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00A43" w14:textId="56EA71D5" w:rsidR="00275AFA" w:rsidRDefault="00081D05">
      <w:pPr>
        <w:rPr>
          <w:noProof/>
        </w:rPr>
      </w:pPr>
      <w:r>
        <w:rPr>
          <w:noProof/>
        </w:rPr>
        <w:drawing>
          <wp:anchor distT="0" distB="0" distL="0" distR="0" simplePos="0" relativeHeight="251661312" behindDoc="1" locked="0" layoutInCell="1" allowOverlap="1" wp14:anchorId="718D1936" wp14:editId="18A8C0EA">
            <wp:simplePos x="0" y="0"/>
            <wp:positionH relativeFrom="margin">
              <wp:align>center</wp:align>
            </wp:positionH>
            <wp:positionV relativeFrom="page">
              <wp:posOffset>114300</wp:posOffset>
            </wp:positionV>
            <wp:extent cx="7190740" cy="10054506"/>
            <wp:effectExtent l="0" t="0" r="0" b="444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190740" cy="10054506"/>
                    </a:xfrm>
                    <a:prstGeom prst="rect">
                      <a:avLst/>
                    </a:prstGeom>
                  </pic:spPr>
                </pic:pic>
              </a:graphicData>
            </a:graphic>
            <wp14:sizeRelH relativeFrom="margin">
              <wp14:pctWidth>0</wp14:pctWidth>
            </wp14:sizeRelH>
          </wp:anchor>
        </w:drawing>
      </w:r>
      <w:r w:rsidR="006D267D">
        <w:rPr>
          <w:noProof/>
        </w:rPr>
        <mc:AlternateContent>
          <mc:Choice Requires="wps">
            <w:drawing>
              <wp:anchor distT="0" distB="0" distL="114300" distR="114300" simplePos="0" relativeHeight="251659264" behindDoc="0" locked="0" layoutInCell="1" allowOverlap="1" wp14:anchorId="415D7F9C" wp14:editId="3AF55A11">
                <wp:simplePos x="0" y="0"/>
                <wp:positionH relativeFrom="column">
                  <wp:posOffset>38100</wp:posOffset>
                </wp:positionH>
                <wp:positionV relativeFrom="paragraph">
                  <wp:posOffset>6124575</wp:posOffset>
                </wp:positionV>
                <wp:extent cx="3171825" cy="5238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3171825" cy="523875"/>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984940" w14:textId="71EFD8BA" w:rsidR="009C4AE2" w:rsidRPr="006D267D" w:rsidRDefault="009C4AE2" w:rsidP="006D267D">
                            <w:pPr>
                              <w:jc w:val="center"/>
                              <w:rPr>
                                <w:color w:val="FFFFFF" w:themeColor="background1"/>
                                <w:sz w:val="56"/>
                                <w:szCs w:val="56"/>
                              </w:rPr>
                            </w:pPr>
                            <w:r>
                              <w:rPr>
                                <w:color w:val="FFFFFF" w:themeColor="background1"/>
                                <w:sz w:val="56"/>
                                <w:szCs w:val="56"/>
                              </w:rPr>
                              <w:t>202</w:t>
                            </w:r>
                            <w:r w:rsidR="00EC25C4">
                              <w:rPr>
                                <w:color w:val="FFFFFF" w:themeColor="background1"/>
                                <w:sz w:val="56"/>
                                <w:szCs w:val="56"/>
                              </w:rPr>
                              <w:t>2</w:t>
                            </w:r>
                            <w:r>
                              <w:rPr>
                                <w:color w:val="FFFFFF" w:themeColor="background1"/>
                                <w:sz w:val="56"/>
                                <w:szCs w:val="56"/>
                              </w:rPr>
                              <w:t>-202</w:t>
                            </w:r>
                            <w:r w:rsidR="00EC25C4">
                              <w:rPr>
                                <w:color w:val="FFFFFF" w:themeColor="background1"/>
                                <w:sz w:val="56"/>
                                <w:szCs w:val="5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5D7F9C" id="_x0000_t202" coordsize="21600,21600" o:spt="202" path="m,l,21600r21600,l21600,xe">
                <v:stroke joinstyle="miter"/>
                <v:path gradientshapeok="t" o:connecttype="rect"/>
              </v:shapetype>
              <v:shape id="Text Box 2" o:spid="_x0000_s1026" type="#_x0000_t202" style="position:absolute;margin-left:3pt;margin-top:482.25pt;width:249.75pt;height:41.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" fillcolor="black [3213]" strokeweight=".5pt">
                <v:textbox>
                  <w:txbxContent>
                    <w:p w14:paraId="2F984940" w14:textId="71EFD8BA" w:rsidR="009C4AE2" w:rsidRPr="006D267D" w:rsidRDefault="009C4AE2" w:rsidP="006D267D">
                      <w:pPr>
                        <w:jc w:val="center"/>
                        <w:rPr>
                          <w:color w:val="FFFFFF" w:themeColor="background1"/>
                          <w:sz w:val="56"/>
                          <w:szCs w:val="56"/>
                        </w:rPr>
                      </w:pPr>
                      <w:r>
                        <w:rPr>
                          <w:color w:val="FFFFFF" w:themeColor="background1"/>
                          <w:sz w:val="56"/>
                          <w:szCs w:val="56"/>
                        </w:rPr>
                        <w:t>202</w:t>
                      </w:r>
                      <w:r w:rsidR="00EC25C4">
                        <w:rPr>
                          <w:color w:val="FFFFFF" w:themeColor="background1"/>
                          <w:sz w:val="56"/>
                          <w:szCs w:val="56"/>
                        </w:rPr>
                        <w:t>2</w:t>
                      </w:r>
                      <w:r>
                        <w:rPr>
                          <w:color w:val="FFFFFF" w:themeColor="background1"/>
                          <w:sz w:val="56"/>
                          <w:szCs w:val="56"/>
                        </w:rPr>
                        <w:t>-202</w:t>
                      </w:r>
                      <w:r w:rsidR="00EC25C4">
                        <w:rPr>
                          <w:color w:val="FFFFFF" w:themeColor="background1"/>
                          <w:sz w:val="56"/>
                          <w:szCs w:val="56"/>
                        </w:rPr>
                        <w:t>3</w:t>
                      </w:r>
                      <w:bookmarkStart w:id="1" w:name="_GoBack"/>
                      <w:bookmarkEnd w:id="1"/>
                    </w:p>
                  </w:txbxContent>
                </v:textbox>
              </v:shape>
            </w:pict>
          </mc:Fallback>
        </mc:AlternateContent>
      </w:r>
    </w:p>
    <w:p w14:paraId="49769F94" w14:textId="58BA117C" w:rsidR="00232065" w:rsidRDefault="00232065" w:rsidP="00D56CC1">
      <w:pPr>
        <w:rPr>
          <w:rFonts w:ascii="Arial" w:hAnsi="Arial" w:cs="Arial"/>
          <w:b/>
          <w:sz w:val="28"/>
          <w:szCs w:val="28"/>
        </w:rPr>
      </w:pPr>
    </w:p>
    <w:p w14:paraId="66D4D88A" w14:textId="77777777" w:rsidR="002E2507" w:rsidRDefault="002E2507" w:rsidP="00D56CC1">
      <w:pPr>
        <w:rPr>
          <w:rFonts w:ascii="Arial" w:hAnsi="Arial" w:cs="Arial"/>
          <w:b/>
          <w:sz w:val="28"/>
          <w:szCs w:val="28"/>
        </w:rPr>
      </w:pPr>
    </w:p>
    <w:p w14:paraId="0E8415EE" w14:textId="04449A91" w:rsidR="002E2507" w:rsidRDefault="002E2507" w:rsidP="00D56CC1">
      <w:pPr>
        <w:rPr>
          <w:rFonts w:ascii="Arial" w:hAnsi="Arial" w:cs="Arial"/>
          <w:b/>
          <w:sz w:val="28"/>
          <w:szCs w:val="28"/>
        </w:rPr>
      </w:pPr>
    </w:p>
    <w:p w14:paraId="7C49FF3C" w14:textId="6229375A" w:rsidR="002E2507" w:rsidRDefault="00A21177" w:rsidP="00A21177">
      <w:pPr>
        <w:tabs>
          <w:tab w:val="left" w:pos="7050"/>
        </w:tabs>
        <w:rPr>
          <w:rFonts w:ascii="Arial" w:hAnsi="Arial" w:cs="Arial"/>
          <w:b/>
          <w:sz w:val="28"/>
          <w:szCs w:val="28"/>
        </w:rPr>
      </w:pPr>
      <w:r>
        <w:rPr>
          <w:rFonts w:ascii="Arial" w:hAnsi="Arial" w:cs="Arial"/>
          <w:b/>
          <w:sz w:val="28"/>
          <w:szCs w:val="28"/>
        </w:rPr>
        <w:tab/>
      </w:r>
    </w:p>
    <w:p w14:paraId="3DD18E58" w14:textId="77777777" w:rsidR="002E2507" w:rsidRDefault="002E2507" w:rsidP="00D56CC1">
      <w:pPr>
        <w:rPr>
          <w:rFonts w:ascii="Arial" w:hAnsi="Arial" w:cs="Arial"/>
          <w:b/>
          <w:sz w:val="28"/>
          <w:szCs w:val="28"/>
        </w:rPr>
      </w:pPr>
    </w:p>
    <w:p w14:paraId="2B4E8F07" w14:textId="77777777" w:rsidR="002E2507" w:rsidRDefault="002E2507" w:rsidP="00D56CC1">
      <w:pPr>
        <w:rPr>
          <w:rFonts w:ascii="Arial" w:hAnsi="Arial" w:cs="Arial"/>
          <w:b/>
          <w:sz w:val="28"/>
          <w:szCs w:val="28"/>
        </w:rPr>
      </w:pPr>
    </w:p>
    <w:p w14:paraId="7FD1B6D6" w14:textId="77777777" w:rsidR="002E2507" w:rsidRDefault="002E2507" w:rsidP="00D56CC1">
      <w:pPr>
        <w:rPr>
          <w:rFonts w:ascii="Arial" w:hAnsi="Arial" w:cs="Arial"/>
          <w:b/>
          <w:sz w:val="28"/>
          <w:szCs w:val="28"/>
        </w:rPr>
      </w:pPr>
    </w:p>
    <w:p w14:paraId="2B6031E5" w14:textId="77777777" w:rsidR="002E2507" w:rsidRDefault="002E2507" w:rsidP="00D56CC1">
      <w:pPr>
        <w:rPr>
          <w:rFonts w:ascii="Arial" w:hAnsi="Arial" w:cs="Arial"/>
          <w:b/>
          <w:sz w:val="28"/>
          <w:szCs w:val="28"/>
        </w:rPr>
      </w:pPr>
    </w:p>
    <w:p w14:paraId="2466E54D" w14:textId="77777777" w:rsidR="002E2507" w:rsidRDefault="002E2507" w:rsidP="00D56CC1">
      <w:pPr>
        <w:rPr>
          <w:rFonts w:ascii="Arial" w:hAnsi="Arial" w:cs="Arial"/>
          <w:b/>
          <w:sz w:val="28"/>
          <w:szCs w:val="28"/>
        </w:rPr>
      </w:pPr>
    </w:p>
    <w:p w14:paraId="1A777CEA" w14:textId="77777777" w:rsidR="002E2507" w:rsidRDefault="002E2507" w:rsidP="00D56CC1">
      <w:pPr>
        <w:rPr>
          <w:rFonts w:ascii="Arial" w:hAnsi="Arial" w:cs="Arial"/>
          <w:b/>
          <w:sz w:val="28"/>
          <w:szCs w:val="28"/>
        </w:rPr>
      </w:pPr>
    </w:p>
    <w:p w14:paraId="74FFCA7D" w14:textId="77777777" w:rsidR="002E2507" w:rsidRDefault="002E2507" w:rsidP="00D56CC1">
      <w:pPr>
        <w:rPr>
          <w:rFonts w:ascii="Arial" w:hAnsi="Arial" w:cs="Arial"/>
          <w:b/>
          <w:sz w:val="28"/>
          <w:szCs w:val="28"/>
        </w:rPr>
      </w:pPr>
    </w:p>
    <w:p w14:paraId="14080111" w14:textId="77777777" w:rsidR="002E2507" w:rsidRDefault="002E2507" w:rsidP="00D56CC1">
      <w:pPr>
        <w:rPr>
          <w:rFonts w:ascii="Arial" w:hAnsi="Arial" w:cs="Arial"/>
          <w:b/>
          <w:sz w:val="28"/>
          <w:szCs w:val="28"/>
        </w:rPr>
      </w:pPr>
    </w:p>
    <w:p w14:paraId="121DB322" w14:textId="77777777" w:rsidR="002E2507" w:rsidRDefault="002E2507" w:rsidP="00D56CC1">
      <w:pPr>
        <w:rPr>
          <w:rFonts w:ascii="Arial" w:hAnsi="Arial" w:cs="Arial"/>
          <w:b/>
          <w:sz w:val="28"/>
          <w:szCs w:val="28"/>
        </w:rPr>
      </w:pPr>
    </w:p>
    <w:p w14:paraId="186DDD8B" w14:textId="77777777" w:rsidR="002E2507" w:rsidRDefault="002E2507" w:rsidP="00D56CC1">
      <w:pPr>
        <w:rPr>
          <w:rFonts w:ascii="Arial" w:hAnsi="Arial" w:cs="Arial"/>
          <w:b/>
          <w:sz w:val="28"/>
          <w:szCs w:val="28"/>
        </w:rPr>
      </w:pPr>
    </w:p>
    <w:p w14:paraId="49D8EE32" w14:textId="77777777" w:rsidR="002E2507" w:rsidRDefault="002E2507" w:rsidP="00D56CC1">
      <w:pPr>
        <w:rPr>
          <w:rFonts w:ascii="Arial" w:hAnsi="Arial" w:cs="Arial"/>
          <w:b/>
          <w:sz w:val="28"/>
          <w:szCs w:val="28"/>
        </w:rPr>
      </w:pPr>
    </w:p>
    <w:p w14:paraId="2236BFB2" w14:textId="77777777" w:rsidR="002E2507" w:rsidRDefault="002E2507" w:rsidP="00D56CC1">
      <w:pPr>
        <w:rPr>
          <w:rFonts w:ascii="Arial" w:hAnsi="Arial" w:cs="Arial"/>
          <w:b/>
          <w:sz w:val="28"/>
          <w:szCs w:val="28"/>
        </w:rPr>
      </w:pPr>
    </w:p>
    <w:p w14:paraId="2964C6BD" w14:textId="77777777" w:rsidR="002E2507" w:rsidRDefault="002E2507" w:rsidP="00D56CC1">
      <w:pPr>
        <w:rPr>
          <w:rFonts w:ascii="Arial" w:hAnsi="Arial" w:cs="Arial"/>
          <w:b/>
          <w:sz w:val="28"/>
          <w:szCs w:val="28"/>
        </w:rPr>
      </w:pPr>
    </w:p>
    <w:p w14:paraId="1A29078C" w14:textId="77777777" w:rsidR="002E2507" w:rsidRDefault="002E2507" w:rsidP="00D56CC1">
      <w:pPr>
        <w:rPr>
          <w:rFonts w:ascii="Arial" w:hAnsi="Arial" w:cs="Arial"/>
          <w:b/>
          <w:sz w:val="28"/>
          <w:szCs w:val="28"/>
        </w:rPr>
      </w:pPr>
    </w:p>
    <w:p w14:paraId="331332E4" w14:textId="77777777" w:rsidR="002E2507" w:rsidRDefault="002E2507" w:rsidP="00D56CC1">
      <w:pPr>
        <w:rPr>
          <w:rFonts w:ascii="Arial" w:hAnsi="Arial" w:cs="Arial"/>
          <w:b/>
          <w:sz w:val="28"/>
          <w:szCs w:val="28"/>
        </w:rPr>
      </w:pPr>
    </w:p>
    <w:p w14:paraId="0294350A" w14:textId="77777777" w:rsidR="002E2507" w:rsidRDefault="002E2507" w:rsidP="00D56CC1">
      <w:pPr>
        <w:rPr>
          <w:rFonts w:ascii="Arial" w:hAnsi="Arial" w:cs="Arial"/>
          <w:b/>
          <w:sz w:val="28"/>
          <w:szCs w:val="28"/>
        </w:rPr>
      </w:pPr>
    </w:p>
    <w:p w14:paraId="0AC37CCE" w14:textId="77777777" w:rsidR="002E2507" w:rsidRDefault="002E2507" w:rsidP="00D56CC1">
      <w:pPr>
        <w:rPr>
          <w:rFonts w:ascii="Arial" w:hAnsi="Arial" w:cs="Arial"/>
          <w:b/>
          <w:sz w:val="28"/>
          <w:szCs w:val="28"/>
        </w:rPr>
      </w:pPr>
    </w:p>
    <w:p w14:paraId="089798D9" w14:textId="77777777" w:rsidR="003B40C5" w:rsidRDefault="003B40C5" w:rsidP="00D56CC1">
      <w:pPr>
        <w:rPr>
          <w:rFonts w:ascii="Arial" w:hAnsi="Arial" w:cs="Arial"/>
          <w:b/>
          <w:sz w:val="28"/>
          <w:szCs w:val="28"/>
        </w:rPr>
      </w:pPr>
      <w:r>
        <w:rPr>
          <w:rFonts w:ascii="Arial" w:hAnsi="Arial" w:cs="Arial"/>
          <w:b/>
          <w:sz w:val="28"/>
          <w:szCs w:val="28"/>
        </w:rPr>
        <w:lastRenderedPageBreak/>
        <w:t>Contents</w:t>
      </w:r>
      <w:r w:rsidR="00551AE6">
        <w:rPr>
          <w:rFonts w:ascii="Arial" w:hAnsi="Arial" w:cs="Arial"/>
          <w:b/>
          <w:sz w:val="28"/>
          <w:szCs w:val="28"/>
        </w:rPr>
        <w:tab/>
      </w:r>
      <w:r w:rsidR="00551AE6">
        <w:rPr>
          <w:rFonts w:ascii="Arial" w:hAnsi="Arial" w:cs="Arial"/>
          <w:b/>
          <w:sz w:val="28"/>
          <w:szCs w:val="28"/>
        </w:rPr>
        <w:tab/>
      </w:r>
      <w:r w:rsidR="00551AE6">
        <w:rPr>
          <w:rFonts w:ascii="Arial" w:hAnsi="Arial" w:cs="Arial"/>
          <w:b/>
          <w:sz w:val="28"/>
          <w:szCs w:val="28"/>
        </w:rPr>
        <w:tab/>
      </w:r>
      <w:r w:rsidR="00551AE6">
        <w:rPr>
          <w:rFonts w:ascii="Arial" w:hAnsi="Arial" w:cs="Arial"/>
          <w:b/>
          <w:sz w:val="28"/>
          <w:szCs w:val="28"/>
        </w:rPr>
        <w:tab/>
      </w:r>
      <w:r w:rsidR="00551AE6">
        <w:rPr>
          <w:rFonts w:ascii="Arial" w:hAnsi="Arial" w:cs="Arial"/>
          <w:b/>
          <w:sz w:val="28"/>
          <w:szCs w:val="28"/>
        </w:rPr>
        <w:tab/>
      </w:r>
      <w:r w:rsidR="00551AE6">
        <w:rPr>
          <w:rFonts w:ascii="Arial" w:hAnsi="Arial" w:cs="Arial"/>
          <w:b/>
          <w:sz w:val="28"/>
          <w:szCs w:val="28"/>
        </w:rPr>
        <w:tab/>
      </w:r>
      <w:r w:rsidR="00551AE6">
        <w:rPr>
          <w:rFonts w:ascii="Arial" w:hAnsi="Arial" w:cs="Arial"/>
          <w:b/>
          <w:sz w:val="28"/>
          <w:szCs w:val="28"/>
        </w:rPr>
        <w:tab/>
      </w:r>
      <w:r w:rsidR="00551AE6">
        <w:rPr>
          <w:rFonts w:ascii="Arial" w:hAnsi="Arial" w:cs="Arial"/>
          <w:b/>
          <w:sz w:val="28"/>
          <w:szCs w:val="28"/>
        </w:rPr>
        <w:tab/>
      </w:r>
      <w:r w:rsidR="00551AE6">
        <w:rPr>
          <w:rFonts w:ascii="Arial" w:hAnsi="Arial" w:cs="Arial"/>
          <w:b/>
          <w:sz w:val="28"/>
          <w:szCs w:val="28"/>
        </w:rPr>
        <w:tab/>
      </w:r>
      <w:r w:rsidR="00551AE6">
        <w:rPr>
          <w:rFonts w:ascii="Arial" w:hAnsi="Arial" w:cs="Arial"/>
          <w:b/>
          <w:sz w:val="28"/>
          <w:szCs w:val="28"/>
        </w:rPr>
        <w:tab/>
      </w:r>
      <w:r w:rsidR="00551AE6" w:rsidRPr="00551AE6">
        <w:rPr>
          <w:rFonts w:ascii="Arial" w:hAnsi="Arial" w:cs="Arial"/>
          <w:b/>
          <w:sz w:val="24"/>
          <w:szCs w:val="24"/>
        </w:rPr>
        <w:t>Page #</w:t>
      </w:r>
    </w:p>
    <w:p w14:paraId="3ACF752B" w14:textId="77777777" w:rsidR="003B40C5" w:rsidRPr="00093770" w:rsidRDefault="003B40C5" w:rsidP="00572561">
      <w:pPr>
        <w:spacing w:after="0" w:line="240" w:lineRule="auto"/>
        <w:rPr>
          <w:rFonts w:ascii="Arial" w:hAnsi="Arial" w:cs="Arial"/>
          <w:sz w:val="20"/>
          <w:szCs w:val="20"/>
        </w:rPr>
      </w:pPr>
      <w:r w:rsidRPr="00093770">
        <w:rPr>
          <w:rFonts w:ascii="Arial" w:hAnsi="Arial" w:cs="Arial"/>
          <w:sz w:val="20"/>
          <w:szCs w:val="20"/>
        </w:rPr>
        <w:t>Introduction</w:t>
      </w:r>
      <w:r w:rsidR="00DA69E5">
        <w:rPr>
          <w:rFonts w:ascii="Arial" w:hAnsi="Arial" w:cs="Arial"/>
          <w:sz w:val="20"/>
          <w:szCs w:val="20"/>
        </w:rPr>
        <w:tab/>
      </w:r>
      <w:r w:rsidR="00DA69E5">
        <w:rPr>
          <w:rFonts w:ascii="Arial" w:hAnsi="Arial" w:cs="Arial"/>
          <w:sz w:val="20"/>
          <w:szCs w:val="20"/>
        </w:rPr>
        <w:tab/>
      </w:r>
      <w:r w:rsidR="00DA69E5">
        <w:rPr>
          <w:rFonts w:ascii="Arial" w:hAnsi="Arial" w:cs="Arial"/>
          <w:sz w:val="20"/>
          <w:szCs w:val="20"/>
        </w:rPr>
        <w:tab/>
      </w:r>
      <w:r w:rsidR="00DA69E5">
        <w:rPr>
          <w:rFonts w:ascii="Arial" w:hAnsi="Arial" w:cs="Arial"/>
          <w:sz w:val="20"/>
          <w:szCs w:val="20"/>
        </w:rPr>
        <w:tab/>
      </w:r>
      <w:r w:rsidR="00DA69E5">
        <w:rPr>
          <w:rFonts w:ascii="Arial" w:hAnsi="Arial" w:cs="Arial"/>
          <w:sz w:val="20"/>
          <w:szCs w:val="20"/>
        </w:rPr>
        <w:tab/>
      </w:r>
      <w:r w:rsidR="00DA69E5">
        <w:rPr>
          <w:rFonts w:ascii="Arial" w:hAnsi="Arial" w:cs="Arial"/>
          <w:sz w:val="20"/>
          <w:szCs w:val="20"/>
        </w:rPr>
        <w:tab/>
      </w:r>
      <w:r w:rsidR="00DA69E5">
        <w:rPr>
          <w:rFonts w:ascii="Arial" w:hAnsi="Arial" w:cs="Arial"/>
          <w:sz w:val="20"/>
          <w:szCs w:val="20"/>
        </w:rPr>
        <w:tab/>
      </w:r>
      <w:r w:rsidR="00DA69E5">
        <w:rPr>
          <w:rFonts w:ascii="Arial" w:hAnsi="Arial" w:cs="Arial"/>
          <w:sz w:val="20"/>
          <w:szCs w:val="20"/>
        </w:rPr>
        <w:tab/>
      </w:r>
      <w:r w:rsidR="00DA69E5">
        <w:rPr>
          <w:rFonts w:ascii="Arial" w:hAnsi="Arial" w:cs="Arial"/>
          <w:sz w:val="20"/>
          <w:szCs w:val="20"/>
        </w:rPr>
        <w:tab/>
      </w:r>
      <w:r w:rsidR="00DA69E5">
        <w:rPr>
          <w:rFonts w:ascii="Arial" w:hAnsi="Arial" w:cs="Arial"/>
          <w:sz w:val="20"/>
          <w:szCs w:val="20"/>
        </w:rPr>
        <w:tab/>
      </w:r>
      <w:r w:rsidR="00DA69E5">
        <w:rPr>
          <w:rFonts w:ascii="Arial" w:hAnsi="Arial" w:cs="Arial"/>
          <w:sz w:val="20"/>
          <w:szCs w:val="20"/>
        </w:rPr>
        <w:tab/>
      </w:r>
      <w:r w:rsidR="001650FD">
        <w:rPr>
          <w:rFonts w:ascii="Arial" w:hAnsi="Arial" w:cs="Arial"/>
          <w:sz w:val="20"/>
          <w:szCs w:val="20"/>
        </w:rPr>
        <w:t>4</w:t>
      </w:r>
    </w:p>
    <w:p w14:paraId="43CED3FB" w14:textId="77777777" w:rsidR="003B40C5" w:rsidRPr="00093770" w:rsidRDefault="003B40C5" w:rsidP="00572561">
      <w:pPr>
        <w:spacing w:after="0" w:line="240" w:lineRule="auto"/>
        <w:rPr>
          <w:rFonts w:ascii="Arial" w:hAnsi="Arial" w:cs="Arial"/>
          <w:sz w:val="20"/>
          <w:szCs w:val="20"/>
        </w:rPr>
      </w:pPr>
      <w:r w:rsidRPr="00093770">
        <w:rPr>
          <w:rFonts w:ascii="Arial" w:hAnsi="Arial" w:cs="Arial"/>
          <w:bCs/>
          <w:iCs/>
          <w:color w:val="000000"/>
          <w:sz w:val="20"/>
          <w:szCs w:val="20"/>
        </w:rPr>
        <w:t>Equal Opportunity/ Affirmative Action</w:t>
      </w:r>
      <w:r w:rsidR="00DA69E5">
        <w:rPr>
          <w:rFonts w:ascii="Arial" w:hAnsi="Arial" w:cs="Arial"/>
          <w:bCs/>
          <w:iCs/>
          <w:color w:val="000000"/>
          <w:sz w:val="20"/>
          <w:szCs w:val="20"/>
        </w:rPr>
        <w:tab/>
      </w:r>
      <w:r w:rsidR="00DA69E5">
        <w:rPr>
          <w:rFonts w:ascii="Arial" w:hAnsi="Arial" w:cs="Arial"/>
          <w:bCs/>
          <w:iCs/>
          <w:color w:val="000000"/>
          <w:sz w:val="20"/>
          <w:szCs w:val="20"/>
        </w:rPr>
        <w:tab/>
      </w:r>
      <w:r w:rsidR="00DA69E5">
        <w:rPr>
          <w:rFonts w:ascii="Arial" w:hAnsi="Arial" w:cs="Arial"/>
          <w:bCs/>
          <w:iCs/>
          <w:color w:val="000000"/>
          <w:sz w:val="20"/>
          <w:szCs w:val="20"/>
        </w:rPr>
        <w:tab/>
      </w:r>
      <w:r w:rsidR="00DA69E5">
        <w:rPr>
          <w:rFonts w:ascii="Arial" w:hAnsi="Arial" w:cs="Arial"/>
          <w:bCs/>
          <w:iCs/>
          <w:color w:val="000000"/>
          <w:sz w:val="20"/>
          <w:szCs w:val="20"/>
        </w:rPr>
        <w:tab/>
      </w:r>
      <w:r w:rsidR="00DA69E5">
        <w:rPr>
          <w:rFonts w:ascii="Arial" w:hAnsi="Arial" w:cs="Arial"/>
          <w:bCs/>
          <w:iCs/>
          <w:color w:val="000000"/>
          <w:sz w:val="20"/>
          <w:szCs w:val="20"/>
        </w:rPr>
        <w:tab/>
      </w:r>
      <w:r w:rsidR="00DA69E5">
        <w:rPr>
          <w:rFonts w:ascii="Arial" w:hAnsi="Arial" w:cs="Arial"/>
          <w:bCs/>
          <w:iCs/>
          <w:color w:val="000000"/>
          <w:sz w:val="20"/>
          <w:szCs w:val="20"/>
        </w:rPr>
        <w:tab/>
      </w:r>
      <w:r w:rsidR="00DA69E5">
        <w:rPr>
          <w:rFonts w:ascii="Arial" w:hAnsi="Arial" w:cs="Arial"/>
          <w:bCs/>
          <w:iCs/>
          <w:color w:val="000000"/>
          <w:sz w:val="20"/>
          <w:szCs w:val="20"/>
        </w:rPr>
        <w:tab/>
      </w:r>
      <w:r w:rsidR="00DA69E5">
        <w:rPr>
          <w:rFonts w:ascii="Arial" w:hAnsi="Arial" w:cs="Arial"/>
          <w:bCs/>
          <w:iCs/>
          <w:color w:val="000000"/>
          <w:sz w:val="20"/>
          <w:szCs w:val="20"/>
        </w:rPr>
        <w:tab/>
        <w:t>4</w:t>
      </w:r>
    </w:p>
    <w:p w14:paraId="70A72391" w14:textId="77777777" w:rsidR="00D26471" w:rsidRDefault="003B40C5" w:rsidP="00572561">
      <w:pPr>
        <w:spacing w:after="0" w:line="240" w:lineRule="auto"/>
        <w:rPr>
          <w:rFonts w:ascii="Arial" w:hAnsi="Arial" w:cs="Arial"/>
          <w:sz w:val="20"/>
          <w:szCs w:val="20"/>
        </w:rPr>
      </w:pPr>
      <w:r w:rsidRPr="00093770">
        <w:rPr>
          <w:rFonts w:ascii="Arial" w:hAnsi="Arial" w:cs="Arial"/>
          <w:sz w:val="20"/>
          <w:szCs w:val="20"/>
        </w:rPr>
        <w:t>Drug and Alcohol Information</w:t>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t>4</w:t>
      </w:r>
    </w:p>
    <w:p w14:paraId="570C5448" w14:textId="77777777" w:rsidR="003B40C5" w:rsidRPr="00093770" w:rsidRDefault="003B40C5" w:rsidP="00572561">
      <w:pPr>
        <w:spacing w:after="0" w:line="240" w:lineRule="auto"/>
        <w:rPr>
          <w:rFonts w:ascii="Arial" w:hAnsi="Arial" w:cs="Arial"/>
          <w:sz w:val="20"/>
          <w:szCs w:val="20"/>
        </w:rPr>
      </w:pPr>
      <w:r w:rsidRPr="00093770">
        <w:rPr>
          <w:rFonts w:ascii="Arial" w:hAnsi="Arial" w:cs="Arial"/>
          <w:sz w:val="20"/>
          <w:szCs w:val="20"/>
        </w:rPr>
        <w:t>Drug-Free Workplace Act Requirements</w:t>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t>4</w:t>
      </w:r>
    </w:p>
    <w:p w14:paraId="0F0A297F" w14:textId="77777777" w:rsidR="003B40C5" w:rsidRPr="00093770" w:rsidRDefault="00B35C83" w:rsidP="00572561">
      <w:pPr>
        <w:spacing w:after="0" w:line="240" w:lineRule="auto"/>
        <w:rPr>
          <w:rFonts w:ascii="Arial" w:hAnsi="Arial" w:cs="Arial"/>
          <w:sz w:val="20"/>
          <w:szCs w:val="20"/>
        </w:rPr>
      </w:pPr>
      <w:r>
        <w:rPr>
          <w:rFonts w:ascii="Arial" w:hAnsi="Arial" w:cs="Arial"/>
          <w:sz w:val="20"/>
          <w:szCs w:val="20"/>
        </w:rPr>
        <w:t>System Alcohol Policy</w:t>
      </w:r>
      <w:r w:rsidR="003B40C5" w:rsidRPr="00093770">
        <w:rPr>
          <w:rFonts w:ascii="Arial" w:hAnsi="Arial" w:cs="Arial"/>
          <w:sz w:val="20"/>
          <w:szCs w:val="20"/>
        </w:rPr>
        <w:t xml:space="preserve"> for Staff</w:t>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t>5</w:t>
      </w:r>
    </w:p>
    <w:p w14:paraId="13E6B0BA" w14:textId="77777777" w:rsidR="009E1457" w:rsidRPr="009E1457" w:rsidRDefault="009E1457" w:rsidP="009E1457">
      <w:pPr>
        <w:spacing w:after="0" w:line="240" w:lineRule="auto"/>
        <w:rPr>
          <w:rFonts w:ascii="Arial" w:hAnsi="Arial" w:cs="Arial"/>
          <w:sz w:val="20"/>
          <w:szCs w:val="20"/>
        </w:rPr>
      </w:pPr>
      <w:r w:rsidRPr="00093770">
        <w:rPr>
          <w:rFonts w:ascii="Arial" w:hAnsi="Arial" w:cs="Arial"/>
          <w:sz w:val="20"/>
          <w:szCs w:val="20"/>
        </w:rPr>
        <w:t>System Drug Policy for Staff</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5</w:t>
      </w:r>
    </w:p>
    <w:p w14:paraId="14167CE8" w14:textId="77777777" w:rsidR="003B40C5" w:rsidRPr="00093770" w:rsidRDefault="003B40C5" w:rsidP="00572561">
      <w:pPr>
        <w:widowControl w:val="0"/>
        <w:spacing w:after="0" w:line="240" w:lineRule="auto"/>
        <w:jc w:val="both"/>
        <w:rPr>
          <w:rFonts w:ascii="Arial" w:hAnsi="Arial" w:cs="Arial"/>
          <w:bCs/>
          <w:sz w:val="20"/>
          <w:szCs w:val="20"/>
        </w:rPr>
      </w:pPr>
      <w:r w:rsidRPr="00093770">
        <w:rPr>
          <w:rFonts w:ascii="Arial" w:hAnsi="Arial" w:cs="Arial"/>
          <w:bCs/>
          <w:sz w:val="20"/>
          <w:szCs w:val="20"/>
        </w:rPr>
        <w:t>Progressive Discipline Policy for Employees</w:t>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t>6</w:t>
      </w:r>
    </w:p>
    <w:p w14:paraId="3DC27FA3" w14:textId="77777777" w:rsidR="00605E56" w:rsidRPr="00605E56" w:rsidRDefault="00605E56" w:rsidP="00605E56">
      <w:pPr>
        <w:autoSpaceDE w:val="0"/>
        <w:autoSpaceDN w:val="0"/>
        <w:adjustRightInd w:val="0"/>
        <w:spacing w:after="0"/>
        <w:jc w:val="both"/>
        <w:rPr>
          <w:rFonts w:ascii="Arial" w:hAnsi="Arial" w:cs="Arial"/>
          <w:bCs/>
          <w:sz w:val="20"/>
          <w:szCs w:val="20"/>
        </w:rPr>
      </w:pPr>
      <w:r w:rsidRPr="00605E56">
        <w:rPr>
          <w:rFonts w:ascii="Arial" w:hAnsi="Arial" w:cs="Arial"/>
          <w:bCs/>
          <w:sz w:val="20"/>
          <w:szCs w:val="20"/>
        </w:rPr>
        <w:t>Tolerance of Alcohol or Drug Misuse</w:t>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096BBB">
        <w:rPr>
          <w:rFonts w:ascii="Arial" w:hAnsi="Arial" w:cs="Arial"/>
          <w:bCs/>
          <w:sz w:val="20"/>
          <w:szCs w:val="20"/>
        </w:rPr>
        <w:t>7</w:t>
      </w:r>
    </w:p>
    <w:p w14:paraId="69A76242" w14:textId="77777777" w:rsidR="003B40C5" w:rsidRPr="00093770" w:rsidRDefault="003B40C5" w:rsidP="00572561">
      <w:pPr>
        <w:autoSpaceDE w:val="0"/>
        <w:autoSpaceDN w:val="0"/>
        <w:adjustRightInd w:val="0"/>
        <w:spacing w:after="0" w:line="240" w:lineRule="auto"/>
        <w:jc w:val="both"/>
        <w:rPr>
          <w:rFonts w:ascii="Arial" w:hAnsi="Arial" w:cs="Arial"/>
          <w:bCs/>
          <w:sz w:val="20"/>
          <w:szCs w:val="20"/>
        </w:rPr>
      </w:pPr>
      <w:r w:rsidRPr="00093770">
        <w:rPr>
          <w:rFonts w:ascii="Arial" w:hAnsi="Arial" w:cs="Arial"/>
          <w:bCs/>
          <w:sz w:val="20"/>
          <w:szCs w:val="20"/>
        </w:rPr>
        <w:t xml:space="preserve">College Jurisdiction </w:t>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096BBB">
        <w:rPr>
          <w:rFonts w:ascii="Arial" w:hAnsi="Arial" w:cs="Arial"/>
          <w:bCs/>
          <w:sz w:val="20"/>
          <w:szCs w:val="20"/>
        </w:rPr>
        <w:t>7</w:t>
      </w:r>
    </w:p>
    <w:p w14:paraId="55717A35" w14:textId="77777777" w:rsidR="003B40C5" w:rsidRPr="00093770" w:rsidRDefault="003B40C5" w:rsidP="00572561">
      <w:pPr>
        <w:spacing w:after="0" w:line="240" w:lineRule="auto"/>
        <w:rPr>
          <w:rFonts w:ascii="Arial" w:hAnsi="Arial" w:cs="Arial"/>
          <w:bCs/>
          <w:sz w:val="20"/>
          <w:szCs w:val="20"/>
        </w:rPr>
      </w:pPr>
      <w:r w:rsidRPr="00093770">
        <w:rPr>
          <w:rFonts w:ascii="Arial" w:hAnsi="Arial" w:cs="Arial"/>
          <w:bCs/>
          <w:sz w:val="20"/>
          <w:szCs w:val="20"/>
        </w:rPr>
        <w:t>Alcohol and Drug Policies for Students</w:t>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A804B2">
        <w:rPr>
          <w:rFonts w:ascii="Arial" w:hAnsi="Arial" w:cs="Arial"/>
          <w:bCs/>
          <w:sz w:val="20"/>
          <w:szCs w:val="20"/>
        </w:rPr>
        <w:t>8</w:t>
      </w:r>
    </w:p>
    <w:p w14:paraId="7D6A233C" w14:textId="77777777" w:rsidR="003B40C5" w:rsidRPr="00093770" w:rsidRDefault="003B40C5" w:rsidP="00572561">
      <w:pPr>
        <w:widowControl w:val="0"/>
        <w:spacing w:after="0" w:line="240" w:lineRule="auto"/>
        <w:rPr>
          <w:rFonts w:ascii="Arial" w:hAnsi="Arial" w:cs="Arial"/>
          <w:bCs/>
          <w:sz w:val="20"/>
          <w:szCs w:val="20"/>
        </w:rPr>
      </w:pPr>
      <w:r w:rsidRPr="00093770">
        <w:rPr>
          <w:rFonts w:ascii="Arial" w:hAnsi="Arial" w:cs="Arial"/>
          <w:bCs/>
          <w:sz w:val="20"/>
          <w:szCs w:val="20"/>
        </w:rPr>
        <w:t xml:space="preserve">Possible Drug and Alcohol Sanctions for Students </w:t>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096BBB">
        <w:rPr>
          <w:rFonts w:ascii="Arial" w:hAnsi="Arial" w:cs="Arial"/>
          <w:bCs/>
          <w:sz w:val="20"/>
          <w:szCs w:val="20"/>
        </w:rPr>
        <w:t>9</w:t>
      </w:r>
    </w:p>
    <w:p w14:paraId="6BD6A8C9" w14:textId="77777777" w:rsidR="003B40C5" w:rsidRDefault="003B40C5" w:rsidP="00572561">
      <w:pPr>
        <w:widowControl w:val="0"/>
        <w:spacing w:after="0" w:line="240" w:lineRule="auto"/>
        <w:rPr>
          <w:rFonts w:ascii="Arial" w:hAnsi="Arial" w:cs="Arial"/>
          <w:bCs/>
          <w:sz w:val="20"/>
          <w:szCs w:val="20"/>
        </w:rPr>
      </w:pPr>
      <w:r w:rsidRPr="00093770">
        <w:rPr>
          <w:rFonts w:ascii="Arial" w:hAnsi="Arial" w:cs="Arial"/>
          <w:bCs/>
          <w:sz w:val="20"/>
          <w:szCs w:val="20"/>
        </w:rPr>
        <w:t>Tolerance of Alcohol or Drug Misuse</w:t>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t>10</w:t>
      </w:r>
    </w:p>
    <w:p w14:paraId="251607C1" w14:textId="77777777" w:rsidR="003B40C5" w:rsidRPr="00093770" w:rsidRDefault="003B40C5" w:rsidP="00572561">
      <w:pPr>
        <w:widowControl w:val="0"/>
        <w:spacing w:after="0" w:line="240" w:lineRule="auto"/>
        <w:rPr>
          <w:rFonts w:ascii="Arial" w:hAnsi="Arial" w:cs="Arial"/>
          <w:bCs/>
          <w:sz w:val="20"/>
          <w:szCs w:val="20"/>
        </w:rPr>
      </w:pPr>
      <w:r w:rsidRPr="00093770">
        <w:rPr>
          <w:rFonts w:ascii="Arial" w:hAnsi="Arial" w:cs="Arial"/>
          <w:bCs/>
          <w:sz w:val="20"/>
          <w:szCs w:val="20"/>
        </w:rPr>
        <w:t>Drug or Alcohol Counseling, Treatment, Rehabilitation and Re-entry Programs</w:t>
      </w:r>
      <w:r w:rsidR="00096BBB">
        <w:rPr>
          <w:rFonts w:ascii="Arial" w:hAnsi="Arial" w:cs="Arial"/>
          <w:bCs/>
          <w:sz w:val="20"/>
          <w:szCs w:val="20"/>
        </w:rPr>
        <w:tab/>
      </w:r>
      <w:r w:rsidR="00096BBB">
        <w:rPr>
          <w:rFonts w:ascii="Arial" w:hAnsi="Arial" w:cs="Arial"/>
          <w:bCs/>
          <w:sz w:val="20"/>
          <w:szCs w:val="20"/>
        </w:rPr>
        <w:tab/>
      </w:r>
      <w:r w:rsidR="00096BBB">
        <w:rPr>
          <w:rFonts w:ascii="Arial" w:hAnsi="Arial" w:cs="Arial"/>
          <w:bCs/>
          <w:sz w:val="20"/>
          <w:szCs w:val="20"/>
        </w:rPr>
        <w:tab/>
        <w:t>10</w:t>
      </w:r>
    </w:p>
    <w:p w14:paraId="59343DC5" w14:textId="77777777" w:rsidR="003B40C5" w:rsidRDefault="00595E17" w:rsidP="00572561">
      <w:pPr>
        <w:spacing w:after="0" w:line="240" w:lineRule="auto"/>
        <w:jc w:val="both"/>
        <w:rPr>
          <w:rFonts w:ascii="Arial" w:hAnsi="Arial" w:cs="Arial"/>
          <w:sz w:val="20"/>
          <w:szCs w:val="20"/>
        </w:rPr>
      </w:pPr>
      <w:r>
        <w:rPr>
          <w:rFonts w:ascii="Arial" w:hAnsi="Arial" w:cs="Arial"/>
          <w:bCs/>
          <w:sz w:val="20"/>
          <w:szCs w:val="20"/>
        </w:rPr>
        <w:t>Programs</w:t>
      </w:r>
      <w:r w:rsidR="003B40C5" w:rsidRPr="00093770">
        <w:rPr>
          <w:rFonts w:ascii="Arial" w:hAnsi="Arial" w:cs="Arial"/>
          <w:bCs/>
          <w:sz w:val="20"/>
          <w:szCs w:val="20"/>
        </w:rPr>
        <w:t xml:space="preserve"> to Raise Awareness of Safety for Students and Employees</w:t>
      </w:r>
      <w:r w:rsidR="003B40C5" w:rsidRPr="00093770">
        <w:rPr>
          <w:rFonts w:ascii="Arial" w:hAnsi="Arial" w:cs="Arial"/>
          <w:sz w:val="20"/>
          <w:szCs w:val="20"/>
        </w:rPr>
        <w:t> </w:t>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D26471">
        <w:rPr>
          <w:rFonts w:ascii="Arial" w:hAnsi="Arial" w:cs="Arial"/>
          <w:sz w:val="20"/>
          <w:szCs w:val="20"/>
        </w:rPr>
        <w:tab/>
      </w:r>
      <w:r w:rsidR="00A804B2">
        <w:rPr>
          <w:rFonts w:ascii="Arial" w:hAnsi="Arial" w:cs="Arial"/>
          <w:sz w:val="20"/>
          <w:szCs w:val="20"/>
        </w:rPr>
        <w:t>11</w:t>
      </w:r>
    </w:p>
    <w:p w14:paraId="4432936C" w14:textId="77777777" w:rsidR="00551AE6" w:rsidRDefault="00AD6039" w:rsidP="00F33A70">
      <w:pPr>
        <w:spacing w:after="0" w:line="240" w:lineRule="auto"/>
        <w:ind w:left="-720" w:firstLine="720"/>
        <w:rPr>
          <w:rFonts w:ascii="Arial" w:eastAsia="Times New Roman" w:hAnsi="Arial" w:cs="Arial"/>
          <w:sz w:val="20"/>
          <w:szCs w:val="20"/>
        </w:rPr>
      </w:pPr>
      <w:r>
        <w:rPr>
          <w:rFonts w:ascii="Arial" w:eastAsia="Times New Roman" w:hAnsi="Arial" w:cs="Arial"/>
          <w:sz w:val="20"/>
          <w:szCs w:val="20"/>
        </w:rPr>
        <w:t>Campus Police</w:t>
      </w:r>
      <w:r>
        <w:rPr>
          <w:rFonts w:ascii="Arial" w:eastAsia="Times New Roman" w:hAnsi="Arial" w:cs="Arial"/>
          <w:sz w:val="20"/>
          <w:szCs w:val="20"/>
        </w:rPr>
        <w:tab/>
      </w:r>
      <w:r w:rsidR="00551AE6">
        <w:rPr>
          <w:rFonts w:ascii="Arial" w:eastAsia="Times New Roman" w:hAnsi="Arial" w:cs="Arial"/>
          <w:sz w:val="20"/>
          <w:szCs w:val="20"/>
        </w:rPr>
        <w:tab/>
      </w:r>
      <w:r w:rsidR="00551AE6">
        <w:rPr>
          <w:rFonts w:ascii="Arial" w:eastAsia="Times New Roman" w:hAnsi="Arial" w:cs="Arial"/>
          <w:sz w:val="20"/>
          <w:szCs w:val="20"/>
        </w:rPr>
        <w:tab/>
      </w:r>
      <w:r w:rsidR="00551AE6">
        <w:rPr>
          <w:rFonts w:ascii="Arial" w:eastAsia="Times New Roman" w:hAnsi="Arial" w:cs="Arial"/>
          <w:sz w:val="20"/>
          <w:szCs w:val="20"/>
        </w:rPr>
        <w:tab/>
      </w:r>
      <w:r w:rsidR="00551AE6">
        <w:rPr>
          <w:rFonts w:ascii="Arial" w:eastAsia="Times New Roman" w:hAnsi="Arial" w:cs="Arial"/>
          <w:sz w:val="20"/>
          <w:szCs w:val="20"/>
        </w:rPr>
        <w:tab/>
      </w:r>
      <w:r w:rsidR="00551AE6">
        <w:rPr>
          <w:rFonts w:ascii="Arial" w:eastAsia="Times New Roman" w:hAnsi="Arial" w:cs="Arial"/>
          <w:sz w:val="20"/>
          <w:szCs w:val="20"/>
        </w:rPr>
        <w:tab/>
      </w:r>
      <w:r w:rsidR="00551AE6">
        <w:rPr>
          <w:rFonts w:ascii="Arial" w:eastAsia="Times New Roman" w:hAnsi="Arial" w:cs="Arial"/>
          <w:sz w:val="20"/>
          <w:szCs w:val="20"/>
        </w:rPr>
        <w:tab/>
      </w:r>
      <w:r w:rsidR="00551AE6">
        <w:rPr>
          <w:rFonts w:ascii="Arial" w:eastAsia="Times New Roman" w:hAnsi="Arial" w:cs="Arial"/>
          <w:sz w:val="20"/>
          <w:szCs w:val="20"/>
        </w:rPr>
        <w:tab/>
      </w:r>
      <w:r w:rsidR="00551AE6">
        <w:rPr>
          <w:rFonts w:ascii="Arial" w:eastAsia="Times New Roman" w:hAnsi="Arial" w:cs="Arial"/>
          <w:sz w:val="20"/>
          <w:szCs w:val="20"/>
        </w:rPr>
        <w:tab/>
      </w:r>
      <w:r w:rsidR="00551AE6">
        <w:rPr>
          <w:rFonts w:ascii="Arial" w:eastAsia="Times New Roman" w:hAnsi="Arial" w:cs="Arial"/>
          <w:sz w:val="20"/>
          <w:szCs w:val="20"/>
        </w:rPr>
        <w:tab/>
      </w:r>
      <w:r w:rsidR="00551AE6">
        <w:rPr>
          <w:rFonts w:ascii="Arial" w:eastAsia="Times New Roman" w:hAnsi="Arial" w:cs="Arial"/>
          <w:sz w:val="20"/>
          <w:szCs w:val="20"/>
        </w:rPr>
        <w:tab/>
      </w:r>
      <w:r w:rsidR="00096BBB">
        <w:rPr>
          <w:rFonts w:ascii="Arial" w:eastAsia="Times New Roman" w:hAnsi="Arial" w:cs="Arial"/>
          <w:sz w:val="20"/>
          <w:szCs w:val="20"/>
        </w:rPr>
        <w:t>11</w:t>
      </w:r>
    </w:p>
    <w:p w14:paraId="634E5C71" w14:textId="77777777" w:rsidR="00F33A70" w:rsidRPr="00F33A70" w:rsidRDefault="00F33A70" w:rsidP="00F33A70">
      <w:pPr>
        <w:spacing w:after="0" w:line="240" w:lineRule="auto"/>
        <w:ind w:left="-720" w:firstLine="720"/>
        <w:rPr>
          <w:rFonts w:ascii="Arial" w:eastAsia="Times New Roman" w:hAnsi="Arial" w:cs="Arial"/>
          <w:sz w:val="20"/>
          <w:szCs w:val="20"/>
        </w:rPr>
      </w:pPr>
      <w:r w:rsidRPr="00F33A70">
        <w:rPr>
          <w:rFonts w:ascii="Arial" w:eastAsia="Times New Roman" w:hAnsi="Arial" w:cs="Arial"/>
          <w:sz w:val="20"/>
          <w:szCs w:val="20"/>
        </w:rPr>
        <w:t>Information for Crime Victims about Disciplinary Hearings</w:t>
      </w:r>
      <w:r w:rsidR="00D26471">
        <w:rPr>
          <w:rFonts w:ascii="Arial" w:eastAsia="Times New Roman" w:hAnsi="Arial" w:cs="Arial"/>
          <w:sz w:val="20"/>
          <w:szCs w:val="20"/>
        </w:rPr>
        <w:tab/>
      </w:r>
      <w:r w:rsidR="00D26471">
        <w:rPr>
          <w:rFonts w:ascii="Arial" w:eastAsia="Times New Roman" w:hAnsi="Arial" w:cs="Arial"/>
          <w:sz w:val="20"/>
          <w:szCs w:val="20"/>
        </w:rPr>
        <w:tab/>
      </w:r>
      <w:r w:rsidR="00D26471">
        <w:rPr>
          <w:rFonts w:ascii="Arial" w:eastAsia="Times New Roman" w:hAnsi="Arial" w:cs="Arial"/>
          <w:sz w:val="20"/>
          <w:szCs w:val="20"/>
        </w:rPr>
        <w:tab/>
      </w:r>
      <w:r w:rsidR="00D26471">
        <w:rPr>
          <w:rFonts w:ascii="Arial" w:eastAsia="Times New Roman" w:hAnsi="Arial" w:cs="Arial"/>
          <w:sz w:val="20"/>
          <w:szCs w:val="20"/>
        </w:rPr>
        <w:tab/>
      </w:r>
      <w:r w:rsidR="00D26471">
        <w:rPr>
          <w:rFonts w:ascii="Arial" w:eastAsia="Times New Roman" w:hAnsi="Arial" w:cs="Arial"/>
          <w:sz w:val="20"/>
          <w:szCs w:val="20"/>
        </w:rPr>
        <w:tab/>
      </w:r>
      <w:r w:rsidR="003D2129">
        <w:rPr>
          <w:rFonts w:ascii="Arial" w:eastAsia="Times New Roman" w:hAnsi="Arial" w:cs="Arial"/>
          <w:sz w:val="20"/>
          <w:szCs w:val="20"/>
        </w:rPr>
        <w:t>12</w:t>
      </w:r>
    </w:p>
    <w:p w14:paraId="503D3C75" w14:textId="77777777" w:rsidR="003F1AAA" w:rsidRDefault="003B40C5" w:rsidP="00572561">
      <w:pPr>
        <w:spacing w:after="0" w:line="240" w:lineRule="auto"/>
        <w:jc w:val="both"/>
        <w:rPr>
          <w:rFonts w:ascii="Arial" w:eastAsia="Calibri" w:hAnsi="Arial" w:cs="Arial"/>
          <w:sz w:val="20"/>
          <w:szCs w:val="20"/>
        </w:rPr>
      </w:pPr>
      <w:r w:rsidRPr="00093770">
        <w:rPr>
          <w:rFonts w:ascii="Arial" w:eastAsia="Calibri" w:hAnsi="Arial" w:cs="Arial"/>
          <w:sz w:val="20"/>
          <w:szCs w:val="20"/>
        </w:rPr>
        <w:t xml:space="preserve">Policy on Sexual Harassment, Sexual Assault, Domestic Violence, </w:t>
      </w:r>
      <w:r w:rsidR="00D26471">
        <w:rPr>
          <w:rFonts w:ascii="Arial" w:eastAsia="Calibri" w:hAnsi="Arial" w:cs="Arial"/>
          <w:sz w:val="20"/>
          <w:szCs w:val="20"/>
        </w:rPr>
        <w:tab/>
      </w:r>
      <w:r w:rsidR="00D26471">
        <w:rPr>
          <w:rFonts w:ascii="Arial" w:eastAsia="Calibri" w:hAnsi="Arial" w:cs="Arial"/>
          <w:sz w:val="20"/>
          <w:szCs w:val="20"/>
        </w:rPr>
        <w:tab/>
      </w:r>
    </w:p>
    <w:p w14:paraId="58453370" w14:textId="77777777" w:rsidR="003B40C5" w:rsidRPr="00093770" w:rsidRDefault="003B40C5" w:rsidP="00572561">
      <w:pPr>
        <w:spacing w:after="0" w:line="240" w:lineRule="auto"/>
        <w:jc w:val="both"/>
        <w:rPr>
          <w:rFonts w:ascii="Arial" w:hAnsi="Arial" w:cs="Arial"/>
          <w:sz w:val="20"/>
          <w:szCs w:val="20"/>
        </w:rPr>
      </w:pPr>
      <w:r w:rsidRPr="00093770">
        <w:rPr>
          <w:rFonts w:ascii="Arial" w:eastAsia="Calibri" w:hAnsi="Arial" w:cs="Arial"/>
          <w:sz w:val="20"/>
          <w:szCs w:val="20"/>
        </w:rPr>
        <w:t>Dating Violence and Stalking</w:t>
      </w:r>
      <w:r w:rsidR="00D26471">
        <w:rPr>
          <w:rFonts w:ascii="Arial" w:eastAsia="Calibri" w:hAnsi="Arial" w:cs="Arial"/>
          <w:sz w:val="20"/>
          <w:szCs w:val="20"/>
        </w:rPr>
        <w:tab/>
      </w:r>
      <w:r w:rsidR="00D26471">
        <w:rPr>
          <w:rFonts w:ascii="Arial" w:eastAsia="Calibri" w:hAnsi="Arial" w:cs="Arial"/>
          <w:sz w:val="20"/>
          <w:szCs w:val="20"/>
        </w:rPr>
        <w:tab/>
      </w:r>
      <w:r w:rsidR="00D26471">
        <w:rPr>
          <w:rFonts w:ascii="Arial" w:eastAsia="Calibri" w:hAnsi="Arial" w:cs="Arial"/>
          <w:sz w:val="20"/>
          <w:szCs w:val="20"/>
        </w:rPr>
        <w:tab/>
      </w:r>
      <w:r w:rsidR="00D26471">
        <w:rPr>
          <w:rFonts w:ascii="Arial" w:eastAsia="Calibri" w:hAnsi="Arial" w:cs="Arial"/>
          <w:sz w:val="20"/>
          <w:szCs w:val="20"/>
        </w:rPr>
        <w:tab/>
      </w:r>
      <w:r w:rsidR="00D26471">
        <w:rPr>
          <w:rFonts w:ascii="Arial" w:eastAsia="Calibri" w:hAnsi="Arial" w:cs="Arial"/>
          <w:sz w:val="20"/>
          <w:szCs w:val="20"/>
        </w:rPr>
        <w:tab/>
      </w:r>
      <w:r w:rsidR="00D26471">
        <w:rPr>
          <w:rFonts w:ascii="Arial" w:eastAsia="Calibri" w:hAnsi="Arial" w:cs="Arial"/>
          <w:sz w:val="20"/>
          <w:szCs w:val="20"/>
        </w:rPr>
        <w:tab/>
      </w:r>
      <w:r w:rsidR="00D26471">
        <w:rPr>
          <w:rFonts w:ascii="Arial" w:eastAsia="Calibri" w:hAnsi="Arial" w:cs="Arial"/>
          <w:sz w:val="20"/>
          <w:szCs w:val="20"/>
        </w:rPr>
        <w:tab/>
      </w:r>
      <w:r w:rsidR="00D26471">
        <w:rPr>
          <w:rFonts w:ascii="Arial" w:eastAsia="Calibri" w:hAnsi="Arial" w:cs="Arial"/>
          <w:sz w:val="20"/>
          <w:szCs w:val="20"/>
        </w:rPr>
        <w:tab/>
      </w:r>
      <w:r w:rsidR="00D26471">
        <w:rPr>
          <w:rFonts w:ascii="Arial" w:eastAsia="Calibri" w:hAnsi="Arial" w:cs="Arial"/>
          <w:sz w:val="20"/>
          <w:szCs w:val="20"/>
        </w:rPr>
        <w:tab/>
      </w:r>
      <w:r w:rsidR="003D2129">
        <w:rPr>
          <w:rFonts w:ascii="Arial" w:eastAsia="Calibri" w:hAnsi="Arial" w:cs="Arial"/>
          <w:sz w:val="20"/>
          <w:szCs w:val="20"/>
        </w:rPr>
        <w:t>12</w:t>
      </w:r>
    </w:p>
    <w:p w14:paraId="71D32ED8" w14:textId="77777777" w:rsidR="003F1AAA" w:rsidRDefault="003B40C5" w:rsidP="00572561">
      <w:pPr>
        <w:spacing w:after="0" w:line="240" w:lineRule="auto"/>
        <w:jc w:val="both"/>
        <w:rPr>
          <w:rFonts w:ascii="Arial" w:eastAsia="Calibri" w:hAnsi="Arial" w:cs="Arial"/>
          <w:sz w:val="20"/>
          <w:szCs w:val="20"/>
        </w:rPr>
      </w:pPr>
      <w:r w:rsidRPr="00093770">
        <w:rPr>
          <w:rFonts w:ascii="Arial" w:eastAsia="Calibri" w:hAnsi="Arial" w:cs="Arial"/>
          <w:sz w:val="20"/>
          <w:szCs w:val="20"/>
        </w:rPr>
        <w:t xml:space="preserve">Programs to Prevent Sexual Harassment, Sexual Assault, </w:t>
      </w:r>
    </w:p>
    <w:p w14:paraId="4DB90888" w14:textId="77777777" w:rsidR="003B40C5" w:rsidRPr="00093770" w:rsidRDefault="003B40C5" w:rsidP="00572561">
      <w:pPr>
        <w:spacing w:after="0" w:line="240" w:lineRule="auto"/>
        <w:jc w:val="both"/>
        <w:rPr>
          <w:rFonts w:ascii="Arial" w:eastAsia="Calibri" w:hAnsi="Arial" w:cs="Arial"/>
          <w:sz w:val="20"/>
          <w:szCs w:val="20"/>
        </w:rPr>
      </w:pPr>
      <w:r w:rsidRPr="00093770">
        <w:rPr>
          <w:rFonts w:ascii="Arial" w:eastAsia="Calibri" w:hAnsi="Arial" w:cs="Arial"/>
          <w:sz w:val="20"/>
          <w:szCs w:val="20"/>
        </w:rPr>
        <w:t>Domestic Violence, Dating Violence and Stalking</w:t>
      </w:r>
      <w:r w:rsidR="00D26471">
        <w:rPr>
          <w:rFonts w:ascii="Arial" w:eastAsia="Calibri" w:hAnsi="Arial" w:cs="Arial"/>
          <w:sz w:val="20"/>
          <w:szCs w:val="20"/>
        </w:rPr>
        <w:tab/>
      </w:r>
      <w:r w:rsidR="00D26471">
        <w:rPr>
          <w:rFonts w:ascii="Arial" w:eastAsia="Calibri" w:hAnsi="Arial" w:cs="Arial"/>
          <w:sz w:val="20"/>
          <w:szCs w:val="20"/>
        </w:rPr>
        <w:tab/>
      </w:r>
      <w:r w:rsidR="00D26471">
        <w:rPr>
          <w:rFonts w:ascii="Arial" w:eastAsia="Calibri" w:hAnsi="Arial" w:cs="Arial"/>
          <w:sz w:val="20"/>
          <w:szCs w:val="20"/>
        </w:rPr>
        <w:tab/>
      </w:r>
      <w:r w:rsidR="00D26471">
        <w:rPr>
          <w:rFonts w:ascii="Arial" w:eastAsia="Calibri" w:hAnsi="Arial" w:cs="Arial"/>
          <w:sz w:val="20"/>
          <w:szCs w:val="20"/>
        </w:rPr>
        <w:tab/>
      </w:r>
      <w:r w:rsidR="00D26471">
        <w:rPr>
          <w:rFonts w:ascii="Arial" w:eastAsia="Calibri" w:hAnsi="Arial" w:cs="Arial"/>
          <w:sz w:val="20"/>
          <w:szCs w:val="20"/>
        </w:rPr>
        <w:tab/>
      </w:r>
      <w:r w:rsidR="00D26471">
        <w:rPr>
          <w:rFonts w:ascii="Arial" w:eastAsia="Calibri" w:hAnsi="Arial" w:cs="Arial"/>
          <w:sz w:val="20"/>
          <w:szCs w:val="20"/>
        </w:rPr>
        <w:tab/>
      </w:r>
      <w:r w:rsidR="00096BBB">
        <w:rPr>
          <w:rFonts w:ascii="Arial" w:eastAsia="Calibri" w:hAnsi="Arial" w:cs="Arial"/>
          <w:sz w:val="20"/>
          <w:szCs w:val="20"/>
        </w:rPr>
        <w:t>12</w:t>
      </w:r>
    </w:p>
    <w:p w14:paraId="4E89312E" w14:textId="77777777" w:rsidR="003B40C5" w:rsidRPr="00093770" w:rsidRDefault="003B40C5" w:rsidP="00572561">
      <w:pPr>
        <w:spacing w:after="0" w:line="240" w:lineRule="auto"/>
        <w:jc w:val="both"/>
        <w:rPr>
          <w:rFonts w:ascii="Arial" w:hAnsi="Arial" w:cs="Arial"/>
          <w:bCs/>
          <w:sz w:val="20"/>
          <w:szCs w:val="20"/>
        </w:rPr>
      </w:pPr>
      <w:r w:rsidRPr="00093770">
        <w:rPr>
          <w:rFonts w:ascii="Arial" w:hAnsi="Arial" w:cs="Arial"/>
          <w:bCs/>
          <w:sz w:val="20"/>
          <w:szCs w:val="20"/>
        </w:rPr>
        <w:t>Sexual Harassment</w:t>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A804B2">
        <w:rPr>
          <w:rFonts w:ascii="Arial" w:hAnsi="Arial" w:cs="Arial"/>
          <w:bCs/>
          <w:sz w:val="20"/>
          <w:szCs w:val="20"/>
        </w:rPr>
        <w:t>13</w:t>
      </w:r>
    </w:p>
    <w:p w14:paraId="0030A182" w14:textId="77777777" w:rsidR="00F47135" w:rsidRPr="00093770" w:rsidRDefault="00F47135" w:rsidP="00572561">
      <w:pPr>
        <w:spacing w:after="0" w:line="240" w:lineRule="auto"/>
        <w:jc w:val="both"/>
        <w:rPr>
          <w:rFonts w:ascii="Arial" w:eastAsia="Calibri" w:hAnsi="Arial" w:cs="Arial"/>
          <w:sz w:val="20"/>
          <w:szCs w:val="20"/>
        </w:rPr>
      </w:pPr>
      <w:r w:rsidRPr="00A804B2">
        <w:rPr>
          <w:rFonts w:ascii="Arial" w:hAnsi="Arial" w:cs="Arial"/>
          <w:bCs/>
          <w:iCs/>
          <w:color w:val="000000"/>
          <w:sz w:val="20"/>
          <w:szCs w:val="20"/>
        </w:rPr>
        <w:t>Sexual Misconduct</w:t>
      </w:r>
      <w:r w:rsidR="00D26471">
        <w:rPr>
          <w:rFonts w:ascii="Arial" w:hAnsi="Arial" w:cs="Arial"/>
          <w:bCs/>
          <w:iCs/>
          <w:color w:val="000000"/>
          <w:sz w:val="20"/>
          <w:szCs w:val="20"/>
        </w:rPr>
        <w:tab/>
      </w:r>
      <w:r w:rsidR="00D26471">
        <w:rPr>
          <w:rFonts w:ascii="Arial" w:hAnsi="Arial" w:cs="Arial"/>
          <w:bCs/>
          <w:iCs/>
          <w:color w:val="000000"/>
          <w:sz w:val="20"/>
          <w:szCs w:val="20"/>
        </w:rPr>
        <w:tab/>
      </w:r>
      <w:r w:rsidR="00D26471">
        <w:rPr>
          <w:rFonts w:ascii="Arial" w:hAnsi="Arial" w:cs="Arial"/>
          <w:bCs/>
          <w:iCs/>
          <w:color w:val="000000"/>
          <w:sz w:val="20"/>
          <w:szCs w:val="20"/>
        </w:rPr>
        <w:tab/>
      </w:r>
      <w:r w:rsidR="00D26471">
        <w:rPr>
          <w:rFonts w:ascii="Arial" w:hAnsi="Arial" w:cs="Arial"/>
          <w:bCs/>
          <w:iCs/>
          <w:color w:val="000000"/>
          <w:sz w:val="20"/>
          <w:szCs w:val="20"/>
        </w:rPr>
        <w:tab/>
      </w:r>
      <w:r w:rsidR="00D26471">
        <w:rPr>
          <w:rFonts w:ascii="Arial" w:hAnsi="Arial" w:cs="Arial"/>
          <w:bCs/>
          <w:iCs/>
          <w:color w:val="000000"/>
          <w:sz w:val="20"/>
          <w:szCs w:val="20"/>
        </w:rPr>
        <w:tab/>
      </w:r>
      <w:r w:rsidR="00D26471">
        <w:rPr>
          <w:rFonts w:ascii="Arial" w:hAnsi="Arial" w:cs="Arial"/>
          <w:bCs/>
          <w:iCs/>
          <w:color w:val="000000"/>
          <w:sz w:val="20"/>
          <w:szCs w:val="20"/>
        </w:rPr>
        <w:tab/>
      </w:r>
      <w:r w:rsidR="00D26471">
        <w:rPr>
          <w:rFonts w:ascii="Arial" w:hAnsi="Arial" w:cs="Arial"/>
          <w:bCs/>
          <w:iCs/>
          <w:color w:val="000000"/>
          <w:sz w:val="20"/>
          <w:szCs w:val="20"/>
        </w:rPr>
        <w:tab/>
      </w:r>
      <w:r w:rsidR="00D26471">
        <w:rPr>
          <w:rFonts w:ascii="Arial" w:hAnsi="Arial" w:cs="Arial"/>
          <w:bCs/>
          <w:iCs/>
          <w:color w:val="000000"/>
          <w:sz w:val="20"/>
          <w:szCs w:val="20"/>
        </w:rPr>
        <w:tab/>
      </w:r>
      <w:r w:rsidR="00D26471">
        <w:rPr>
          <w:rFonts w:ascii="Arial" w:hAnsi="Arial" w:cs="Arial"/>
          <w:bCs/>
          <w:iCs/>
          <w:color w:val="000000"/>
          <w:sz w:val="20"/>
          <w:szCs w:val="20"/>
        </w:rPr>
        <w:tab/>
      </w:r>
      <w:r w:rsidR="00D26471">
        <w:rPr>
          <w:rFonts w:ascii="Arial" w:hAnsi="Arial" w:cs="Arial"/>
          <w:bCs/>
          <w:iCs/>
          <w:color w:val="000000"/>
          <w:sz w:val="20"/>
          <w:szCs w:val="20"/>
        </w:rPr>
        <w:tab/>
      </w:r>
      <w:r w:rsidR="003D2129">
        <w:rPr>
          <w:rFonts w:ascii="Arial" w:hAnsi="Arial" w:cs="Arial"/>
          <w:bCs/>
          <w:iCs/>
          <w:color w:val="000000"/>
          <w:sz w:val="20"/>
          <w:szCs w:val="20"/>
        </w:rPr>
        <w:t>13</w:t>
      </w:r>
    </w:p>
    <w:p w14:paraId="64B0AC00" w14:textId="77777777" w:rsidR="00572561" w:rsidRDefault="00572561" w:rsidP="00572561">
      <w:pPr>
        <w:spacing w:after="0" w:line="240" w:lineRule="auto"/>
        <w:rPr>
          <w:rFonts w:ascii="Arial" w:hAnsi="Arial" w:cs="Arial"/>
          <w:bCs/>
          <w:spacing w:val="-4"/>
          <w:sz w:val="20"/>
          <w:szCs w:val="20"/>
        </w:rPr>
      </w:pPr>
      <w:r>
        <w:rPr>
          <w:rFonts w:ascii="Arial" w:hAnsi="Arial" w:cs="Arial"/>
          <w:bCs/>
          <w:spacing w:val="-4"/>
          <w:sz w:val="20"/>
          <w:szCs w:val="20"/>
        </w:rPr>
        <w:t>Proc</w:t>
      </w:r>
      <w:r w:rsidR="00F47135" w:rsidRPr="00093770">
        <w:rPr>
          <w:rFonts w:ascii="Arial" w:hAnsi="Arial" w:cs="Arial"/>
          <w:bCs/>
          <w:spacing w:val="-4"/>
          <w:sz w:val="20"/>
          <w:szCs w:val="20"/>
        </w:rPr>
        <w:t>edures for Reporting Sexual Assault</w:t>
      </w:r>
      <w:r w:rsidR="00D26471">
        <w:rPr>
          <w:rFonts w:ascii="Arial" w:hAnsi="Arial" w:cs="Arial"/>
          <w:bCs/>
          <w:spacing w:val="-4"/>
          <w:sz w:val="20"/>
          <w:szCs w:val="20"/>
        </w:rPr>
        <w:tab/>
      </w:r>
      <w:r w:rsidR="00D26471">
        <w:rPr>
          <w:rFonts w:ascii="Arial" w:hAnsi="Arial" w:cs="Arial"/>
          <w:bCs/>
          <w:spacing w:val="-4"/>
          <w:sz w:val="20"/>
          <w:szCs w:val="20"/>
        </w:rPr>
        <w:tab/>
      </w:r>
      <w:r w:rsidR="00D26471">
        <w:rPr>
          <w:rFonts w:ascii="Arial" w:hAnsi="Arial" w:cs="Arial"/>
          <w:bCs/>
          <w:spacing w:val="-4"/>
          <w:sz w:val="20"/>
          <w:szCs w:val="20"/>
        </w:rPr>
        <w:tab/>
      </w:r>
      <w:r w:rsidR="00D26471">
        <w:rPr>
          <w:rFonts w:ascii="Arial" w:hAnsi="Arial" w:cs="Arial"/>
          <w:bCs/>
          <w:spacing w:val="-4"/>
          <w:sz w:val="20"/>
          <w:szCs w:val="20"/>
        </w:rPr>
        <w:tab/>
      </w:r>
      <w:r w:rsidR="00D26471">
        <w:rPr>
          <w:rFonts w:ascii="Arial" w:hAnsi="Arial" w:cs="Arial"/>
          <w:bCs/>
          <w:spacing w:val="-4"/>
          <w:sz w:val="20"/>
          <w:szCs w:val="20"/>
        </w:rPr>
        <w:tab/>
      </w:r>
      <w:r w:rsidR="00D26471">
        <w:rPr>
          <w:rFonts w:ascii="Arial" w:hAnsi="Arial" w:cs="Arial"/>
          <w:bCs/>
          <w:spacing w:val="-4"/>
          <w:sz w:val="20"/>
          <w:szCs w:val="20"/>
        </w:rPr>
        <w:tab/>
      </w:r>
      <w:r w:rsidR="00D26471">
        <w:rPr>
          <w:rFonts w:ascii="Arial" w:hAnsi="Arial" w:cs="Arial"/>
          <w:bCs/>
          <w:spacing w:val="-4"/>
          <w:sz w:val="20"/>
          <w:szCs w:val="20"/>
        </w:rPr>
        <w:tab/>
      </w:r>
      <w:r w:rsidR="00D26471">
        <w:rPr>
          <w:rFonts w:ascii="Arial" w:hAnsi="Arial" w:cs="Arial"/>
          <w:bCs/>
          <w:spacing w:val="-4"/>
          <w:sz w:val="20"/>
          <w:szCs w:val="20"/>
        </w:rPr>
        <w:tab/>
      </w:r>
      <w:r w:rsidR="00096BBB">
        <w:rPr>
          <w:rFonts w:ascii="Arial" w:hAnsi="Arial" w:cs="Arial"/>
          <w:bCs/>
          <w:spacing w:val="-4"/>
          <w:sz w:val="20"/>
          <w:szCs w:val="20"/>
        </w:rPr>
        <w:t>13</w:t>
      </w:r>
    </w:p>
    <w:p w14:paraId="68C3698B" w14:textId="77777777" w:rsidR="00F47135" w:rsidRPr="00572561" w:rsidRDefault="00F47135" w:rsidP="00572561">
      <w:pPr>
        <w:spacing w:after="0" w:line="240" w:lineRule="auto"/>
        <w:rPr>
          <w:rFonts w:ascii="Arial" w:hAnsi="Arial" w:cs="Arial"/>
          <w:bCs/>
          <w:spacing w:val="-4"/>
          <w:sz w:val="20"/>
          <w:szCs w:val="20"/>
        </w:rPr>
      </w:pPr>
      <w:r w:rsidRPr="00093770">
        <w:rPr>
          <w:rFonts w:ascii="Arial" w:hAnsi="Arial" w:cs="Arial"/>
          <w:bCs/>
          <w:sz w:val="20"/>
          <w:szCs w:val="20"/>
        </w:rPr>
        <w:t>Procedures if Students are Sexually Assaulted</w:t>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D26471">
        <w:rPr>
          <w:rFonts w:ascii="Arial" w:hAnsi="Arial" w:cs="Arial"/>
          <w:bCs/>
          <w:sz w:val="20"/>
          <w:szCs w:val="20"/>
        </w:rPr>
        <w:tab/>
      </w:r>
      <w:r w:rsidR="00096BBB">
        <w:rPr>
          <w:rFonts w:ascii="Arial" w:hAnsi="Arial" w:cs="Arial"/>
          <w:bCs/>
          <w:sz w:val="20"/>
          <w:szCs w:val="20"/>
        </w:rPr>
        <w:t>14</w:t>
      </w:r>
    </w:p>
    <w:p w14:paraId="2BB4F727" w14:textId="77777777" w:rsidR="00F47135" w:rsidRPr="00093770" w:rsidRDefault="00F47135" w:rsidP="00093770">
      <w:pPr>
        <w:pStyle w:val="Pa8"/>
        <w:spacing w:line="240" w:lineRule="auto"/>
        <w:jc w:val="both"/>
        <w:rPr>
          <w:rFonts w:ascii="Arial" w:hAnsi="Arial" w:cs="Arial"/>
          <w:color w:val="000000"/>
          <w:sz w:val="20"/>
          <w:szCs w:val="20"/>
        </w:rPr>
      </w:pPr>
      <w:r w:rsidRPr="00093770">
        <w:rPr>
          <w:rFonts w:ascii="Arial" w:hAnsi="Arial" w:cs="Arial"/>
          <w:bCs/>
          <w:iCs/>
          <w:color w:val="000000"/>
          <w:sz w:val="20"/>
          <w:szCs w:val="20"/>
        </w:rPr>
        <w:t>Sexual</w:t>
      </w:r>
      <w:r w:rsidR="003F1AAA">
        <w:rPr>
          <w:rFonts w:ascii="Arial" w:hAnsi="Arial" w:cs="Arial"/>
          <w:bCs/>
          <w:iCs/>
          <w:color w:val="000000"/>
          <w:sz w:val="20"/>
          <w:szCs w:val="20"/>
        </w:rPr>
        <w:t xml:space="preserve"> Misconduct Grievance Procedure</w:t>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3D2129">
        <w:rPr>
          <w:rFonts w:ascii="Arial" w:hAnsi="Arial" w:cs="Arial"/>
          <w:bCs/>
          <w:iCs/>
          <w:color w:val="000000"/>
          <w:sz w:val="20"/>
          <w:szCs w:val="20"/>
        </w:rPr>
        <w:t>14</w:t>
      </w:r>
    </w:p>
    <w:p w14:paraId="587A5E18" w14:textId="77777777" w:rsidR="00F47135" w:rsidRPr="00572561" w:rsidRDefault="00093770" w:rsidP="00572561">
      <w:pPr>
        <w:pStyle w:val="Pa8"/>
        <w:spacing w:line="240" w:lineRule="auto"/>
        <w:jc w:val="both"/>
        <w:rPr>
          <w:rFonts w:ascii="Arial" w:hAnsi="Arial" w:cs="Arial"/>
          <w:color w:val="000000"/>
          <w:sz w:val="20"/>
          <w:szCs w:val="20"/>
        </w:rPr>
      </w:pPr>
      <w:r w:rsidRPr="00093770">
        <w:rPr>
          <w:rFonts w:ascii="Arial" w:hAnsi="Arial" w:cs="Arial"/>
          <w:bCs/>
          <w:iCs/>
          <w:color w:val="000000"/>
          <w:sz w:val="20"/>
          <w:szCs w:val="20"/>
        </w:rPr>
        <w:t xml:space="preserve">Report </w:t>
      </w:r>
      <w:proofErr w:type="gramStart"/>
      <w:r w:rsidRPr="00093770">
        <w:rPr>
          <w:rFonts w:ascii="Arial" w:hAnsi="Arial" w:cs="Arial"/>
          <w:bCs/>
          <w:iCs/>
          <w:color w:val="000000"/>
          <w:sz w:val="20"/>
          <w:szCs w:val="20"/>
        </w:rPr>
        <w:t>of</w:t>
      </w:r>
      <w:proofErr w:type="gramEnd"/>
      <w:r w:rsidRPr="00093770">
        <w:rPr>
          <w:rFonts w:ascii="Arial" w:hAnsi="Arial" w:cs="Arial"/>
          <w:bCs/>
          <w:iCs/>
          <w:color w:val="000000"/>
          <w:sz w:val="20"/>
          <w:szCs w:val="20"/>
        </w:rPr>
        <w:t xml:space="preserve"> Sexual Discriminatio</w:t>
      </w:r>
      <w:r w:rsidR="00DA69E5">
        <w:rPr>
          <w:rFonts w:ascii="Arial" w:hAnsi="Arial" w:cs="Arial"/>
          <w:bCs/>
          <w:iCs/>
          <w:color w:val="000000"/>
          <w:sz w:val="20"/>
          <w:szCs w:val="20"/>
        </w:rPr>
        <w:t>n</w:t>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096BBB">
        <w:rPr>
          <w:rFonts w:ascii="Arial" w:hAnsi="Arial" w:cs="Arial"/>
          <w:bCs/>
          <w:iCs/>
          <w:color w:val="000000"/>
          <w:sz w:val="20"/>
          <w:szCs w:val="20"/>
        </w:rPr>
        <w:t>14</w:t>
      </w:r>
      <w:r w:rsidR="00F67928">
        <w:rPr>
          <w:rFonts w:ascii="Arial" w:hAnsi="Arial" w:cs="Arial"/>
          <w:bCs/>
          <w:iCs/>
          <w:color w:val="000000"/>
          <w:sz w:val="20"/>
          <w:szCs w:val="20"/>
        </w:rPr>
        <w:tab/>
      </w:r>
      <w:r w:rsidRPr="00093770">
        <w:rPr>
          <w:rFonts w:ascii="Arial" w:hAnsi="Arial" w:cs="Arial"/>
          <w:bCs/>
          <w:iCs/>
          <w:color w:val="000000"/>
          <w:sz w:val="20"/>
          <w:szCs w:val="20"/>
        </w:rPr>
        <w:t xml:space="preserve"> </w:t>
      </w:r>
    </w:p>
    <w:p w14:paraId="6978B122" w14:textId="77777777" w:rsidR="00093770" w:rsidRPr="00093770" w:rsidRDefault="00093770" w:rsidP="00093770">
      <w:pPr>
        <w:pStyle w:val="Pa8"/>
        <w:spacing w:line="240" w:lineRule="auto"/>
        <w:jc w:val="both"/>
        <w:rPr>
          <w:rFonts w:ascii="Arial" w:hAnsi="Arial" w:cs="Arial"/>
          <w:color w:val="000000"/>
          <w:sz w:val="20"/>
          <w:szCs w:val="20"/>
        </w:rPr>
      </w:pPr>
      <w:r w:rsidRPr="00093770">
        <w:rPr>
          <w:rFonts w:ascii="Arial" w:hAnsi="Arial" w:cs="Arial"/>
          <w:bCs/>
          <w:iCs/>
          <w:color w:val="000000"/>
          <w:sz w:val="20"/>
          <w:szCs w:val="20"/>
        </w:rPr>
        <w:t>Ti</w:t>
      </w:r>
      <w:r w:rsidR="00DA69E5">
        <w:rPr>
          <w:rFonts w:ascii="Arial" w:hAnsi="Arial" w:cs="Arial"/>
          <w:bCs/>
          <w:iCs/>
          <w:color w:val="000000"/>
          <w:sz w:val="20"/>
          <w:szCs w:val="20"/>
        </w:rPr>
        <w:t>tle IX Coordinator’s Response</w:t>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3D2129">
        <w:rPr>
          <w:rFonts w:ascii="Arial" w:hAnsi="Arial" w:cs="Arial"/>
          <w:bCs/>
          <w:iCs/>
          <w:color w:val="000000"/>
          <w:sz w:val="20"/>
          <w:szCs w:val="20"/>
        </w:rPr>
        <w:t>15</w:t>
      </w:r>
    </w:p>
    <w:p w14:paraId="56304D33" w14:textId="77777777" w:rsidR="00093770" w:rsidRDefault="00093770" w:rsidP="00093770">
      <w:pPr>
        <w:pStyle w:val="Pa8"/>
        <w:spacing w:line="240" w:lineRule="auto"/>
        <w:jc w:val="both"/>
        <w:rPr>
          <w:rFonts w:ascii="Arial" w:hAnsi="Arial" w:cs="Arial"/>
          <w:bCs/>
          <w:iCs/>
          <w:color w:val="000000"/>
          <w:sz w:val="20"/>
          <w:szCs w:val="20"/>
        </w:rPr>
      </w:pPr>
      <w:r w:rsidRPr="00093770">
        <w:rPr>
          <w:rFonts w:ascii="Arial" w:hAnsi="Arial" w:cs="Arial"/>
          <w:bCs/>
          <w:iCs/>
          <w:color w:val="000000"/>
          <w:sz w:val="20"/>
          <w:szCs w:val="20"/>
        </w:rPr>
        <w:t>Sexual Discrimination Hearing Committee Composition</w:t>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096BBB">
        <w:rPr>
          <w:rFonts w:ascii="Arial" w:hAnsi="Arial" w:cs="Arial"/>
          <w:bCs/>
          <w:iCs/>
          <w:color w:val="000000"/>
          <w:sz w:val="20"/>
          <w:szCs w:val="20"/>
        </w:rPr>
        <w:t>15</w:t>
      </w:r>
    </w:p>
    <w:p w14:paraId="160E944B" w14:textId="77777777" w:rsidR="00093770" w:rsidRPr="00093770" w:rsidRDefault="00093770" w:rsidP="00093770">
      <w:pPr>
        <w:pStyle w:val="Pa8"/>
        <w:jc w:val="both"/>
        <w:rPr>
          <w:rFonts w:ascii="Arial" w:hAnsi="Arial" w:cs="Arial"/>
          <w:bCs/>
          <w:iCs/>
          <w:color w:val="000000"/>
          <w:sz w:val="20"/>
          <w:szCs w:val="20"/>
        </w:rPr>
      </w:pPr>
      <w:r w:rsidRPr="00093770">
        <w:rPr>
          <w:rFonts w:ascii="Arial" w:hAnsi="Arial" w:cs="Arial"/>
          <w:bCs/>
          <w:iCs/>
          <w:color w:val="000000"/>
          <w:sz w:val="20"/>
          <w:szCs w:val="20"/>
        </w:rPr>
        <w:t>Sexual Discrimination Hearing Committee Functions</w:t>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A804B2">
        <w:rPr>
          <w:rFonts w:ascii="Arial" w:hAnsi="Arial" w:cs="Arial"/>
          <w:bCs/>
          <w:iCs/>
          <w:color w:val="000000"/>
          <w:sz w:val="20"/>
          <w:szCs w:val="20"/>
        </w:rPr>
        <w:t>16</w:t>
      </w:r>
    </w:p>
    <w:p w14:paraId="485BB0E6" w14:textId="77777777" w:rsidR="00F67928" w:rsidRDefault="00093770" w:rsidP="00F67928">
      <w:pPr>
        <w:pStyle w:val="Pa8"/>
        <w:jc w:val="both"/>
        <w:rPr>
          <w:rFonts w:ascii="Arial" w:hAnsi="Arial" w:cs="Arial"/>
          <w:bCs/>
          <w:iCs/>
          <w:color w:val="000000"/>
          <w:sz w:val="20"/>
          <w:szCs w:val="20"/>
        </w:rPr>
      </w:pPr>
      <w:r w:rsidRPr="00093770">
        <w:rPr>
          <w:rFonts w:ascii="Arial" w:hAnsi="Arial" w:cs="Arial"/>
          <w:bCs/>
          <w:iCs/>
          <w:color w:val="000000"/>
          <w:sz w:val="20"/>
          <w:szCs w:val="20"/>
        </w:rPr>
        <w:t>Document Collection</w:t>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F67928">
        <w:rPr>
          <w:rFonts w:ascii="Arial" w:hAnsi="Arial" w:cs="Arial"/>
          <w:bCs/>
          <w:iCs/>
          <w:color w:val="000000"/>
          <w:sz w:val="20"/>
          <w:szCs w:val="20"/>
        </w:rPr>
        <w:tab/>
      </w:r>
      <w:r w:rsidR="003D2129">
        <w:rPr>
          <w:rFonts w:ascii="Arial" w:hAnsi="Arial" w:cs="Arial"/>
          <w:bCs/>
          <w:iCs/>
          <w:color w:val="000000"/>
          <w:sz w:val="20"/>
          <w:szCs w:val="20"/>
        </w:rPr>
        <w:t>16</w:t>
      </w:r>
    </w:p>
    <w:p w14:paraId="009E557B" w14:textId="77777777" w:rsidR="00093770" w:rsidRPr="00093770" w:rsidRDefault="00093770" w:rsidP="00093770">
      <w:pPr>
        <w:pStyle w:val="Pa2"/>
        <w:jc w:val="both"/>
        <w:rPr>
          <w:rFonts w:ascii="Arial" w:hAnsi="Arial" w:cs="Arial"/>
          <w:bCs/>
          <w:sz w:val="20"/>
          <w:szCs w:val="20"/>
        </w:rPr>
      </w:pPr>
      <w:r w:rsidRPr="00093770">
        <w:rPr>
          <w:rFonts w:ascii="Arial" w:hAnsi="Arial" w:cs="Arial"/>
          <w:bCs/>
          <w:sz w:val="20"/>
          <w:szCs w:val="20"/>
        </w:rPr>
        <w:t>Sexual Assault Information</w:t>
      </w:r>
      <w:r w:rsidR="00F67928">
        <w:rPr>
          <w:rFonts w:ascii="Arial" w:hAnsi="Arial" w:cs="Arial"/>
          <w:bCs/>
          <w:sz w:val="20"/>
          <w:szCs w:val="20"/>
        </w:rPr>
        <w:tab/>
      </w:r>
      <w:r w:rsidR="00F67928">
        <w:rPr>
          <w:rFonts w:ascii="Arial" w:hAnsi="Arial" w:cs="Arial"/>
          <w:bCs/>
          <w:sz w:val="20"/>
          <w:szCs w:val="20"/>
        </w:rPr>
        <w:tab/>
      </w:r>
      <w:r w:rsidR="00F67928">
        <w:rPr>
          <w:rFonts w:ascii="Arial" w:hAnsi="Arial" w:cs="Arial"/>
          <w:bCs/>
          <w:sz w:val="20"/>
          <w:szCs w:val="20"/>
        </w:rPr>
        <w:tab/>
      </w:r>
      <w:r w:rsidR="00F67928">
        <w:rPr>
          <w:rFonts w:ascii="Arial" w:hAnsi="Arial" w:cs="Arial"/>
          <w:bCs/>
          <w:sz w:val="20"/>
          <w:szCs w:val="20"/>
        </w:rPr>
        <w:tab/>
      </w:r>
      <w:r w:rsidR="00F67928">
        <w:rPr>
          <w:rFonts w:ascii="Arial" w:hAnsi="Arial" w:cs="Arial"/>
          <w:bCs/>
          <w:sz w:val="20"/>
          <w:szCs w:val="20"/>
        </w:rPr>
        <w:tab/>
      </w:r>
      <w:r w:rsidR="00F67928">
        <w:rPr>
          <w:rFonts w:ascii="Arial" w:hAnsi="Arial" w:cs="Arial"/>
          <w:bCs/>
          <w:sz w:val="20"/>
          <w:szCs w:val="20"/>
        </w:rPr>
        <w:tab/>
      </w:r>
      <w:r w:rsidR="00F67928">
        <w:rPr>
          <w:rFonts w:ascii="Arial" w:hAnsi="Arial" w:cs="Arial"/>
          <w:bCs/>
          <w:sz w:val="20"/>
          <w:szCs w:val="20"/>
        </w:rPr>
        <w:tab/>
      </w:r>
      <w:r w:rsidR="00F67928">
        <w:rPr>
          <w:rFonts w:ascii="Arial" w:hAnsi="Arial" w:cs="Arial"/>
          <w:bCs/>
          <w:sz w:val="20"/>
          <w:szCs w:val="20"/>
        </w:rPr>
        <w:tab/>
      </w:r>
      <w:r w:rsidR="00F67928">
        <w:rPr>
          <w:rFonts w:ascii="Arial" w:hAnsi="Arial" w:cs="Arial"/>
          <w:bCs/>
          <w:sz w:val="20"/>
          <w:szCs w:val="20"/>
        </w:rPr>
        <w:tab/>
      </w:r>
      <w:r w:rsidR="00CB324D">
        <w:rPr>
          <w:rFonts w:ascii="Arial" w:hAnsi="Arial" w:cs="Arial"/>
          <w:bCs/>
          <w:sz w:val="20"/>
          <w:szCs w:val="20"/>
        </w:rPr>
        <w:t>16</w:t>
      </w:r>
    </w:p>
    <w:p w14:paraId="5541EEB4" w14:textId="77777777" w:rsidR="00093770" w:rsidRPr="00093770" w:rsidRDefault="00093770" w:rsidP="00093770">
      <w:pPr>
        <w:spacing w:after="0" w:line="240" w:lineRule="auto"/>
        <w:jc w:val="both"/>
        <w:rPr>
          <w:rFonts w:ascii="Arial" w:hAnsi="Arial" w:cs="Arial"/>
          <w:sz w:val="20"/>
          <w:szCs w:val="20"/>
        </w:rPr>
      </w:pPr>
      <w:r w:rsidRPr="00093770">
        <w:rPr>
          <w:rFonts w:ascii="Arial" w:hAnsi="Arial" w:cs="Arial"/>
          <w:sz w:val="20"/>
          <w:szCs w:val="20"/>
        </w:rPr>
        <w:t>Preventative Actions</w:t>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544781">
        <w:rPr>
          <w:rFonts w:ascii="Arial" w:hAnsi="Arial" w:cs="Arial"/>
          <w:sz w:val="20"/>
          <w:szCs w:val="20"/>
        </w:rPr>
        <w:t>16</w:t>
      </w:r>
    </w:p>
    <w:p w14:paraId="5D6F50DF" w14:textId="77777777" w:rsidR="00093770" w:rsidRPr="00093770" w:rsidRDefault="00093770" w:rsidP="00093770">
      <w:pPr>
        <w:pStyle w:val="Default"/>
        <w:rPr>
          <w:rFonts w:ascii="Arial" w:hAnsi="Arial" w:cs="Arial"/>
          <w:bCs/>
          <w:iCs/>
          <w:sz w:val="20"/>
          <w:szCs w:val="20"/>
        </w:rPr>
      </w:pPr>
      <w:r w:rsidRPr="00093770">
        <w:rPr>
          <w:rFonts w:ascii="Arial" w:hAnsi="Arial" w:cs="Arial"/>
          <w:bCs/>
          <w:iCs/>
          <w:sz w:val="20"/>
          <w:szCs w:val="20"/>
        </w:rPr>
        <w:t>Resources for Victims of Sexual Assaul</w:t>
      </w:r>
      <w:r w:rsidR="00DA69E5">
        <w:rPr>
          <w:rFonts w:ascii="Arial" w:hAnsi="Arial" w:cs="Arial"/>
          <w:bCs/>
          <w:iCs/>
          <w:sz w:val="20"/>
          <w:szCs w:val="20"/>
        </w:rPr>
        <w:t>t</w:t>
      </w:r>
      <w:r w:rsidR="00304F07">
        <w:rPr>
          <w:rFonts w:ascii="Arial" w:hAnsi="Arial" w:cs="Arial"/>
          <w:bCs/>
          <w:iCs/>
          <w:sz w:val="20"/>
          <w:szCs w:val="20"/>
        </w:rPr>
        <w:tab/>
      </w:r>
      <w:r w:rsidR="00304F07">
        <w:rPr>
          <w:rFonts w:ascii="Arial" w:hAnsi="Arial" w:cs="Arial"/>
          <w:bCs/>
          <w:iCs/>
          <w:sz w:val="20"/>
          <w:szCs w:val="20"/>
        </w:rPr>
        <w:tab/>
      </w:r>
      <w:r w:rsidR="00304F07">
        <w:rPr>
          <w:rFonts w:ascii="Arial" w:hAnsi="Arial" w:cs="Arial"/>
          <w:bCs/>
          <w:iCs/>
          <w:sz w:val="20"/>
          <w:szCs w:val="20"/>
        </w:rPr>
        <w:tab/>
      </w:r>
      <w:r w:rsidR="00304F07">
        <w:rPr>
          <w:rFonts w:ascii="Arial" w:hAnsi="Arial" w:cs="Arial"/>
          <w:bCs/>
          <w:iCs/>
          <w:sz w:val="20"/>
          <w:szCs w:val="20"/>
        </w:rPr>
        <w:tab/>
      </w:r>
      <w:r w:rsidR="00304F07">
        <w:rPr>
          <w:rFonts w:ascii="Arial" w:hAnsi="Arial" w:cs="Arial"/>
          <w:bCs/>
          <w:iCs/>
          <w:sz w:val="20"/>
          <w:szCs w:val="20"/>
        </w:rPr>
        <w:tab/>
      </w:r>
      <w:r w:rsidR="00304F07">
        <w:rPr>
          <w:rFonts w:ascii="Arial" w:hAnsi="Arial" w:cs="Arial"/>
          <w:bCs/>
          <w:iCs/>
          <w:sz w:val="20"/>
          <w:szCs w:val="20"/>
        </w:rPr>
        <w:tab/>
      </w:r>
      <w:r w:rsidR="00304F07">
        <w:rPr>
          <w:rFonts w:ascii="Arial" w:hAnsi="Arial" w:cs="Arial"/>
          <w:bCs/>
          <w:iCs/>
          <w:sz w:val="20"/>
          <w:szCs w:val="20"/>
        </w:rPr>
        <w:tab/>
      </w:r>
      <w:r w:rsidR="00304F07">
        <w:rPr>
          <w:rFonts w:ascii="Arial" w:hAnsi="Arial" w:cs="Arial"/>
          <w:bCs/>
          <w:iCs/>
          <w:sz w:val="20"/>
          <w:szCs w:val="20"/>
        </w:rPr>
        <w:tab/>
      </w:r>
      <w:r w:rsidR="003D2129">
        <w:rPr>
          <w:rFonts w:ascii="Arial" w:hAnsi="Arial" w:cs="Arial"/>
          <w:bCs/>
          <w:iCs/>
          <w:sz w:val="20"/>
          <w:szCs w:val="20"/>
        </w:rPr>
        <w:t>17</w:t>
      </w:r>
    </w:p>
    <w:p w14:paraId="127E6C62" w14:textId="77777777" w:rsidR="00093770" w:rsidRDefault="00093770" w:rsidP="00093770">
      <w:pPr>
        <w:pStyle w:val="Pa8"/>
        <w:jc w:val="both"/>
        <w:rPr>
          <w:rFonts w:ascii="Arial" w:hAnsi="Arial" w:cs="Arial"/>
          <w:bCs/>
          <w:iCs/>
          <w:color w:val="000000"/>
          <w:sz w:val="20"/>
          <w:szCs w:val="20"/>
        </w:rPr>
      </w:pPr>
      <w:r w:rsidRPr="00093770">
        <w:rPr>
          <w:rFonts w:ascii="Arial" w:hAnsi="Arial" w:cs="Arial"/>
          <w:bCs/>
          <w:iCs/>
          <w:color w:val="000000"/>
          <w:sz w:val="20"/>
          <w:szCs w:val="20"/>
        </w:rPr>
        <w:t>Sanctions for Academic Misconduc</w:t>
      </w:r>
      <w:r w:rsidR="00DA69E5">
        <w:rPr>
          <w:rFonts w:ascii="Arial" w:hAnsi="Arial" w:cs="Arial"/>
          <w:bCs/>
          <w:iCs/>
          <w:color w:val="000000"/>
          <w:sz w:val="20"/>
          <w:szCs w:val="20"/>
        </w:rPr>
        <w:t>t</w:t>
      </w:r>
      <w:r w:rsidR="00304F07">
        <w:rPr>
          <w:rFonts w:ascii="Arial" w:hAnsi="Arial" w:cs="Arial"/>
          <w:bCs/>
          <w:iCs/>
          <w:color w:val="000000"/>
          <w:sz w:val="20"/>
          <w:szCs w:val="20"/>
        </w:rPr>
        <w:tab/>
      </w:r>
      <w:r w:rsidR="00304F07">
        <w:rPr>
          <w:rFonts w:ascii="Arial" w:hAnsi="Arial" w:cs="Arial"/>
          <w:bCs/>
          <w:iCs/>
          <w:color w:val="000000"/>
          <w:sz w:val="20"/>
          <w:szCs w:val="20"/>
        </w:rPr>
        <w:tab/>
      </w:r>
      <w:r w:rsidR="00304F07">
        <w:rPr>
          <w:rFonts w:ascii="Arial" w:hAnsi="Arial" w:cs="Arial"/>
          <w:bCs/>
          <w:iCs/>
          <w:color w:val="000000"/>
          <w:sz w:val="20"/>
          <w:szCs w:val="20"/>
        </w:rPr>
        <w:tab/>
      </w:r>
      <w:r w:rsidR="00304F07">
        <w:rPr>
          <w:rFonts w:ascii="Arial" w:hAnsi="Arial" w:cs="Arial"/>
          <w:bCs/>
          <w:iCs/>
          <w:color w:val="000000"/>
          <w:sz w:val="20"/>
          <w:szCs w:val="20"/>
        </w:rPr>
        <w:tab/>
      </w:r>
      <w:r w:rsidR="00304F07">
        <w:rPr>
          <w:rFonts w:ascii="Arial" w:hAnsi="Arial" w:cs="Arial"/>
          <w:bCs/>
          <w:iCs/>
          <w:color w:val="000000"/>
          <w:sz w:val="20"/>
          <w:szCs w:val="20"/>
        </w:rPr>
        <w:tab/>
      </w:r>
      <w:r w:rsidR="00304F07">
        <w:rPr>
          <w:rFonts w:ascii="Arial" w:hAnsi="Arial" w:cs="Arial"/>
          <w:bCs/>
          <w:iCs/>
          <w:color w:val="000000"/>
          <w:sz w:val="20"/>
          <w:szCs w:val="20"/>
        </w:rPr>
        <w:tab/>
      </w:r>
      <w:r w:rsidR="00304F07">
        <w:rPr>
          <w:rFonts w:ascii="Arial" w:hAnsi="Arial" w:cs="Arial"/>
          <w:bCs/>
          <w:iCs/>
          <w:color w:val="000000"/>
          <w:sz w:val="20"/>
          <w:szCs w:val="20"/>
        </w:rPr>
        <w:tab/>
      </w:r>
      <w:r w:rsidR="00304F07">
        <w:rPr>
          <w:rFonts w:ascii="Arial" w:hAnsi="Arial" w:cs="Arial"/>
          <w:bCs/>
          <w:iCs/>
          <w:color w:val="000000"/>
          <w:sz w:val="20"/>
          <w:szCs w:val="20"/>
        </w:rPr>
        <w:tab/>
      </w:r>
      <w:r w:rsidR="00544781">
        <w:rPr>
          <w:rFonts w:ascii="Arial" w:hAnsi="Arial" w:cs="Arial"/>
          <w:bCs/>
          <w:iCs/>
          <w:color w:val="000000"/>
          <w:sz w:val="20"/>
          <w:szCs w:val="20"/>
        </w:rPr>
        <w:t>18</w:t>
      </w:r>
    </w:p>
    <w:p w14:paraId="17109843" w14:textId="77777777" w:rsidR="00093770" w:rsidRPr="00093770" w:rsidRDefault="00093770" w:rsidP="00093770">
      <w:pPr>
        <w:spacing w:after="0"/>
        <w:jc w:val="both"/>
        <w:rPr>
          <w:rFonts w:ascii="Arial" w:hAnsi="Arial" w:cs="Arial"/>
          <w:bCs/>
          <w:sz w:val="20"/>
          <w:szCs w:val="20"/>
        </w:rPr>
      </w:pPr>
      <w:r w:rsidRPr="00093770">
        <w:rPr>
          <w:rFonts w:ascii="Arial" w:hAnsi="Arial" w:cs="Arial"/>
          <w:bCs/>
          <w:sz w:val="20"/>
          <w:szCs w:val="20"/>
        </w:rPr>
        <w:t>Sex Crimes Prevention Act</w:t>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D2129">
        <w:rPr>
          <w:rFonts w:ascii="Arial" w:hAnsi="Arial" w:cs="Arial"/>
          <w:bCs/>
          <w:sz w:val="20"/>
          <w:szCs w:val="20"/>
        </w:rPr>
        <w:t>19</w:t>
      </w:r>
    </w:p>
    <w:p w14:paraId="72ADFFB4" w14:textId="77777777" w:rsidR="00093770" w:rsidRPr="00093770" w:rsidRDefault="00093770" w:rsidP="00093770">
      <w:pPr>
        <w:spacing w:after="0"/>
        <w:jc w:val="both"/>
        <w:rPr>
          <w:rFonts w:ascii="Arial" w:hAnsi="Arial" w:cs="Arial"/>
          <w:bCs/>
          <w:sz w:val="20"/>
          <w:szCs w:val="20"/>
        </w:rPr>
      </w:pPr>
      <w:r w:rsidRPr="00093770">
        <w:rPr>
          <w:rFonts w:ascii="Arial" w:hAnsi="Arial" w:cs="Arial"/>
          <w:bCs/>
          <w:sz w:val="20"/>
          <w:szCs w:val="20"/>
        </w:rPr>
        <w:t>Registered Sex Offender Procedure Statement</w:t>
      </w:r>
      <w:r w:rsidR="00DA69E5">
        <w:rPr>
          <w:rFonts w:ascii="Arial" w:hAnsi="Arial" w:cs="Arial"/>
          <w:bCs/>
          <w:sz w:val="20"/>
          <w:szCs w:val="20"/>
        </w:rPr>
        <w:tab/>
      </w:r>
      <w:r w:rsidR="00DA69E5">
        <w:rPr>
          <w:rFonts w:ascii="Arial" w:hAnsi="Arial" w:cs="Arial"/>
          <w:bCs/>
          <w:sz w:val="20"/>
          <w:szCs w:val="20"/>
        </w:rPr>
        <w:tab/>
      </w:r>
      <w:r w:rsidR="00DA69E5">
        <w:rPr>
          <w:rFonts w:ascii="Arial" w:hAnsi="Arial" w:cs="Arial"/>
          <w:bCs/>
          <w:sz w:val="20"/>
          <w:szCs w:val="20"/>
        </w:rPr>
        <w:tab/>
      </w:r>
      <w:r w:rsidR="00DA69E5">
        <w:rPr>
          <w:rFonts w:ascii="Arial" w:hAnsi="Arial" w:cs="Arial"/>
          <w:bCs/>
          <w:sz w:val="20"/>
          <w:szCs w:val="20"/>
        </w:rPr>
        <w:tab/>
      </w:r>
      <w:r w:rsidR="00DA69E5">
        <w:rPr>
          <w:rFonts w:ascii="Arial" w:hAnsi="Arial" w:cs="Arial"/>
          <w:bCs/>
          <w:sz w:val="20"/>
          <w:szCs w:val="20"/>
        </w:rPr>
        <w:tab/>
      </w:r>
      <w:r w:rsidR="00DA69E5">
        <w:rPr>
          <w:rFonts w:ascii="Arial" w:hAnsi="Arial" w:cs="Arial"/>
          <w:bCs/>
          <w:sz w:val="20"/>
          <w:szCs w:val="20"/>
        </w:rPr>
        <w:tab/>
      </w:r>
      <w:r w:rsidR="00304F07">
        <w:rPr>
          <w:rFonts w:ascii="Arial" w:hAnsi="Arial" w:cs="Arial"/>
          <w:bCs/>
          <w:sz w:val="20"/>
          <w:szCs w:val="20"/>
        </w:rPr>
        <w:tab/>
      </w:r>
      <w:r w:rsidR="003D2129">
        <w:rPr>
          <w:rFonts w:ascii="Arial" w:hAnsi="Arial" w:cs="Arial"/>
          <w:bCs/>
          <w:sz w:val="20"/>
          <w:szCs w:val="20"/>
        </w:rPr>
        <w:t>19</w:t>
      </w:r>
    </w:p>
    <w:p w14:paraId="18379388" w14:textId="77777777" w:rsidR="00093770" w:rsidRPr="00093770" w:rsidRDefault="00093770" w:rsidP="00093770">
      <w:pPr>
        <w:spacing w:after="0"/>
        <w:jc w:val="both"/>
        <w:rPr>
          <w:rFonts w:ascii="Arial" w:hAnsi="Arial" w:cs="Arial"/>
          <w:bCs/>
          <w:sz w:val="20"/>
          <w:szCs w:val="20"/>
        </w:rPr>
      </w:pPr>
      <w:r w:rsidRPr="00093770">
        <w:rPr>
          <w:rFonts w:ascii="Arial" w:hAnsi="Arial" w:cs="Arial"/>
          <w:bCs/>
          <w:sz w:val="20"/>
          <w:szCs w:val="20"/>
        </w:rPr>
        <w:t>Campus Security Authorities</w:t>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D2129">
        <w:rPr>
          <w:rFonts w:ascii="Arial" w:hAnsi="Arial" w:cs="Arial"/>
          <w:bCs/>
          <w:sz w:val="20"/>
          <w:szCs w:val="20"/>
        </w:rPr>
        <w:t>19</w:t>
      </w:r>
    </w:p>
    <w:p w14:paraId="272374B1" w14:textId="77777777" w:rsidR="00093770" w:rsidRPr="00093770" w:rsidRDefault="00093770" w:rsidP="00093770">
      <w:pPr>
        <w:spacing w:after="0"/>
        <w:jc w:val="both"/>
        <w:rPr>
          <w:rFonts w:ascii="Arial" w:hAnsi="Arial" w:cs="Arial"/>
          <w:sz w:val="20"/>
          <w:szCs w:val="20"/>
        </w:rPr>
      </w:pPr>
      <w:r w:rsidRPr="00093770">
        <w:rPr>
          <w:rFonts w:ascii="Arial" w:hAnsi="Arial" w:cs="Arial"/>
          <w:sz w:val="20"/>
          <w:szCs w:val="20"/>
        </w:rPr>
        <w:t>Federal Statistical Reporting Obligations</w:t>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544781">
        <w:rPr>
          <w:rFonts w:ascii="Arial" w:hAnsi="Arial" w:cs="Arial"/>
          <w:sz w:val="20"/>
          <w:szCs w:val="20"/>
        </w:rPr>
        <w:t>19</w:t>
      </w:r>
    </w:p>
    <w:p w14:paraId="16406B31" w14:textId="77777777" w:rsidR="00093770" w:rsidRPr="00093770" w:rsidRDefault="00093770" w:rsidP="00093770">
      <w:pPr>
        <w:autoSpaceDE w:val="0"/>
        <w:autoSpaceDN w:val="0"/>
        <w:adjustRightInd w:val="0"/>
        <w:spacing w:after="0"/>
        <w:jc w:val="both"/>
        <w:rPr>
          <w:sz w:val="20"/>
          <w:szCs w:val="20"/>
        </w:rPr>
      </w:pPr>
      <w:r w:rsidRPr="00093770">
        <w:rPr>
          <w:rFonts w:ascii="Arial" w:hAnsi="Arial" w:cs="Arial"/>
          <w:sz w:val="20"/>
          <w:szCs w:val="20"/>
        </w:rPr>
        <w:t>Federal Timely Warning Reporting Obligations</w:t>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A804B2">
        <w:rPr>
          <w:rFonts w:ascii="Arial" w:hAnsi="Arial" w:cs="Arial"/>
          <w:sz w:val="20"/>
          <w:szCs w:val="20"/>
        </w:rPr>
        <w:t>20</w:t>
      </w:r>
      <w:r w:rsidRPr="00093770">
        <w:rPr>
          <w:sz w:val="20"/>
          <w:szCs w:val="20"/>
        </w:rPr>
        <w:t xml:space="preserve"> </w:t>
      </w:r>
    </w:p>
    <w:p w14:paraId="405CF5D1" w14:textId="77777777" w:rsidR="00093770" w:rsidRPr="00093770" w:rsidRDefault="00F33A70" w:rsidP="00093770">
      <w:pPr>
        <w:autoSpaceDE w:val="0"/>
        <w:autoSpaceDN w:val="0"/>
        <w:adjustRightInd w:val="0"/>
        <w:spacing w:after="0"/>
        <w:jc w:val="both"/>
        <w:rPr>
          <w:rFonts w:ascii="Arial" w:hAnsi="Arial" w:cs="Arial"/>
          <w:sz w:val="20"/>
          <w:szCs w:val="20"/>
        </w:rPr>
      </w:pPr>
      <w:r>
        <w:rPr>
          <w:rFonts w:ascii="Arial" w:hAnsi="Arial" w:cs="Arial"/>
          <w:bCs/>
          <w:sz w:val="20"/>
          <w:szCs w:val="20"/>
        </w:rPr>
        <w:t>Emergency</w:t>
      </w:r>
      <w:r w:rsidR="00093770" w:rsidRPr="00093770">
        <w:rPr>
          <w:rFonts w:ascii="Arial" w:hAnsi="Arial" w:cs="Arial"/>
          <w:bCs/>
          <w:sz w:val="20"/>
          <w:szCs w:val="20"/>
        </w:rPr>
        <w:t xml:space="preserve"> </w:t>
      </w:r>
      <w:r w:rsidR="00093770" w:rsidRPr="00093770">
        <w:rPr>
          <w:rFonts w:ascii="Arial" w:hAnsi="Arial" w:cs="Arial"/>
          <w:sz w:val="20"/>
          <w:szCs w:val="20"/>
        </w:rPr>
        <w:t>Notification</w:t>
      </w:r>
      <w:r>
        <w:rPr>
          <w:rFonts w:ascii="Arial" w:hAnsi="Arial" w:cs="Arial"/>
          <w:sz w:val="20"/>
          <w:szCs w:val="20"/>
        </w:rPr>
        <w:t xml:space="preserve"> Procedure</w:t>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D2129">
        <w:rPr>
          <w:rFonts w:ascii="Arial" w:hAnsi="Arial" w:cs="Arial"/>
          <w:sz w:val="20"/>
          <w:szCs w:val="20"/>
        </w:rPr>
        <w:t>20</w:t>
      </w:r>
    </w:p>
    <w:p w14:paraId="494F238C" w14:textId="77777777" w:rsidR="00093770" w:rsidRPr="00093770" w:rsidRDefault="00093770" w:rsidP="00093770">
      <w:pPr>
        <w:autoSpaceDE w:val="0"/>
        <w:autoSpaceDN w:val="0"/>
        <w:adjustRightInd w:val="0"/>
        <w:spacing w:after="0"/>
        <w:jc w:val="both"/>
        <w:rPr>
          <w:rFonts w:ascii="Arial" w:hAnsi="Arial" w:cs="Arial"/>
          <w:sz w:val="20"/>
          <w:szCs w:val="20"/>
        </w:rPr>
      </w:pPr>
      <w:r w:rsidRPr="00093770">
        <w:rPr>
          <w:rFonts w:ascii="Arial" w:hAnsi="Arial" w:cs="Arial"/>
          <w:sz w:val="20"/>
          <w:szCs w:val="20"/>
        </w:rPr>
        <w:t>Evacuation Procedure</w:t>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D91A6F">
        <w:rPr>
          <w:rFonts w:ascii="Arial" w:hAnsi="Arial" w:cs="Arial"/>
          <w:sz w:val="20"/>
          <w:szCs w:val="20"/>
        </w:rPr>
        <w:t>20</w:t>
      </w:r>
    </w:p>
    <w:p w14:paraId="7C139CC7" w14:textId="77777777" w:rsidR="007927ED" w:rsidRDefault="00093770" w:rsidP="00093770">
      <w:pPr>
        <w:autoSpaceDE w:val="0"/>
        <w:autoSpaceDN w:val="0"/>
        <w:adjustRightInd w:val="0"/>
        <w:spacing w:after="0"/>
        <w:jc w:val="both"/>
        <w:rPr>
          <w:rFonts w:ascii="Arial" w:hAnsi="Arial" w:cs="Arial"/>
          <w:sz w:val="20"/>
          <w:szCs w:val="20"/>
        </w:rPr>
      </w:pPr>
      <w:r w:rsidRPr="00093770">
        <w:rPr>
          <w:rFonts w:ascii="Arial" w:hAnsi="Arial" w:cs="Arial"/>
          <w:bCs/>
          <w:sz w:val="20"/>
          <w:szCs w:val="20"/>
        </w:rPr>
        <w:t>The Daily Crime Log</w:t>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A804B2">
        <w:rPr>
          <w:rFonts w:ascii="Arial" w:hAnsi="Arial" w:cs="Arial"/>
          <w:bCs/>
          <w:sz w:val="20"/>
          <w:szCs w:val="20"/>
        </w:rPr>
        <w:t>21</w:t>
      </w:r>
    </w:p>
    <w:p w14:paraId="17728637" w14:textId="77777777" w:rsidR="00093770" w:rsidRPr="00093770" w:rsidRDefault="00093770" w:rsidP="00093770">
      <w:pPr>
        <w:autoSpaceDE w:val="0"/>
        <w:autoSpaceDN w:val="0"/>
        <w:adjustRightInd w:val="0"/>
        <w:spacing w:after="0"/>
        <w:jc w:val="both"/>
        <w:rPr>
          <w:rFonts w:ascii="Arial" w:hAnsi="Arial" w:cs="Arial"/>
          <w:sz w:val="20"/>
          <w:szCs w:val="20"/>
        </w:rPr>
      </w:pPr>
      <w:r w:rsidRPr="00093770">
        <w:rPr>
          <w:rFonts w:ascii="Arial" w:hAnsi="Arial" w:cs="Arial"/>
          <w:sz w:val="20"/>
          <w:szCs w:val="20"/>
        </w:rPr>
        <w:t>Statistics from Local Police</w:t>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D2129">
        <w:rPr>
          <w:rFonts w:ascii="Arial" w:hAnsi="Arial" w:cs="Arial"/>
          <w:sz w:val="20"/>
          <w:szCs w:val="20"/>
        </w:rPr>
        <w:t>21</w:t>
      </w:r>
    </w:p>
    <w:p w14:paraId="1F93B2A4" w14:textId="77777777" w:rsidR="00093770" w:rsidRPr="00093770" w:rsidRDefault="00093770" w:rsidP="00093770">
      <w:pPr>
        <w:autoSpaceDE w:val="0"/>
        <w:autoSpaceDN w:val="0"/>
        <w:adjustRightInd w:val="0"/>
        <w:spacing w:after="0"/>
        <w:jc w:val="both"/>
        <w:rPr>
          <w:rFonts w:ascii="Arial" w:hAnsi="Arial" w:cs="Arial"/>
          <w:sz w:val="20"/>
          <w:szCs w:val="20"/>
        </w:rPr>
      </w:pPr>
      <w:r w:rsidRPr="00093770">
        <w:rPr>
          <w:rFonts w:ascii="Arial" w:hAnsi="Arial" w:cs="Arial"/>
          <w:sz w:val="20"/>
          <w:szCs w:val="20"/>
        </w:rPr>
        <w:t>Report to ED via the Web-based Data Collection</w:t>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D2129">
        <w:rPr>
          <w:rFonts w:ascii="Arial" w:hAnsi="Arial" w:cs="Arial"/>
          <w:sz w:val="20"/>
          <w:szCs w:val="20"/>
        </w:rPr>
        <w:t>21</w:t>
      </w:r>
    </w:p>
    <w:p w14:paraId="0038FC13" w14:textId="77777777" w:rsidR="00093770" w:rsidRPr="00093770" w:rsidRDefault="00093770" w:rsidP="00093770">
      <w:pPr>
        <w:autoSpaceDE w:val="0"/>
        <w:autoSpaceDN w:val="0"/>
        <w:adjustRightInd w:val="0"/>
        <w:spacing w:after="0"/>
        <w:jc w:val="both"/>
        <w:rPr>
          <w:rFonts w:ascii="Arial" w:hAnsi="Arial" w:cs="Arial"/>
          <w:bCs/>
          <w:sz w:val="20"/>
          <w:szCs w:val="20"/>
        </w:rPr>
      </w:pPr>
      <w:r w:rsidRPr="00093770">
        <w:rPr>
          <w:rFonts w:ascii="Arial" w:hAnsi="Arial" w:cs="Arial"/>
          <w:bCs/>
          <w:sz w:val="20"/>
          <w:szCs w:val="20"/>
        </w:rPr>
        <w:t xml:space="preserve">Preparing the </w:t>
      </w:r>
      <w:r w:rsidR="007927ED">
        <w:rPr>
          <w:rFonts w:ascii="Arial" w:hAnsi="Arial" w:cs="Arial"/>
          <w:bCs/>
          <w:sz w:val="20"/>
          <w:szCs w:val="20"/>
        </w:rPr>
        <w:t xml:space="preserve">Development and </w:t>
      </w:r>
      <w:r w:rsidRPr="00093770">
        <w:rPr>
          <w:rFonts w:ascii="Arial" w:hAnsi="Arial" w:cs="Arial"/>
          <w:bCs/>
          <w:sz w:val="20"/>
          <w:szCs w:val="20"/>
        </w:rPr>
        <w:t>Annual Disclosure of Crime Statistics Report</w:t>
      </w:r>
      <w:r w:rsidR="00544781">
        <w:rPr>
          <w:rFonts w:ascii="Arial" w:hAnsi="Arial" w:cs="Arial"/>
          <w:bCs/>
          <w:sz w:val="20"/>
          <w:szCs w:val="20"/>
        </w:rPr>
        <w:tab/>
      </w:r>
      <w:r w:rsidR="00544781">
        <w:rPr>
          <w:rFonts w:ascii="Arial" w:hAnsi="Arial" w:cs="Arial"/>
          <w:bCs/>
          <w:sz w:val="20"/>
          <w:szCs w:val="20"/>
        </w:rPr>
        <w:tab/>
      </w:r>
      <w:r w:rsidR="00544781">
        <w:rPr>
          <w:rFonts w:ascii="Arial" w:hAnsi="Arial" w:cs="Arial"/>
          <w:bCs/>
          <w:sz w:val="20"/>
          <w:szCs w:val="20"/>
        </w:rPr>
        <w:tab/>
        <w:t>21</w:t>
      </w:r>
    </w:p>
    <w:p w14:paraId="252B04C0" w14:textId="77777777" w:rsidR="00A804B2" w:rsidRPr="00A804B2" w:rsidRDefault="00A804B2" w:rsidP="00A804B2">
      <w:pPr>
        <w:autoSpaceDE w:val="0"/>
        <w:autoSpaceDN w:val="0"/>
        <w:adjustRightInd w:val="0"/>
        <w:spacing w:after="0"/>
        <w:jc w:val="both"/>
        <w:rPr>
          <w:rFonts w:ascii="Arial" w:hAnsi="Arial" w:cs="Arial"/>
          <w:sz w:val="20"/>
          <w:szCs w:val="20"/>
        </w:rPr>
      </w:pPr>
      <w:r w:rsidRPr="00093770">
        <w:rPr>
          <w:rFonts w:ascii="Arial" w:hAnsi="Arial" w:cs="Arial"/>
          <w:bCs/>
          <w:sz w:val="20"/>
          <w:szCs w:val="20"/>
        </w:rPr>
        <w:t>Disclosure of Crime Statistics</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00544781">
        <w:rPr>
          <w:rFonts w:ascii="Arial" w:hAnsi="Arial" w:cs="Arial"/>
          <w:bCs/>
          <w:sz w:val="20"/>
          <w:szCs w:val="20"/>
        </w:rPr>
        <w:t>21</w:t>
      </w:r>
    </w:p>
    <w:p w14:paraId="7E61F4CB" w14:textId="77777777" w:rsidR="00093770" w:rsidRPr="00093770" w:rsidRDefault="00093770" w:rsidP="00093770">
      <w:pPr>
        <w:spacing w:after="0" w:line="240" w:lineRule="auto"/>
        <w:jc w:val="both"/>
        <w:rPr>
          <w:rStyle w:val="Strong"/>
          <w:rFonts w:ascii="Arial" w:hAnsi="Arial" w:cs="Arial"/>
          <w:b w:val="0"/>
          <w:sz w:val="20"/>
          <w:szCs w:val="20"/>
        </w:rPr>
      </w:pPr>
      <w:r w:rsidRPr="00093770">
        <w:rPr>
          <w:rStyle w:val="Strong"/>
          <w:rFonts w:ascii="Arial" w:hAnsi="Arial" w:cs="Arial"/>
          <w:b w:val="0"/>
          <w:sz w:val="20"/>
          <w:szCs w:val="20"/>
        </w:rPr>
        <w:t>Geographic Locations Defined</w:t>
      </w:r>
      <w:r w:rsidR="00304F07">
        <w:rPr>
          <w:rStyle w:val="Strong"/>
          <w:rFonts w:ascii="Arial" w:hAnsi="Arial" w:cs="Arial"/>
          <w:b w:val="0"/>
          <w:sz w:val="20"/>
          <w:szCs w:val="20"/>
        </w:rPr>
        <w:tab/>
      </w:r>
      <w:r w:rsidR="00304F07">
        <w:rPr>
          <w:rStyle w:val="Strong"/>
          <w:rFonts w:ascii="Arial" w:hAnsi="Arial" w:cs="Arial"/>
          <w:b w:val="0"/>
          <w:sz w:val="20"/>
          <w:szCs w:val="20"/>
        </w:rPr>
        <w:tab/>
      </w:r>
      <w:r w:rsidR="00304F07">
        <w:rPr>
          <w:rStyle w:val="Strong"/>
          <w:rFonts w:ascii="Arial" w:hAnsi="Arial" w:cs="Arial"/>
          <w:b w:val="0"/>
          <w:sz w:val="20"/>
          <w:szCs w:val="20"/>
        </w:rPr>
        <w:tab/>
      </w:r>
      <w:r w:rsidR="00304F07">
        <w:rPr>
          <w:rStyle w:val="Strong"/>
          <w:rFonts w:ascii="Arial" w:hAnsi="Arial" w:cs="Arial"/>
          <w:b w:val="0"/>
          <w:sz w:val="20"/>
          <w:szCs w:val="20"/>
        </w:rPr>
        <w:tab/>
      </w:r>
      <w:r w:rsidR="00304F07">
        <w:rPr>
          <w:rStyle w:val="Strong"/>
          <w:rFonts w:ascii="Arial" w:hAnsi="Arial" w:cs="Arial"/>
          <w:b w:val="0"/>
          <w:sz w:val="20"/>
          <w:szCs w:val="20"/>
        </w:rPr>
        <w:tab/>
      </w:r>
      <w:r w:rsidR="00304F07">
        <w:rPr>
          <w:rStyle w:val="Strong"/>
          <w:rFonts w:ascii="Arial" w:hAnsi="Arial" w:cs="Arial"/>
          <w:b w:val="0"/>
          <w:sz w:val="20"/>
          <w:szCs w:val="20"/>
        </w:rPr>
        <w:tab/>
      </w:r>
      <w:r w:rsidR="00304F07">
        <w:rPr>
          <w:rStyle w:val="Strong"/>
          <w:rFonts w:ascii="Arial" w:hAnsi="Arial" w:cs="Arial"/>
          <w:b w:val="0"/>
          <w:sz w:val="20"/>
          <w:szCs w:val="20"/>
        </w:rPr>
        <w:tab/>
      </w:r>
      <w:r w:rsidR="00304F07">
        <w:rPr>
          <w:rStyle w:val="Strong"/>
          <w:rFonts w:ascii="Arial" w:hAnsi="Arial" w:cs="Arial"/>
          <w:b w:val="0"/>
          <w:sz w:val="20"/>
          <w:szCs w:val="20"/>
        </w:rPr>
        <w:tab/>
      </w:r>
      <w:r w:rsidR="00304F07">
        <w:rPr>
          <w:rStyle w:val="Strong"/>
          <w:rFonts w:ascii="Arial" w:hAnsi="Arial" w:cs="Arial"/>
          <w:b w:val="0"/>
          <w:sz w:val="20"/>
          <w:szCs w:val="20"/>
        </w:rPr>
        <w:tab/>
      </w:r>
      <w:r w:rsidR="00544781">
        <w:rPr>
          <w:rStyle w:val="Strong"/>
          <w:rFonts w:ascii="Arial" w:hAnsi="Arial" w:cs="Arial"/>
          <w:b w:val="0"/>
          <w:sz w:val="20"/>
          <w:szCs w:val="20"/>
        </w:rPr>
        <w:t>27</w:t>
      </w:r>
    </w:p>
    <w:p w14:paraId="0EF8FD12" w14:textId="77777777" w:rsidR="00093770" w:rsidRPr="00093770" w:rsidRDefault="00093770" w:rsidP="00093770">
      <w:pPr>
        <w:autoSpaceDE w:val="0"/>
        <w:autoSpaceDN w:val="0"/>
        <w:adjustRightInd w:val="0"/>
        <w:spacing w:after="0"/>
        <w:jc w:val="both"/>
        <w:rPr>
          <w:rFonts w:ascii="Arial" w:hAnsi="Arial" w:cs="Arial"/>
          <w:sz w:val="20"/>
          <w:szCs w:val="20"/>
        </w:rPr>
      </w:pPr>
      <w:r w:rsidRPr="00093770">
        <w:rPr>
          <w:rFonts w:ascii="Arial" w:hAnsi="Arial" w:cs="Arial"/>
          <w:sz w:val="20"/>
          <w:szCs w:val="20"/>
        </w:rPr>
        <w:t>Quick Reference Emergency Numbers</w:t>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E96629">
        <w:rPr>
          <w:rFonts w:ascii="Arial" w:hAnsi="Arial" w:cs="Arial"/>
          <w:sz w:val="20"/>
          <w:szCs w:val="20"/>
        </w:rPr>
        <w:t>28</w:t>
      </w:r>
    </w:p>
    <w:p w14:paraId="01114F9E" w14:textId="77777777" w:rsidR="00093770" w:rsidRPr="00093770" w:rsidRDefault="00093770" w:rsidP="00093770">
      <w:pPr>
        <w:autoSpaceDE w:val="0"/>
        <w:autoSpaceDN w:val="0"/>
        <w:adjustRightInd w:val="0"/>
        <w:spacing w:after="0"/>
        <w:jc w:val="both"/>
        <w:rPr>
          <w:rFonts w:ascii="Arial" w:hAnsi="Arial" w:cs="Arial"/>
          <w:bCs/>
          <w:sz w:val="20"/>
          <w:szCs w:val="20"/>
        </w:rPr>
      </w:pPr>
      <w:r w:rsidRPr="00093770">
        <w:rPr>
          <w:rFonts w:ascii="Arial" w:hAnsi="Arial" w:cs="Arial"/>
          <w:bCs/>
          <w:sz w:val="20"/>
          <w:szCs w:val="20"/>
        </w:rPr>
        <w:t>Procedures for Reporting Crimes and Emergencies</w:t>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544781">
        <w:rPr>
          <w:rFonts w:ascii="Arial" w:hAnsi="Arial" w:cs="Arial"/>
          <w:bCs/>
          <w:sz w:val="20"/>
          <w:szCs w:val="20"/>
        </w:rPr>
        <w:t>28</w:t>
      </w:r>
    </w:p>
    <w:p w14:paraId="10281D18" w14:textId="77777777" w:rsidR="00093770" w:rsidRDefault="00093770" w:rsidP="00093770">
      <w:pPr>
        <w:autoSpaceDE w:val="0"/>
        <w:autoSpaceDN w:val="0"/>
        <w:adjustRightInd w:val="0"/>
        <w:spacing w:after="0"/>
        <w:jc w:val="both"/>
        <w:rPr>
          <w:rFonts w:ascii="Arial" w:hAnsi="Arial" w:cs="Arial"/>
          <w:bCs/>
          <w:sz w:val="20"/>
          <w:szCs w:val="20"/>
        </w:rPr>
      </w:pPr>
      <w:r w:rsidRPr="00093770">
        <w:rPr>
          <w:rFonts w:ascii="Arial" w:hAnsi="Arial" w:cs="Arial"/>
          <w:bCs/>
          <w:sz w:val="20"/>
          <w:szCs w:val="20"/>
        </w:rPr>
        <w:t>Timely Notification Warnings</w:t>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544781">
        <w:rPr>
          <w:rFonts w:ascii="Arial" w:hAnsi="Arial" w:cs="Arial"/>
          <w:bCs/>
          <w:sz w:val="20"/>
          <w:szCs w:val="20"/>
        </w:rPr>
        <w:t>29</w:t>
      </w:r>
    </w:p>
    <w:p w14:paraId="6DF0DA23" w14:textId="77777777" w:rsidR="00093770" w:rsidRPr="00093770" w:rsidRDefault="00093770" w:rsidP="00093770">
      <w:pPr>
        <w:autoSpaceDE w:val="0"/>
        <w:autoSpaceDN w:val="0"/>
        <w:adjustRightInd w:val="0"/>
        <w:spacing w:after="0"/>
        <w:jc w:val="both"/>
        <w:rPr>
          <w:rFonts w:ascii="Arial" w:hAnsi="Arial" w:cs="Arial"/>
          <w:sz w:val="20"/>
          <w:szCs w:val="20"/>
        </w:rPr>
      </w:pPr>
      <w:r w:rsidRPr="00093770">
        <w:rPr>
          <w:rFonts w:ascii="Arial" w:hAnsi="Arial" w:cs="Arial"/>
          <w:sz w:val="20"/>
          <w:szCs w:val="20"/>
        </w:rPr>
        <w:lastRenderedPageBreak/>
        <w:t>Campus Incident Reporting</w:t>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544781">
        <w:rPr>
          <w:rFonts w:ascii="Arial" w:hAnsi="Arial" w:cs="Arial"/>
          <w:sz w:val="20"/>
          <w:szCs w:val="20"/>
        </w:rPr>
        <w:t>29</w:t>
      </w:r>
    </w:p>
    <w:p w14:paraId="4BED73CD" w14:textId="77777777" w:rsidR="00093770" w:rsidRPr="00093770" w:rsidRDefault="00093770" w:rsidP="00093770">
      <w:pPr>
        <w:spacing w:after="0" w:line="240" w:lineRule="auto"/>
        <w:jc w:val="both"/>
        <w:rPr>
          <w:rFonts w:ascii="Arial" w:hAnsi="Arial" w:cs="Arial"/>
          <w:bCs/>
          <w:sz w:val="20"/>
          <w:szCs w:val="20"/>
        </w:rPr>
      </w:pPr>
      <w:r w:rsidRPr="00093770">
        <w:rPr>
          <w:rFonts w:ascii="Arial" w:hAnsi="Arial" w:cs="Arial"/>
          <w:sz w:val="20"/>
          <w:szCs w:val="20"/>
        </w:rPr>
        <w:t>Emergency Drills and Evacuation Procedures</w:t>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304F07">
        <w:rPr>
          <w:rFonts w:ascii="Arial" w:hAnsi="Arial" w:cs="Arial"/>
          <w:sz w:val="20"/>
          <w:szCs w:val="20"/>
        </w:rPr>
        <w:tab/>
      </w:r>
      <w:r w:rsidR="00CC78A3">
        <w:rPr>
          <w:rFonts w:ascii="Arial" w:hAnsi="Arial" w:cs="Arial"/>
          <w:sz w:val="20"/>
          <w:szCs w:val="20"/>
        </w:rPr>
        <w:t>29</w:t>
      </w:r>
    </w:p>
    <w:p w14:paraId="6F806419" w14:textId="77777777" w:rsidR="00093770" w:rsidRDefault="00093770" w:rsidP="00093770">
      <w:pPr>
        <w:autoSpaceDE w:val="0"/>
        <w:autoSpaceDN w:val="0"/>
        <w:adjustRightInd w:val="0"/>
        <w:spacing w:after="0"/>
        <w:jc w:val="both"/>
        <w:rPr>
          <w:rFonts w:ascii="Arial" w:hAnsi="Arial" w:cs="Arial"/>
          <w:bCs/>
          <w:sz w:val="20"/>
          <w:szCs w:val="20"/>
        </w:rPr>
      </w:pPr>
      <w:r w:rsidRPr="00093770">
        <w:rPr>
          <w:rFonts w:ascii="Arial" w:hAnsi="Arial" w:cs="Arial"/>
          <w:bCs/>
          <w:sz w:val="20"/>
          <w:szCs w:val="20"/>
        </w:rPr>
        <w:t>Reporting Crimes on a Voluntary and Confidential Basis</w:t>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CE0E43">
        <w:rPr>
          <w:rFonts w:ascii="Arial" w:hAnsi="Arial" w:cs="Arial"/>
          <w:bCs/>
          <w:sz w:val="20"/>
          <w:szCs w:val="20"/>
        </w:rPr>
        <w:t>29</w:t>
      </w:r>
      <w:r w:rsidR="00304F07">
        <w:rPr>
          <w:rFonts w:ascii="Arial" w:hAnsi="Arial" w:cs="Arial"/>
          <w:bCs/>
          <w:sz w:val="20"/>
          <w:szCs w:val="20"/>
        </w:rPr>
        <w:tab/>
      </w:r>
    </w:p>
    <w:p w14:paraId="2B8D111D" w14:textId="77777777" w:rsidR="00572561" w:rsidRPr="00572561" w:rsidRDefault="00572561" w:rsidP="00572561">
      <w:pPr>
        <w:spacing w:after="0" w:line="240" w:lineRule="auto"/>
        <w:jc w:val="both"/>
        <w:rPr>
          <w:rFonts w:ascii="Arial" w:hAnsi="Arial" w:cs="Arial"/>
          <w:bCs/>
          <w:sz w:val="20"/>
          <w:szCs w:val="20"/>
        </w:rPr>
      </w:pPr>
      <w:r w:rsidRPr="00572561">
        <w:rPr>
          <w:rFonts w:ascii="Arial" w:hAnsi="Arial" w:cs="Arial"/>
          <w:bCs/>
          <w:sz w:val="20"/>
          <w:szCs w:val="20"/>
        </w:rPr>
        <w:t>Reporting of Crimes to Campus Police and Local Law Enforcement</w:t>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CC78A3">
        <w:rPr>
          <w:rFonts w:ascii="Arial" w:hAnsi="Arial" w:cs="Arial"/>
          <w:bCs/>
          <w:sz w:val="20"/>
          <w:szCs w:val="20"/>
        </w:rPr>
        <w:t>30</w:t>
      </w:r>
    </w:p>
    <w:p w14:paraId="5DD64D17" w14:textId="77777777" w:rsidR="00572561" w:rsidRPr="00572561" w:rsidRDefault="00572561" w:rsidP="00572561">
      <w:pPr>
        <w:spacing w:after="0" w:line="240" w:lineRule="auto"/>
        <w:jc w:val="both"/>
        <w:rPr>
          <w:rFonts w:ascii="Arial" w:hAnsi="Arial" w:cs="Arial"/>
          <w:bCs/>
          <w:sz w:val="20"/>
          <w:szCs w:val="20"/>
        </w:rPr>
      </w:pPr>
      <w:r w:rsidRPr="00572561">
        <w:rPr>
          <w:rFonts w:ascii="Arial" w:hAnsi="Arial" w:cs="Arial"/>
          <w:bCs/>
          <w:sz w:val="20"/>
          <w:szCs w:val="20"/>
        </w:rPr>
        <w:t>Procedures Concerning Security and Maintenance of Campus Facilities</w:t>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CC78A3">
        <w:rPr>
          <w:rFonts w:ascii="Arial" w:hAnsi="Arial" w:cs="Arial"/>
          <w:bCs/>
          <w:sz w:val="20"/>
          <w:szCs w:val="20"/>
        </w:rPr>
        <w:t>30</w:t>
      </w:r>
    </w:p>
    <w:p w14:paraId="0158571B" w14:textId="77777777" w:rsidR="00572561" w:rsidRPr="00572561" w:rsidRDefault="00572561" w:rsidP="00572561">
      <w:pPr>
        <w:spacing w:after="0" w:line="240" w:lineRule="auto"/>
        <w:jc w:val="both"/>
        <w:rPr>
          <w:rFonts w:ascii="Arial" w:hAnsi="Arial" w:cs="Arial"/>
          <w:bCs/>
          <w:sz w:val="20"/>
          <w:szCs w:val="20"/>
        </w:rPr>
      </w:pPr>
      <w:r w:rsidRPr="00572561">
        <w:rPr>
          <w:rFonts w:ascii="Arial" w:hAnsi="Arial" w:cs="Arial"/>
          <w:bCs/>
          <w:sz w:val="20"/>
          <w:szCs w:val="20"/>
        </w:rPr>
        <w:t>Campus Police Authority and Relationship with Outside Agencies</w:t>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304F07">
        <w:rPr>
          <w:rFonts w:ascii="Arial" w:hAnsi="Arial" w:cs="Arial"/>
          <w:bCs/>
          <w:sz w:val="20"/>
          <w:szCs w:val="20"/>
        </w:rPr>
        <w:tab/>
      </w:r>
      <w:r w:rsidR="00CC78A3">
        <w:rPr>
          <w:rFonts w:ascii="Arial" w:hAnsi="Arial" w:cs="Arial"/>
          <w:bCs/>
          <w:sz w:val="20"/>
          <w:szCs w:val="20"/>
        </w:rPr>
        <w:t>30</w:t>
      </w:r>
    </w:p>
    <w:p w14:paraId="351261EE" w14:textId="77777777" w:rsidR="00572561" w:rsidRDefault="00572561" w:rsidP="00572561">
      <w:pPr>
        <w:spacing w:after="0" w:line="240" w:lineRule="auto"/>
        <w:jc w:val="both"/>
        <w:rPr>
          <w:rFonts w:ascii="Arial" w:hAnsi="Arial" w:cs="Arial"/>
          <w:bCs/>
          <w:sz w:val="20"/>
          <w:szCs w:val="20"/>
        </w:rPr>
      </w:pPr>
      <w:r w:rsidRPr="00572561">
        <w:rPr>
          <w:rFonts w:ascii="Arial" w:hAnsi="Arial" w:cs="Arial"/>
          <w:bCs/>
          <w:sz w:val="20"/>
          <w:szCs w:val="20"/>
        </w:rPr>
        <w:t>Recording of Student Off-campus Criminal Activity, Including Student Organizations</w:t>
      </w:r>
      <w:r w:rsidR="00304F07">
        <w:rPr>
          <w:rFonts w:ascii="Arial" w:hAnsi="Arial" w:cs="Arial"/>
          <w:bCs/>
          <w:sz w:val="20"/>
          <w:szCs w:val="20"/>
        </w:rPr>
        <w:tab/>
      </w:r>
      <w:r w:rsidR="00304F07">
        <w:rPr>
          <w:rFonts w:ascii="Arial" w:hAnsi="Arial" w:cs="Arial"/>
          <w:bCs/>
          <w:sz w:val="20"/>
          <w:szCs w:val="20"/>
        </w:rPr>
        <w:tab/>
      </w:r>
      <w:r w:rsidR="00CC78A3">
        <w:rPr>
          <w:rFonts w:ascii="Arial" w:hAnsi="Arial" w:cs="Arial"/>
          <w:bCs/>
          <w:sz w:val="20"/>
          <w:szCs w:val="20"/>
        </w:rPr>
        <w:t>31</w:t>
      </w:r>
    </w:p>
    <w:p w14:paraId="1D43A701" w14:textId="77777777" w:rsidR="00F33A70" w:rsidRPr="00F77368" w:rsidRDefault="00F77368" w:rsidP="00F77368">
      <w:pPr>
        <w:spacing w:after="0" w:line="240" w:lineRule="auto"/>
        <w:ind w:left="-720" w:firstLine="720"/>
        <w:rPr>
          <w:rFonts w:ascii="Arial" w:eastAsia="Times New Roman" w:hAnsi="Arial" w:cs="Arial"/>
          <w:b/>
          <w:sz w:val="24"/>
          <w:szCs w:val="24"/>
        </w:rPr>
      </w:pPr>
      <w:r w:rsidRPr="00F77368">
        <w:rPr>
          <w:rFonts w:ascii="Arial" w:eastAsia="Times New Roman" w:hAnsi="Arial" w:cs="Arial"/>
          <w:sz w:val="20"/>
          <w:szCs w:val="20"/>
        </w:rPr>
        <w:t>On-campus Student Housing- Missing Student Notification</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304F07">
        <w:rPr>
          <w:rFonts w:ascii="Arial" w:eastAsia="Times New Roman" w:hAnsi="Arial" w:cs="Arial"/>
          <w:sz w:val="20"/>
          <w:szCs w:val="20"/>
        </w:rPr>
        <w:tab/>
      </w:r>
      <w:r w:rsidR="00CC78A3">
        <w:rPr>
          <w:rFonts w:ascii="Arial" w:eastAsia="Times New Roman" w:hAnsi="Arial" w:cs="Arial"/>
          <w:sz w:val="20"/>
          <w:szCs w:val="20"/>
        </w:rPr>
        <w:t>31</w:t>
      </w:r>
    </w:p>
    <w:p w14:paraId="476A918A" w14:textId="77777777" w:rsidR="009B0AC6" w:rsidRPr="00C919D8" w:rsidRDefault="00F33A70" w:rsidP="00C919D8">
      <w:pPr>
        <w:spacing w:after="0" w:line="240" w:lineRule="auto"/>
        <w:ind w:left="-720" w:firstLine="720"/>
        <w:rPr>
          <w:rFonts w:ascii="Arial" w:eastAsia="Times New Roman" w:hAnsi="Arial" w:cs="Arial"/>
          <w:sz w:val="20"/>
          <w:szCs w:val="20"/>
        </w:rPr>
      </w:pPr>
      <w:r w:rsidRPr="00F13992">
        <w:rPr>
          <w:rFonts w:ascii="Arial" w:eastAsia="Times New Roman" w:hAnsi="Arial" w:cs="Arial"/>
          <w:color w:val="000000"/>
          <w:sz w:val="20"/>
          <w:szCs w:val="20"/>
        </w:rPr>
        <w:t>Fire Safety Report and Fire Log</w:t>
      </w:r>
      <w:r w:rsidR="00304F07">
        <w:rPr>
          <w:rFonts w:ascii="Arial" w:eastAsia="Times New Roman" w:hAnsi="Arial" w:cs="Arial"/>
          <w:color w:val="000000"/>
          <w:sz w:val="20"/>
          <w:szCs w:val="20"/>
        </w:rPr>
        <w:tab/>
      </w:r>
      <w:r w:rsidR="00304F07">
        <w:rPr>
          <w:rFonts w:ascii="Arial" w:eastAsia="Times New Roman" w:hAnsi="Arial" w:cs="Arial"/>
          <w:color w:val="000000"/>
          <w:sz w:val="20"/>
          <w:szCs w:val="20"/>
        </w:rPr>
        <w:tab/>
      </w:r>
      <w:r w:rsidR="00304F07">
        <w:rPr>
          <w:rFonts w:ascii="Arial" w:eastAsia="Times New Roman" w:hAnsi="Arial" w:cs="Arial"/>
          <w:color w:val="000000"/>
          <w:sz w:val="20"/>
          <w:szCs w:val="20"/>
        </w:rPr>
        <w:tab/>
      </w:r>
      <w:r w:rsidR="00304F07">
        <w:rPr>
          <w:rFonts w:ascii="Arial" w:eastAsia="Times New Roman" w:hAnsi="Arial" w:cs="Arial"/>
          <w:color w:val="000000"/>
          <w:sz w:val="20"/>
          <w:szCs w:val="20"/>
        </w:rPr>
        <w:tab/>
      </w:r>
      <w:r w:rsidR="00304F07">
        <w:rPr>
          <w:rFonts w:ascii="Arial" w:eastAsia="Times New Roman" w:hAnsi="Arial" w:cs="Arial"/>
          <w:color w:val="000000"/>
          <w:sz w:val="20"/>
          <w:szCs w:val="20"/>
        </w:rPr>
        <w:tab/>
      </w:r>
      <w:r w:rsidR="00304F07">
        <w:rPr>
          <w:rFonts w:ascii="Arial" w:eastAsia="Times New Roman" w:hAnsi="Arial" w:cs="Arial"/>
          <w:color w:val="000000"/>
          <w:sz w:val="20"/>
          <w:szCs w:val="20"/>
        </w:rPr>
        <w:tab/>
      </w:r>
      <w:r w:rsidR="00304F07">
        <w:rPr>
          <w:rFonts w:ascii="Arial" w:eastAsia="Times New Roman" w:hAnsi="Arial" w:cs="Arial"/>
          <w:color w:val="000000"/>
          <w:sz w:val="20"/>
          <w:szCs w:val="20"/>
        </w:rPr>
        <w:tab/>
      </w:r>
      <w:r w:rsidR="00304F07">
        <w:rPr>
          <w:rFonts w:ascii="Arial" w:eastAsia="Times New Roman" w:hAnsi="Arial" w:cs="Arial"/>
          <w:color w:val="000000"/>
          <w:sz w:val="20"/>
          <w:szCs w:val="20"/>
        </w:rPr>
        <w:tab/>
      </w:r>
      <w:r w:rsidR="00304F07">
        <w:rPr>
          <w:rFonts w:ascii="Arial" w:eastAsia="Times New Roman" w:hAnsi="Arial" w:cs="Arial"/>
          <w:color w:val="000000"/>
          <w:sz w:val="20"/>
          <w:szCs w:val="20"/>
        </w:rPr>
        <w:tab/>
      </w:r>
      <w:r w:rsidR="00CC78A3">
        <w:rPr>
          <w:rFonts w:ascii="Arial" w:eastAsia="Times New Roman" w:hAnsi="Arial" w:cs="Arial"/>
          <w:color w:val="000000"/>
          <w:sz w:val="20"/>
          <w:szCs w:val="20"/>
        </w:rPr>
        <w:t>31</w:t>
      </w:r>
    </w:p>
    <w:p w14:paraId="5E5E37DB" w14:textId="77777777" w:rsidR="009B0AC6" w:rsidRDefault="009B0AC6" w:rsidP="00572561">
      <w:pPr>
        <w:spacing w:after="0" w:line="240" w:lineRule="auto"/>
        <w:jc w:val="both"/>
        <w:rPr>
          <w:rFonts w:ascii="Arial" w:hAnsi="Arial" w:cs="Arial"/>
          <w:sz w:val="20"/>
          <w:szCs w:val="20"/>
        </w:rPr>
      </w:pPr>
      <w:r>
        <w:rPr>
          <w:rFonts w:ascii="Arial" w:hAnsi="Arial" w:cs="Arial"/>
          <w:sz w:val="20"/>
          <w:szCs w:val="20"/>
        </w:rPr>
        <w:t>Voter Registration</w:t>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CC78A3">
        <w:rPr>
          <w:rFonts w:ascii="Arial" w:hAnsi="Arial" w:cs="Arial"/>
          <w:sz w:val="20"/>
          <w:szCs w:val="20"/>
        </w:rPr>
        <w:t>31</w:t>
      </w:r>
    </w:p>
    <w:p w14:paraId="5F91B11C" w14:textId="77777777" w:rsidR="00C919D8" w:rsidRDefault="00C919D8" w:rsidP="00572561">
      <w:pPr>
        <w:spacing w:after="0" w:line="240" w:lineRule="auto"/>
        <w:jc w:val="both"/>
        <w:rPr>
          <w:rFonts w:ascii="Arial" w:hAnsi="Arial" w:cs="Arial"/>
          <w:sz w:val="20"/>
          <w:szCs w:val="20"/>
        </w:rPr>
      </w:pPr>
      <w:r>
        <w:rPr>
          <w:rFonts w:ascii="Arial" w:hAnsi="Arial" w:cs="Arial"/>
          <w:sz w:val="20"/>
          <w:szCs w:val="20"/>
        </w:rPr>
        <w:t>Withdrawal from ASUN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C78A3">
        <w:rPr>
          <w:rFonts w:ascii="Arial" w:hAnsi="Arial" w:cs="Arial"/>
          <w:sz w:val="20"/>
          <w:szCs w:val="20"/>
        </w:rPr>
        <w:t>32</w:t>
      </w:r>
    </w:p>
    <w:p w14:paraId="7344763B" w14:textId="77777777" w:rsidR="0043258A" w:rsidRDefault="0043258A" w:rsidP="00572561">
      <w:pPr>
        <w:spacing w:after="0" w:line="240" w:lineRule="auto"/>
        <w:jc w:val="both"/>
        <w:rPr>
          <w:rFonts w:ascii="Arial" w:hAnsi="Arial" w:cs="Arial"/>
          <w:sz w:val="20"/>
          <w:szCs w:val="20"/>
        </w:rPr>
      </w:pPr>
      <w:r>
        <w:rPr>
          <w:rFonts w:ascii="Arial" w:hAnsi="Arial" w:cs="Arial"/>
          <w:sz w:val="20"/>
          <w:szCs w:val="20"/>
        </w:rPr>
        <w:t>FERPA Requirements</w:t>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4D121F">
        <w:rPr>
          <w:rFonts w:ascii="Arial" w:hAnsi="Arial" w:cs="Arial"/>
          <w:sz w:val="20"/>
          <w:szCs w:val="20"/>
        </w:rPr>
        <w:tab/>
      </w:r>
      <w:r w:rsidR="00CC78A3">
        <w:rPr>
          <w:rFonts w:ascii="Arial" w:hAnsi="Arial" w:cs="Arial"/>
          <w:sz w:val="20"/>
          <w:szCs w:val="20"/>
        </w:rPr>
        <w:t>33</w:t>
      </w:r>
    </w:p>
    <w:p w14:paraId="2478A754" w14:textId="77777777" w:rsidR="00F33A70" w:rsidRPr="00572561" w:rsidRDefault="00625EC3" w:rsidP="00572561">
      <w:pPr>
        <w:spacing w:after="0" w:line="240" w:lineRule="auto"/>
        <w:jc w:val="both"/>
        <w:rPr>
          <w:rFonts w:ascii="Arial" w:hAnsi="Arial" w:cs="Arial"/>
          <w:sz w:val="20"/>
          <w:szCs w:val="20"/>
        </w:rPr>
      </w:pPr>
      <w:r>
        <w:rPr>
          <w:rFonts w:ascii="Arial" w:hAnsi="Arial" w:cs="Arial"/>
          <w:sz w:val="20"/>
          <w:szCs w:val="20"/>
        </w:rPr>
        <w:t>Additional Information and Requests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96629">
        <w:rPr>
          <w:rFonts w:ascii="Arial" w:hAnsi="Arial" w:cs="Arial"/>
          <w:sz w:val="20"/>
          <w:szCs w:val="20"/>
        </w:rPr>
        <w:t>37</w:t>
      </w:r>
    </w:p>
    <w:p w14:paraId="43B7F897" w14:textId="77777777" w:rsidR="00572561" w:rsidRPr="00572561" w:rsidRDefault="00572561" w:rsidP="00093770">
      <w:pPr>
        <w:autoSpaceDE w:val="0"/>
        <w:autoSpaceDN w:val="0"/>
        <w:adjustRightInd w:val="0"/>
        <w:spacing w:after="0"/>
        <w:jc w:val="both"/>
        <w:rPr>
          <w:rFonts w:ascii="Arial" w:hAnsi="Arial" w:cs="Arial"/>
          <w:bCs/>
          <w:sz w:val="20"/>
          <w:szCs w:val="20"/>
        </w:rPr>
      </w:pPr>
    </w:p>
    <w:p w14:paraId="03C87FBE" w14:textId="77777777" w:rsidR="00093770" w:rsidRPr="00093770" w:rsidRDefault="00093770" w:rsidP="00093770">
      <w:pPr>
        <w:pStyle w:val="Default"/>
      </w:pPr>
    </w:p>
    <w:p w14:paraId="3DD9490E" w14:textId="77777777" w:rsidR="00093770" w:rsidRPr="00093770" w:rsidRDefault="00093770" w:rsidP="00093770">
      <w:pPr>
        <w:pStyle w:val="Default"/>
        <w:rPr>
          <w:sz w:val="20"/>
          <w:szCs w:val="20"/>
        </w:rPr>
      </w:pPr>
    </w:p>
    <w:p w14:paraId="53D47E4B" w14:textId="77777777" w:rsidR="00093770" w:rsidRPr="00093770" w:rsidRDefault="00093770" w:rsidP="00093770">
      <w:pPr>
        <w:pStyle w:val="Default"/>
      </w:pPr>
    </w:p>
    <w:p w14:paraId="19FDE5C8" w14:textId="77777777" w:rsidR="00F47135" w:rsidRPr="00093770" w:rsidRDefault="00F47135" w:rsidP="00D56CC1">
      <w:pPr>
        <w:rPr>
          <w:rFonts w:ascii="Arial" w:hAnsi="Arial" w:cs="Arial"/>
          <w:sz w:val="20"/>
          <w:szCs w:val="20"/>
        </w:rPr>
      </w:pPr>
    </w:p>
    <w:p w14:paraId="3C64D7AA" w14:textId="77777777" w:rsidR="003B40C5" w:rsidRDefault="003B40C5" w:rsidP="00D56CC1">
      <w:pPr>
        <w:rPr>
          <w:rFonts w:ascii="Arial" w:hAnsi="Arial" w:cs="Arial"/>
          <w:b/>
          <w:sz w:val="28"/>
          <w:szCs w:val="28"/>
        </w:rPr>
      </w:pPr>
    </w:p>
    <w:p w14:paraId="03B25C78" w14:textId="77777777" w:rsidR="00572561" w:rsidRDefault="00572561" w:rsidP="00D56CC1">
      <w:pPr>
        <w:rPr>
          <w:rFonts w:ascii="Arial" w:hAnsi="Arial" w:cs="Arial"/>
          <w:b/>
          <w:sz w:val="28"/>
          <w:szCs w:val="28"/>
        </w:rPr>
      </w:pPr>
    </w:p>
    <w:p w14:paraId="6C92148C" w14:textId="77777777" w:rsidR="00572561" w:rsidRDefault="00572561" w:rsidP="00D56CC1">
      <w:pPr>
        <w:rPr>
          <w:rFonts w:ascii="Arial" w:hAnsi="Arial" w:cs="Arial"/>
          <w:b/>
          <w:sz w:val="28"/>
          <w:szCs w:val="28"/>
        </w:rPr>
      </w:pPr>
    </w:p>
    <w:p w14:paraId="3B2B3E76" w14:textId="77777777" w:rsidR="00572561" w:rsidRDefault="00572561" w:rsidP="00D56CC1">
      <w:pPr>
        <w:rPr>
          <w:rFonts w:ascii="Arial" w:hAnsi="Arial" w:cs="Arial"/>
          <w:b/>
          <w:sz w:val="28"/>
          <w:szCs w:val="28"/>
        </w:rPr>
      </w:pPr>
    </w:p>
    <w:p w14:paraId="05081B99" w14:textId="77777777" w:rsidR="00572561" w:rsidRDefault="00572561" w:rsidP="00D56CC1">
      <w:pPr>
        <w:rPr>
          <w:rFonts w:ascii="Arial" w:hAnsi="Arial" w:cs="Arial"/>
          <w:b/>
          <w:sz w:val="28"/>
          <w:szCs w:val="28"/>
        </w:rPr>
      </w:pPr>
    </w:p>
    <w:p w14:paraId="2317712F" w14:textId="77777777" w:rsidR="00572561" w:rsidRDefault="00572561" w:rsidP="00D56CC1">
      <w:pPr>
        <w:rPr>
          <w:rFonts w:ascii="Arial" w:hAnsi="Arial" w:cs="Arial"/>
          <w:b/>
          <w:sz w:val="28"/>
          <w:szCs w:val="28"/>
        </w:rPr>
      </w:pPr>
    </w:p>
    <w:p w14:paraId="555DDF2E" w14:textId="77777777" w:rsidR="00572561" w:rsidRDefault="00572561" w:rsidP="00D56CC1">
      <w:pPr>
        <w:rPr>
          <w:rFonts w:ascii="Arial" w:hAnsi="Arial" w:cs="Arial"/>
          <w:b/>
          <w:sz w:val="28"/>
          <w:szCs w:val="28"/>
        </w:rPr>
      </w:pPr>
    </w:p>
    <w:p w14:paraId="0D47D004" w14:textId="77777777" w:rsidR="00572561" w:rsidRDefault="00572561" w:rsidP="00D56CC1">
      <w:pPr>
        <w:rPr>
          <w:rFonts w:ascii="Arial" w:hAnsi="Arial" w:cs="Arial"/>
          <w:b/>
          <w:sz w:val="28"/>
          <w:szCs w:val="28"/>
        </w:rPr>
      </w:pPr>
    </w:p>
    <w:p w14:paraId="1703D6F0" w14:textId="77777777" w:rsidR="00572561" w:rsidRDefault="00572561" w:rsidP="00D56CC1">
      <w:pPr>
        <w:rPr>
          <w:rFonts w:ascii="Arial" w:hAnsi="Arial" w:cs="Arial"/>
          <w:b/>
          <w:sz w:val="28"/>
          <w:szCs w:val="28"/>
        </w:rPr>
      </w:pPr>
    </w:p>
    <w:p w14:paraId="0959727C" w14:textId="77777777" w:rsidR="00572561" w:rsidRDefault="00572561" w:rsidP="00D56CC1">
      <w:pPr>
        <w:rPr>
          <w:rFonts w:ascii="Arial" w:hAnsi="Arial" w:cs="Arial"/>
          <w:b/>
          <w:sz w:val="28"/>
          <w:szCs w:val="28"/>
        </w:rPr>
      </w:pPr>
    </w:p>
    <w:p w14:paraId="4789A27D" w14:textId="77777777" w:rsidR="00572561" w:rsidRDefault="00572561" w:rsidP="00D56CC1">
      <w:pPr>
        <w:rPr>
          <w:rFonts w:ascii="Arial" w:hAnsi="Arial" w:cs="Arial"/>
          <w:b/>
          <w:sz w:val="28"/>
          <w:szCs w:val="28"/>
        </w:rPr>
      </w:pPr>
    </w:p>
    <w:p w14:paraId="062B6C08" w14:textId="77777777" w:rsidR="00572561" w:rsidRDefault="00572561" w:rsidP="00D56CC1">
      <w:pPr>
        <w:rPr>
          <w:rFonts w:ascii="Arial" w:hAnsi="Arial" w:cs="Arial"/>
          <w:b/>
          <w:sz w:val="28"/>
          <w:szCs w:val="28"/>
        </w:rPr>
      </w:pPr>
    </w:p>
    <w:p w14:paraId="4ADC217C" w14:textId="77777777" w:rsidR="00572561" w:rsidRDefault="00572561" w:rsidP="00D56CC1">
      <w:pPr>
        <w:rPr>
          <w:rFonts w:ascii="Arial" w:hAnsi="Arial" w:cs="Arial"/>
          <w:b/>
          <w:sz w:val="28"/>
          <w:szCs w:val="28"/>
        </w:rPr>
      </w:pPr>
    </w:p>
    <w:p w14:paraId="1E7F08BF" w14:textId="2F22633D" w:rsidR="00D848D3" w:rsidRDefault="00D848D3" w:rsidP="00FC188D">
      <w:pPr>
        <w:rPr>
          <w:rFonts w:ascii="Arial" w:hAnsi="Arial" w:cs="Arial"/>
          <w:b/>
          <w:sz w:val="28"/>
          <w:szCs w:val="28"/>
        </w:rPr>
      </w:pPr>
    </w:p>
    <w:p w14:paraId="5545E962" w14:textId="77777777" w:rsidR="00FC188D" w:rsidRDefault="00FC188D" w:rsidP="00FC188D">
      <w:pPr>
        <w:rPr>
          <w:rFonts w:ascii="Arial" w:hAnsi="Arial" w:cs="Arial"/>
          <w:b/>
          <w:sz w:val="28"/>
          <w:szCs w:val="28"/>
        </w:rPr>
      </w:pPr>
    </w:p>
    <w:p w14:paraId="0A7F522B" w14:textId="7967E30E" w:rsidR="00D56CC1" w:rsidRDefault="00D56CC1" w:rsidP="007815CC">
      <w:pPr>
        <w:jc w:val="center"/>
        <w:rPr>
          <w:rFonts w:ascii="Arial" w:hAnsi="Arial" w:cs="Arial"/>
          <w:b/>
          <w:sz w:val="28"/>
          <w:szCs w:val="28"/>
        </w:rPr>
      </w:pPr>
      <w:r w:rsidRPr="006E21C9">
        <w:rPr>
          <w:rFonts w:ascii="Arial" w:hAnsi="Arial" w:cs="Arial"/>
          <w:b/>
          <w:sz w:val="28"/>
          <w:szCs w:val="28"/>
        </w:rPr>
        <w:t xml:space="preserve">Clery Act Annual Security Report of </w:t>
      </w:r>
      <w:r w:rsidR="00A16679">
        <w:rPr>
          <w:rFonts w:ascii="Arial" w:hAnsi="Arial" w:cs="Arial"/>
          <w:b/>
          <w:sz w:val="28"/>
          <w:szCs w:val="28"/>
        </w:rPr>
        <w:t>2021/2022</w:t>
      </w:r>
    </w:p>
    <w:p w14:paraId="517FF9BC" w14:textId="77777777" w:rsidR="007815CC" w:rsidRDefault="007815CC" w:rsidP="007815CC">
      <w:pPr>
        <w:spacing w:after="0"/>
        <w:rPr>
          <w:rFonts w:ascii="Arial" w:hAnsi="Arial" w:cs="Arial"/>
        </w:rPr>
      </w:pPr>
      <w:r>
        <w:rPr>
          <w:rFonts w:ascii="Arial" w:hAnsi="Arial" w:cs="Arial"/>
          <w:b/>
          <w:sz w:val="28"/>
          <w:szCs w:val="28"/>
        </w:rPr>
        <w:t>Introduction</w:t>
      </w:r>
    </w:p>
    <w:p w14:paraId="359C9164" w14:textId="535641AD" w:rsidR="00D56CC1" w:rsidRPr="007815CC" w:rsidRDefault="002C0BB1" w:rsidP="007815CC">
      <w:pPr>
        <w:spacing w:after="0"/>
        <w:rPr>
          <w:rFonts w:ascii="Arial" w:hAnsi="Arial" w:cs="Arial"/>
        </w:rPr>
      </w:pPr>
      <w:r>
        <w:rPr>
          <w:rFonts w:ascii="Arial" w:hAnsi="Arial" w:cs="Arial"/>
          <w:sz w:val="20"/>
          <w:szCs w:val="20"/>
        </w:rPr>
        <w:t xml:space="preserve">In accordance with the Jeanne Clery Disclosure of Campus Security Policy and Crime Statistics Act, ASUN collects crime statistics </w:t>
      </w:r>
      <w:r w:rsidR="00072D79">
        <w:rPr>
          <w:rFonts w:ascii="Arial" w:hAnsi="Arial" w:cs="Arial"/>
          <w:sz w:val="20"/>
          <w:szCs w:val="20"/>
        </w:rPr>
        <w:t xml:space="preserve">for the previous three years, that occurred on-campus; in off-campus buildings or property owned or controlled by the College; and on public property within, or immediately adjacent to and accessible from the campus; </w:t>
      </w:r>
      <w:r>
        <w:rPr>
          <w:rFonts w:ascii="Arial" w:hAnsi="Arial" w:cs="Arial"/>
          <w:sz w:val="20"/>
          <w:szCs w:val="20"/>
        </w:rPr>
        <w:t>as the basis for the Annual Security Report that is made available to students, employees, potential students and members of the community, for enrollment or employment.  This report demonstrates t</w:t>
      </w:r>
      <w:r w:rsidR="00D56CC1" w:rsidRPr="006E21C9">
        <w:rPr>
          <w:rFonts w:ascii="Arial" w:hAnsi="Arial" w:cs="Arial"/>
          <w:sz w:val="20"/>
          <w:szCs w:val="20"/>
        </w:rPr>
        <w:t>he College’s commitment to the sa</w:t>
      </w:r>
      <w:r w:rsidR="00D56CC1">
        <w:rPr>
          <w:rFonts w:ascii="Arial" w:hAnsi="Arial" w:cs="Arial"/>
          <w:sz w:val="20"/>
          <w:szCs w:val="20"/>
        </w:rPr>
        <w:t>fety and well-being of the ASUN</w:t>
      </w:r>
      <w:r w:rsidR="00D56CC1" w:rsidRPr="006E21C9">
        <w:rPr>
          <w:rFonts w:ascii="Arial" w:hAnsi="Arial" w:cs="Arial"/>
          <w:sz w:val="20"/>
          <w:szCs w:val="20"/>
        </w:rPr>
        <w:t xml:space="preserve"> community. </w:t>
      </w:r>
      <w:r w:rsidR="00A47F0C">
        <w:rPr>
          <w:rFonts w:ascii="Arial" w:hAnsi="Arial" w:cs="Arial"/>
          <w:sz w:val="20"/>
          <w:szCs w:val="20"/>
        </w:rPr>
        <w:t xml:space="preserve">This report is published annually on the ASUN </w:t>
      </w:r>
      <w:proofErr w:type="gramStart"/>
      <w:r w:rsidR="00A47F0C">
        <w:rPr>
          <w:rFonts w:ascii="Arial" w:hAnsi="Arial" w:cs="Arial"/>
          <w:sz w:val="20"/>
          <w:szCs w:val="20"/>
        </w:rPr>
        <w:t>website</w:t>
      </w:r>
      <w:proofErr w:type="gramEnd"/>
      <w:r w:rsidR="00A47F0C">
        <w:rPr>
          <w:rFonts w:ascii="Arial" w:hAnsi="Arial" w:cs="Arial"/>
          <w:sz w:val="20"/>
          <w:szCs w:val="20"/>
        </w:rPr>
        <w:t xml:space="preserve"> and its availability is communicated to all ASUN students on or before October first of the year.  </w:t>
      </w:r>
      <w:r w:rsidR="00072D79">
        <w:rPr>
          <w:rFonts w:ascii="Arial" w:hAnsi="Arial" w:cs="Arial"/>
          <w:sz w:val="20"/>
          <w:szCs w:val="20"/>
        </w:rPr>
        <w:t>A copy of this report may be obtained by contacting</w:t>
      </w:r>
      <w:r w:rsidR="00A57BD8">
        <w:rPr>
          <w:rFonts w:ascii="Arial" w:hAnsi="Arial" w:cs="Arial"/>
          <w:sz w:val="20"/>
          <w:szCs w:val="20"/>
        </w:rPr>
        <w:t xml:space="preserve"> Campus Police </w:t>
      </w:r>
      <w:proofErr w:type="gramStart"/>
      <w:r w:rsidR="00A57BD8">
        <w:rPr>
          <w:rFonts w:ascii="Arial" w:hAnsi="Arial" w:cs="Arial"/>
          <w:sz w:val="20"/>
          <w:szCs w:val="20"/>
        </w:rPr>
        <w:t>at</w:t>
      </w:r>
      <w:proofErr w:type="gramEnd"/>
      <w:r w:rsidR="00A57BD8">
        <w:rPr>
          <w:rFonts w:ascii="Arial" w:hAnsi="Arial" w:cs="Arial"/>
          <w:sz w:val="20"/>
          <w:szCs w:val="20"/>
        </w:rPr>
        <w:t xml:space="preserve"> 870-512-7866, </w:t>
      </w:r>
      <w:r w:rsidR="00072D79">
        <w:rPr>
          <w:rFonts w:ascii="Arial" w:hAnsi="Arial" w:cs="Arial"/>
          <w:sz w:val="20"/>
          <w:szCs w:val="20"/>
        </w:rPr>
        <w:t>or by accessing the Campus Police website</w:t>
      </w:r>
      <w:r w:rsidR="00FC188D">
        <w:rPr>
          <w:rFonts w:ascii="Arial" w:hAnsi="Arial" w:cs="Arial"/>
          <w:sz w:val="20"/>
          <w:szCs w:val="20"/>
        </w:rPr>
        <w:t xml:space="preserve"> at </w:t>
      </w:r>
      <w:hyperlink r:id="rId8" w:history="1">
        <w:r w:rsidR="00FC188D" w:rsidRPr="00EA4F54">
          <w:rPr>
            <w:rStyle w:val="Hyperlink"/>
            <w:rFonts w:ascii="Arial" w:hAnsi="Arial" w:cs="Arial"/>
            <w:sz w:val="20"/>
            <w:szCs w:val="20"/>
          </w:rPr>
          <w:t>www.asun/campus_police</w:t>
        </w:r>
      </w:hyperlink>
      <w:r w:rsidR="00FC188D">
        <w:rPr>
          <w:rFonts w:ascii="Arial" w:hAnsi="Arial" w:cs="Arial"/>
          <w:sz w:val="20"/>
          <w:szCs w:val="20"/>
        </w:rPr>
        <w:t xml:space="preserve">. Then select a link under the Crime Statistics heading. </w:t>
      </w:r>
    </w:p>
    <w:p w14:paraId="528278FA" w14:textId="77777777" w:rsidR="00BB1FB3" w:rsidRDefault="002C0BB1" w:rsidP="00BB1FB3">
      <w:pPr>
        <w:spacing w:after="0" w:line="240" w:lineRule="auto"/>
        <w:jc w:val="both"/>
        <w:rPr>
          <w:rFonts w:ascii="Arial" w:hAnsi="Arial" w:cs="Arial"/>
          <w:bCs/>
          <w:sz w:val="20"/>
          <w:szCs w:val="20"/>
        </w:rPr>
      </w:pPr>
      <w:r>
        <w:rPr>
          <w:rFonts w:ascii="Arial" w:hAnsi="Arial" w:cs="Arial"/>
          <w:b/>
          <w:bCs/>
          <w:sz w:val="24"/>
          <w:szCs w:val="24"/>
        </w:rPr>
        <w:br/>
      </w:r>
      <w:r w:rsidRPr="00F06307">
        <w:rPr>
          <w:rFonts w:ascii="Arial" w:hAnsi="Arial" w:cs="Arial"/>
          <w:bCs/>
          <w:sz w:val="20"/>
          <w:szCs w:val="20"/>
        </w:rPr>
        <w:t>Campus is defined as any building or property owned or controlled by the school within the same contiguous area used by the i</w:t>
      </w:r>
      <w:r w:rsidR="00F5621A" w:rsidRPr="00F06307">
        <w:rPr>
          <w:rFonts w:ascii="Arial" w:hAnsi="Arial" w:cs="Arial"/>
          <w:bCs/>
          <w:sz w:val="20"/>
          <w:szCs w:val="20"/>
        </w:rPr>
        <w:t xml:space="preserve">nstitution in direct support of and </w:t>
      </w:r>
      <w:r w:rsidRPr="00F06307">
        <w:rPr>
          <w:rFonts w:ascii="Arial" w:hAnsi="Arial" w:cs="Arial"/>
          <w:bCs/>
          <w:sz w:val="20"/>
          <w:szCs w:val="20"/>
        </w:rPr>
        <w:t xml:space="preserve">related </w:t>
      </w:r>
      <w:r w:rsidR="00F5621A" w:rsidRPr="00F06307">
        <w:rPr>
          <w:rFonts w:ascii="Arial" w:hAnsi="Arial" w:cs="Arial"/>
          <w:bCs/>
          <w:sz w:val="20"/>
          <w:szCs w:val="20"/>
        </w:rPr>
        <w:t>to its educational purpose.</w:t>
      </w:r>
      <w:r w:rsidR="00F5621A">
        <w:rPr>
          <w:rFonts w:ascii="Arial" w:hAnsi="Arial" w:cs="Arial"/>
          <w:bCs/>
          <w:sz w:val="20"/>
          <w:szCs w:val="20"/>
        </w:rPr>
        <w:t xml:space="preserve">  Criminal offenses included in the report reflect statistics that occurred on campus</w:t>
      </w:r>
      <w:r w:rsidR="00625EC3">
        <w:rPr>
          <w:rFonts w:ascii="Arial" w:hAnsi="Arial" w:cs="Arial"/>
          <w:bCs/>
          <w:sz w:val="20"/>
          <w:szCs w:val="20"/>
        </w:rPr>
        <w:t>, near campus</w:t>
      </w:r>
      <w:r w:rsidR="00F5621A">
        <w:rPr>
          <w:rFonts w:ascii="Arial" w:hAnsi="Arial" w:cs="Arial"/>
          <w:bCs/>
          <w:sz w:val="20"/>
          <w:szCs w:val="20"/>
        </w:rPr>
        <w:t>, and other educational locations during the previous three years.</w:t>
      </w:r>
      <w:r w:rsidR="00427923">
        <w:rPr>
          <w:rFonts w:ascii="Arial" w:hAnsi="Arial" w:cs="Arial"/>
          <w:bCs/>
          <w:sz w:val="20"/>
          <w:szCs w:val="20"/>
        </w:rPr>
        <w:t xml:space="preserve">  Students can request a copy of this report at any time by con</w:t>
      </w:r>
      <w:r w:rsidR="009C31D4">
        <w:rPr>
          <w:rFonts w:ascii="Arial" w:hAnsi="Arial" w:cs="Arial"/>
          <w:bCs/>
          <w:sz w:val="20"/>
          <w:szCs w:val="20"/>
        </w:rPr>
        <w:t>tacting the Campus Police at 870-512-7866</w:t>
      </w:r>
      <w:r w:rsidR="00427923">
        <w:rPr>
          <w:rFonts w:ascii="Arial" w:hAnsi="Arial" w:cs="Arial"/>
          <w:bCs/>
          <w:sz w:val="20"/>
          <w:szCs w:val="20"/>
        </w:rPr>
        <w:t xml:space="preserve"> or emailing </w:t>
      </w:r>
      <w:hyperlink r:id="rId9" w:history="1">
        <w:r w:rsidR="00427923" w:rsidRPr="00CA0F54">
          <w:rPr>
            <w:rStyle w:val="Hyperlink"/>
            <w:rFonts w:ascii="Arial" w:hAnsi="Arial" w:cs="Arial"/>
            <w:bCs/>
            <w:sz w:val="20"/>
            <w:szCs w:val="20"/>
          </w:rPr>
          <w:t>safety@asun.edu</w:t>
        </w:r>
      </w:hyperlink>
      <w:r w:rsidR="00427923">
        <w:rPr>
          <w:rFonts w:ascii="Arial" w:hAnsi="Arial" w:cs="Arial"/>
          <w:bCs/>
          <w:sz w:val="20"/>
          <w:szCs w:val="20"/>
        </w:rPr>
        <w:t xml:space="preserve">.  </w:t>
      </w:r>
    </w:p>
    <w:p w14:paraId="7267EBE1" w14:textId="77777777" w:rsidR="00F5621A" w:rsidRDefault="00F5621A" w:rsidP="00BB1FB3">
      <w:pPr>
        <w:spacing w:after="0" w:line="240" w:lineRule="auto"/>
        <w:jc w:val="both"/>
        <w:rPr>
          <w:rFonts w:ascii="Arial" w:hAnsi="Arial" w:cs="Arial"/>
          <w:bCs/>
          <w:sz w:val="20"/>
          <w:szCs w:val="20"/>
        </w:rPr>
      </w:pPr>
    </w:p>
    <w:p w14:paraId="17D10782" w14:textId="4B17BB4B" w:rsidR="00427923" w:rsidRDefault="00427923" w:rsidP="00BB1FB3">
      <w:pPr>
        <w:spacing w:after="0" w:line="240" w:lineRule="auto"/>
        <w:jc w:val="both"/>
        <w:rPr>
          <w:rFonts w:ascii="Arial" w:hAnsi="Arial" w:cs="Arial"/>
          <w:bCs/>
          <w:sz w:val="20"/>
          <w:szCs w:val="20"/>
        </w:rPr>
      </w:pPr>
      <w:r>
        <w:rPr>
          <w:rFonts w:ascii="Arial" w:hAnsi="Arial" w:cs="Arial"/>
          <w:bCs/>
          <w:sz w:val="20"/>
          <w:szCs w:val="20"/>
        </w:rPr>
        <w:t xml:space="preserve">You can also access and review the campus crime report any time by visiting the IPEDS website at: </w:t>
      </w:r>
      <w:hyperlink r:id="rId10" w:history="1">
        <w:r w:rsidR="00081D05" w:rsidRPr="00EA4F54">
          <w:rPr>
            <w:rStyle w:val="Hyperlink"/>
            <w:rFonts w:ascii="Arial" w:hAnsi="Arial" w:cs="Arial"/>
            <w:bCs/>
            <w:sz w:val="20"/>
            <w:szCs w:val="20"/>
          </w:rPr>
          <w:t>www.nces.ed.gov/collegenavigator/</w:t>
        </w:r>
      </w:hyperlink>
      <w:r w:rsidR="00081D05">
        <w:rPr>
          <w:rFonts w:ascii="Arial" w:hAnsi="Arial" w:cs="Arial"/>
          <w:bCs/>
          <w:sz w:val="20"/>
          <w:szCs w:val="20"/>
        </w:rPr>
        <w:t>, then s</w:t>
      </w:r>
      <w:r w:rsidR="00CB3515">
        <w:rPr>
          <w:rFonts w:ascii="Arial" w:hAnsi="Arial" w:cs="Arial"/>
          <w:bCs/>
          <w:sz w:val="20"/>
          <w:szCs w:val="20"/>
        </w:rPr>
        <w:t>elect the school location</w:t>
      </w:r>
      <w:r w:rsidR="00081D05">
        <w:rPr>
          <w:rFonts w:ascii="Arial" w:hAnsi="Arial" w:cs="Arial"/>
          <w:bCs/>
          <w:sz w:val="20"/>
          <w:szCs w:val="20"/>
        </w:rPr>
        <w:t>,</w:t>
      </w:r>
      <w:r w:rsidR="00CB3515">
        <w:rPr>
          <w:rFonts w:ascii="Arial" w:hAnsi="Arial" w:cs="Arial"/>
          <w:bCs/>
          <w:sz w:val="20"/>
          <w:szCs w:val="20"/>
        </w:rPr>
        <w:t xml:space="preserve"> and then select Campus Security. </w:t>
      </w:r>
    </w:p>
    <w:p w14:paraId="4919C7F0" w14:textId="77777777" w:rsidR="00072D79" w:rsidRDefault="00072D79" w:rsidP="00BB1FB3">
      <w:pPr>
        <w:spacing w:after="0" w:line="240" w:lineRule="auto"/>
        <w:jc w:val="both"/>
        <w:rPr>
          <w:rFonts w:ascii="Arial" w:hAnsi="Arial" w:cs="Arial"/>
          <w:b/>
          <w:bCs/>
          <w:sz w:val="24"/>
          <w:szCs w:val="24"/>
        </w:rPr>
      </w:pPr>
    </w:p>
    <w:p w14:paraId="7D18277D" w14:textId="77777777" w:rsidR="004813DC" w:rsidRPr="004813DC" w:rsidRDefault="004813DC" w:rsidP="004813DC">
      <w:pPr>
        <w:spacing w:after="0" w:line="240" w:lineRule="auto"/>
        <w:contextualSpacing/>
        <w:rPr>
          <w:rFonts w:ascii="Arial" w:eastAsia="Times New Roman" w:hAnsi="Arial" w:cs="Arial"/>
          <w:sz w:val="20"/>
          <w:szCs w:val="20"/>
        </w:rPr>
      </w:pPr>
      <w:r w:rsidRPr="004813DC">
        <w:rPr>
          <w:rFonts w:ascii="Arial" w:eastAsia="Times New Roman" w:hAnsi="Arial" w:cs="Arial"/>
          <w:sz w:val="20"/>
          <w:szCs w:val="20"/>
        </w:rPr>
        <w:t>ASUN encourages all students and employees to be responsible for their own security and the security of others.  Please report any known criminal offenses occurring on campus to the school administration.  In the event a sex offense should occur on campus, the victim should take the following steps:</w:t>
      </w:r>
    </w:p>
    <w:p w14:paraId="22AFD66E" w14:textId="77777777" w:rsidR="004813DC" w:rsidRPr="004813DC" w:rsidRDefault="004813DC" w:rsidP="004813DC">
      <w:pPr>
        <w:spacing w:after="0" w:line="240" w:lineRule="auto"/>
        <w:ind w:left="720"/>
        <w:contextualSpacing/>
        <w:rPr>
          <w:rFonts w:ascii="Arial" w:eastAsia="Times New Roman" w:hAnsi="Arial" w:cs="Arial"/>
          <w:sz w:val="20"/>
          <w:szCs w:val="20"/>
        </w:rPr>
      </w:pPr>
    </w:p>
    <w:p w14:paraId="4EC202B7" w14:textId="77777777" w:rsidR="004813DC" w:rsidRPr="004813DC" w:rsidRDefault="004813DC" w:rsidP="004813DC">
      <w:pPr>
        <w:numPr>
          <w:ilvl w:val="0"/>
          <w:numId w:val="28"/>
        </w:numPr>
        <w:spacing w:after="0" w:line="240" w:lineRule="auto"/>
        <w:contextualSpacing/>
        <w:rPr>
          <w:rFonts w:ascii="Arial" w:eastAsia="Times New Roman" w:hAnsi="Arial" w:cs="Arial"/>
          <w:sz w:val="20"/>
          <w:szCs w:val="20"/>
        </w:rPr>
      </w:pPr>
      <w:r w:rsidRPr="004813DC">
        <w:rPr>
          <w:rFonts w:ascii="Arial" w:eastAsia="Times New Roman" w:hAnsi="Arial" w:cs="Arial"/>
          <w:sz w:val="20"/>
          <w:szCs w:val="20"/>
        </w:rPr>
        <w:t>Report the offense to the school administration.</w:t>
      </w:r>
    </w:p>
    <w:p w14:paraId="03EF0EA3" w14:textId="77777777" w:rsidR="004813DC" w:rsidRPr="004813DC" w:rsidRDefault="004813DC" w:rsidP="004813DC">
      <w:pPr>
        <w:numPr>
          <w:ilvl w:val="0"/>
          <w:numId w:val="28"/>
        </w:numPr>
        <w:spacing w:after="0" w:line="240" w:lineRule="auto"/>
        <w:contextualSpacing/>
        <w:rPr>
          <w:rFonts w:ascii="Arial" w:eastAsia="Times New Roman" w:hAnsi="Arial" w:cs="Arial"/>
          <w:sz w:val="20"/>
          <w:szCs w:val="20"/>
        </w:rPr>
      </w:pPr>
      <w:r w:rsidRPr="004813DC">
        <w:rPr>
          <w:rFonts w:ascii="Arial" w:eastAsia="Times New Roman" w:hAnsi="Arial" w:cs="Arial"/>
          <w:sz w:val="20"/>
          <w:szCs w:val="20"/>
        </w:rPr>
        <w:t>Preserve any evidence as may be necessary to the proof of the criminal offense.</w:t>
      </w:r>
    </w:p>
    <w:p w14:paraId="051122C3" w14:textId="77777777" w:rsidR="004813DC" w:rsidRPr="004813DC" w:rsidRDefault="004813DC" w:rsidP="004813DC">
      <w:pPr>
        <w:numPr>
          <w:ilvl w:val="0"/>
          <w:numId w:val="28"/>
        </w:numPr>
        <w:spacing w:after="0" w:line="240" w:lineRule="auto"/>
        <w:contextualSpacing/>
        <w:rPr>
          <w:rFonts w:ascii="Arial" w:eastAsia="Times New Roman" w:hAnsi="Arial" w:cs="Arial"/>
          <w:sz w:val="20"/>
          <w:szCs w:val="20"/>
        </w:rPr>
      </w:pPr>
      <w:r w:rsidRPr="004813DC">
        <w:rPr>
          <w:rFonts w:ascii="Arial" w:eastAsia="Times New Roman" w:hAnsi="Arial" w:cs="Arial"/>
          <w:sz w:val="20"/>
          <w:szCs w:val="20"/>
        </w:rPr>
        <w:t>Request assistance, if desired, from school administration in reporting the crime to local law enforcement agencies.</w:t>
      </w:r>
    </w:p>
    <w:p w14:paraId="7D6F585F" w14:textId="77777777" w:rsidR="004813DC" w:rsidRPr="004813DC" w:rsidRDefault="004813DC" w:rsidP="004813DC">
      <w:pPr>
        <w:numPr>
          <w:ilvl w:val="0"/>
          <w:numId w:val="28"/>
        </w:numPr>
        <w:spacing w:after="0" w:line="240" w:lineRule="auto"/>
        <w:contextualSpacing/>
        <w:rPr>
          <w:rFonts w:ascii="Arial" w:eastAsia="Times New Roman" w:hAnsi="Arial" w:cs="Arial"/>
          <w:sz w:val="20"/>
          <w:szCs w:val="20"/>
        </w:rPr>
      </w:pPr>
      <w:r w:rsidRPr="004813DC">
        <w:rPr>
          <w:rFonts w:ascii="Arial" w:eastAsia="Times New Roman" w:hAnsi="Arial" w:cs="Arial"/>
          <w:sz w:val="20"/>
          <w:szCs w:val="20"/>
        </w:rPr>
        <w:t>Request a change in the academic situation if necessary.</w:t>
      </w:r>
    </w:p>
    <w:p w14:paraId="339E23EE" w14:textId="77777777" w:rsidR="003B40C5" w:rsidRDefault="003B40C5" w:rsidP="00BB1FB3">
      <w:pPr>
        <w:spacing w:after="0" w:line="240" w:lineRule="auto"/>
        <w:jc w:val="both"/>
        <w:rPr>
          <w:rFonts w:ascii="Arial" w:hAnsi="Arial" w:cs="Arial"/>
          <w:b/>
          <w:bCs/>
          <w:sz w:val="24"/>
          <w:szCs w:val="24"/>
        </w:rPr>
      </w:pPr>
    </w:p>
    <w:p w14:paraId="54D53F32" w14:textId="77777777" w:rsidR="003B40C5" w:rsidRPr="009B69FE" w:rsidRDefault="003B40C5" w:rsidP="003B40C5">
      <w:pPr>
        <w:pStyle w:val="Pa8"/>
        <w:jc w:val="both"/>
        <w:rPr>
          <w:rFonts w:ascii="Arial" w:hAnsi="Arial" w:cs="Arial"/>
          <w:color w:val="000000"/>
        </w:rPr>
      </w:pPr>
      <w:r>
        <w:rPr>
          <w:rFonts w:ascii="Arial" w:hAnsi="Arial" w:cs="Arial"/>
          <w:b/>
          <w:bCs/>
          <w:iCs/>
          <w:color w:val="000000"/>
        </w:rPr>
        <w:t>Equal Opportunity/ Affirmative Action</w:t>
      </w:r>
    </w:p>
    <w:p w14:paraId="13E643EC" w14:textId="77777777" w:rsidR="003B40C5" w:rsidRPr="009B69FE" w:rsidRDefault="003B40C5" w:rsidP="003B40C5">
      <w:pPr>
        <w:autoSpaceDE w:val="0"/>
        <w:autoSpaceDN w:val="0"/>
        <w:adjustRightInd w:val="0"/>
        <w:spacing w:after="0"/>
        <w:jc w:val="both"/>
        <w:rPr>
          <w:rFonts w:ascii="Arial" w:hAnsi="Arial" w:cs="Arial"/>
          <w:b/>
          <w:bCs/>
          <w:sz w:val="24"/>
          <w:szCs w:val="24"/>
        </w:rPr>
      </w:pPr>
      <w:r w:rsidRPr="009B69FE">
        <w:rPr>
          <w:rStyle w:val="A6"/>
          <w:rFonts w:ascii="Arial" w:hAnsi="Arial" w:cs="Arial"/>
        </w:rPr>
        <w:t xml:space="preserve">ASUN is an equal opportunity institution and will not discriminate </w:t>
      </w:r>
      <w:proofErr w:type="gramStart"/>
      <w:r w:rsidRPr="009B69FE">
        <w:rPr>
          <w:rStyle w:val="A6"/>
          <w:rFonts w:ascii="Arial" w:hAnsi="Arial" w:cs="Arial"/>
        </w:rPr>
        <w:t>on the basis of</w:t>
      </w:r>
      <w:proofErr w:type="gramEnd"/>
      <w:r w:rsidRPr="009B69FE">
        <w:rPr>
          <w:rStyle w:val="A6"/>
          <w:rFonts w:ascii="Arial" w:hAnsi="Arial" w:cs="Arial"/>
        </w:rPr>
        <w:t xml:space="preserve"> race, color, religion, sex, national origin, age, handicap, or other unlawful factors in employment practices or admission and treatment of students. The facilities and services of ASUN are accessible to the handicapped. Any questions regarding this policy should be addressed to: Equal Opportunity/Affirmative Action, ASU-Newport, 7648 Victory Boulevard, Newport, AR 72112, 870-512-7800.</w:t>
      </w:r>
    </w:p>
    <w:p w14:paraId="03C877A6" w14:textId="77777777" w:rsidR="003B40C5" w:rsidRDefault="003B40C5" w:rsidP="00BB1FB3">
      <w:pPr>
        <w:spacing w:after="0" w:line="240" w:lineRule="auto"/>
        <w:jc w:val="both"/>
        <w:rPr>
          <w:rFonts w:ascii="Arial" w:hAnsi="Arial" w:cs="Arial"/>
          <w:b/>
          <w:bCs/>
          <w:sz w:val="24"/>
          <w:szCs w:val="24"/>
        </w:rPr>
      </w:pPr>
    </w:p>
    <w:p w14:paraId="3CA2D6A6" w14:textId="77777777" w:rsidR="00BB1FB3" w:rsidRPr="002018E2" w:rsidRDefault="00BB1FB3" w:rsidP="00BB1FB3">
      <w:pPr>
        <w:spacing w:after="0" w:line="240" w:lineRule="auto"/>
        <w:jc w:val="both"/>
        <w:rPr>
          <w:rFonts w:ascii="Arial" w:hAnsi="Arial" w:cs="Arial"/>
          <w:b/>
          <w:bCs/>
          <w:sz w:val="24"/>
          <w:szCs w:val="24"/>
        </w:rPr>
      </w:pPr>
      <w:r w:rsidRPr="002018E2">
        <w:rPr>
          <w:rFonts w:ascii="Arial" w:hAnsi="Arial" w:cs="Arial"/>
          <w:b/>
          <w:bCs/>
          <w:sz w:val="24"/>
          <w:szCs w:val="24"/>
        </w:rPr>
        <w:t>Drug-Free Workplace Act Requirements</w:t>
      </w:r>
    </w:p>
    <w:p w14:paraId="4E1172C0" w14:textId="77777777" w:rsidR="00236F89" w:rsidRDefault="00236F89" w:rsidP="00236F89">
      <w:pPr>
        <w:spacing w:after="0"/>
        <w:jc w:val="both"/>
        <w:rPr>
          <w:rFonts w:ascii="Arial" w:hAnsi="Arial" w:cs="Arial"/>
          <w:sz w:val="20"/>
          <w:szCs w:val="20"/>
        </w:rPr>
      </w:pPr>
      <w:r>
        <w:rPr>
          <w:rFonts w:ascii="Arial" w:hAnsi="Arial" w:cs="Arial"/>
          <w:sz w:val="20"/>
          <w:szCs w:val="20"/>
        </w:rPr>
        <w:t>Employees working for the university under the provisions of a federal grant are required to agree to abide by this policy and to notify the Chancellor’s Office within five (5) days of any criminal drug statute conviction for a violation occurring in connection with their employment.</w:t>
      </w:r>
    </w:p>
    <w:p w14:paraId="0E6BFE6E" w14:textId="77777777" w:rsidR="00236F89" w:rsidRDefault="00236F89" w:rsidP="00236F89">
      <w:pPr>
        <w:spacing w:after="0" w:line="240" w:lineRule="auto"/>
        <w:jc w:val="both"/>
        <w:rPr>
          <w:rFonts w:ascii="Arial" w:hAnsi="Arial" w:cs="Arial"/>
          <w:sz w:val="20"/>
          <w:szCs w:val="20"/>
        </w:rPr>
      </w:pPr>
    </w:p>
    <w:p w14:paraId="600C6ACC" w14:textId="77777777" w:rsidR="00236F89" w:rsidRDefault="00236F89" w:rsidP="00595E17">
      <w:pPr>
        <w:spacing w:after="0"/>
        <w:jc w:val="both"/>
        <w:rPr>
          <w:rFonts w:ascii="Arial" w:hAnsi="Arial" w:cs="Arial"/>
          <w:sz w:val="20"/>
          <w:szCs w:val="20"/>
        </w:rPr>
      </w:pPr>
      <w:r>
        <w:rPr>
          <w:rFonts w:ascii="Arial" w:hAnsi="Arial" w:cs="Arial"/>
          <w:sz w:val="20"/>
          <w:szCs w:val="20"/>
        </w:rPr>
        <w:t xml:space="preserve">The provisions of this policy are designed to comply with rules published by the federal office of Management and Budget on January 13, 1989, implementing the Drug-Free Workplace Act of 1988, and </w:t>
      </w:r>
      <w:r>
        <w:rPr>
          <w:rFonts w:ascii="Arial" w:hAnsi="Arial" w:cs="Arial"/>
          <w:sz w:val="20"/>
          <w:szCs w:val="20"/>
        </w:rPr>
        <w:lastRenderedPageBreak/>
        <w:t>rules published by the federal Department of Education on August 16, 1990, implementing the Drug-Free Schools and Communities Act Amendments of 1989.</w:t>
      </w:r>
    </w:p>
    <w:p w14:paraId="5769EDB9" w14:textId="77777777" w:rsidR="00595E17" w:rsidRPr="00595E17" w:rsidRDefault="00595E17" w:rsidP="00595E17">
      <w:pPr>
        <w:spacing w:after="0"/>
        <w:jc w:val="both"/>
        <w:rPr>
          <w:rFonts w:ascii="Arial" w:hAnsi="Arial" w:cs="Arial"/>
          <w:sz w:val="20"/>
          <w:szCs w:val="20"/>
        </w:rPr>
      </w:pPr>
    </w:p>
    <w:p w14:paraId="15D1B557" w14:textId="77777777" w:rsidR="00A57BD8" w:rsidRDefault="00A57BD8" w:rsidP="00236F89">
      <w:pPr>
        <w:spacing w:after="0" w:line="240" w:lineRule="auto"/>
        <w:jc w:val="both"/>
        <w:rPr>
          <w:rFonts w:ascii="Arial" w:hAnsi="Arial" w:cs="Arial"/>
          <w:b/>
          <w:bCs/>
          <w:sz w:val="24"/>
          <w:szCs w:val="24"/>
        </w:rPr>
      </w:pPr>
    </w:p>
    <w:p w14:paraId="292689FF" w14:textId="77777777" w:rsidR="004B5565" w:rsidRPr="006D1722" w:rsidRDefault="004B5565" w:rsidP="006D1722">
      <w:pPr>
        <w:spacing w:after="0" w:line="240" w:lineRule="auto"/>
        <w:jc w:val="both"/>
        <w:rPr>
          <w:rFonts w:ascii="Arial" w:hAnsi="Arial" w:cs="Arial"/>
          <w:sz w:val="24"/>
          <w:szCs w:val="24"/>
        </w:rPr>
      </w:pPr>
      <w:r>
        <w:rPr>
          <w:rFonts w:ascii="Arial" w:hAnsi="Arial" w:cs="Arial"/>
          <w:b/>
          <w:bCs/>
          <w:sz w:val="24"/>
          <w:szCs w:val="24"/>
        </w:rPr>
        <w:t xml:space="preserve">System </w:t>
      </w:r>
      <w:r w:rsidR="00236F89" w:rsidRPr="002018E2">
        <w:rPr>
          <w:rFonts w:ascii="Arial" w:hAnsi="Arial" w:cs="Arial"/>
          <w:b/>
          <w:bCs/>
          <w:sz w:val="24"/>
          <w:szCs w:val="24"/>
        </w:rPr>
        <w:t>Alcohol Policy</w:t>
      </w:r>
      <w:r>
        <w:rPr>
          <w:rFonts w:ascii="Arial" w:hAnsi="Arial" w:cs="Arial"/>
          <w:b/>
          <w:bCs/>
          <w:sz w:val="24"/>
          <w:szCs w:val="24"/>
        </w:rPr>
        <w:t xml:space="preserve"> for Staff</w:t>
      </w:r>
    </w:p>
    <w:p w14:paraId="4688C8BD" w14:textId="77777777" w:rsidR="004B5565" w:rsidRDefault="004B5565" w:rsidP="00236F89">
      <w:pPr>
        <w:spacing w:after="0"/>
        <w:jc w:val="both"/>
        <w:rPr>
          <w:rFonts w:ascii="Arial" w:hAnsi="Arial" w:cs="Arial"/>
          <w:bCs/>
          <w:sz w:val="20"/>
          <w:szCs w:val="20"/>
        </w:rPr>
      </w:pPr>
      <w:r>
        <w:rPr>
          <w:rFonts w:ascii="Arial" w:hAnsi="Arial" w:cs="Arial"/>
          <w:bCs/>
          <w:sz w:val="20"/>
          <w:szCs w:val="20"/>
        </w:rPr>
        <w:t>Purpose</w:t>
      </w:r>
    </w:p>
    <w:p w14:paraId="0889D0FB" w14:textId="77777777" w:rsidR="004B5565" w:rsidRDefault="00236F89" w:rsidP="00236F89">
      <w:pPr>
        <w:spacing w:after="0"/>
        <w:jc w:val="both"/>
        <w:rPr>
          <w:rFonts w:ascii="Arial" w:hAnsi="Arial" w:cs="Arial"/>
          <w:bCs/>
          <w:sz w:val="20"/>
          <w:szCs w:val="20"/>
        </w:rPr>
      </w:pPr>
      <w:r>
        <w:rPr>
          <w:rFonts w:ascii="Arial" w:hAnsi="Arial" w:cs="Arial"/>
          <w:bCs/>
          <w:sz w:val="20"/>
          <w:szCs w:val="20"/>
        </w:rPr>
        <w:t xml:space="preserve">ASUN seeks to maintain an educational and working environment free from the influence of alcohol.  </w:t>
      </w:r>
    </w:p>
    <w:p w14:paraId="2A22EA40" w14:textId="77777777" w:rsidR="004B5565" w:rsidRDefault="004B5565" w:rsidP="00236F89">
      <w:pPr>
        <w:spacing w:after="0"/>
        <w:jc w:val="both"/>
        <w:rPr>
          <w:rFonts w:ascii="Arial" w:hAnsi="Arial" w:cs="Arial"/>
          <w:bCs/>
          <w:sz w:val="20"/>
          <w:szCs w:val="20"/>
        </w:rPr>
      </w:pPr>
    </w:p>
    <w:p w14:paraId="18817484" w14:textId="77777777" w:rsidR="004B5565" w:rsidRDefault="004B5565" w:rsidP="00236F89">
      <w:pPr>
        <w:spacing w:after="0"/>
        <w:jc w:val="both"/>
        <w:rPr>
          <w:rFonts w:ascii="Arial" w:hAnsi="Arial" w:cs="Arial"/>
          <w:bCs/>
          <w:sz w:val="20"/>
          <w:szCs w:val="20"/>
        </w:rPr>
      </w:pPr>
      <w:r>
        <w:rPr>
          <w:rFonts w:ascii="Arial" w:hAnsi="Arial" w:cs="Arial"/>
          <w:bCs/>
          <w:sz w:val="20"/>
          <w:szCs w:val="20"/>
        </w:rPr>
        <w:t xml:space="preserve">ASUN Alcohol Policy </w:t>
      </w:r>
    </w:p>
    <w:p w14:paraId="395FA892" w14:textId="77777777" w:rsidR="004B5565" w:rsidRDefault="00236F89" w:rsidP="00236F89">
      <w:pPr>
        <w:spacing w:after="0"/>
        <w:jc w:val="both"/>
        <w:rPr>
          <w:rFonts w:ascii="Arial" w:hAnsi="Arial" w:cs="Arial"/>
          <w:bCs/>
          <w:sz w:val="20"/>
          <w:szCs w:val="20"/>
        </w:rPr>
      </w:pPr>
      <w:r>
        <w:rPr>
          <w:rFonts w:ascii="Arial" w:hAnsi="Arial" w:cs="Arial"/>
          <w:bCs/>
          <w:sz w:val="20"/>
          <w:szCs w:val="20"/>
        </w:rPr>
        <w:t xml:space="preserve">The unlawful manufacture, distribution, dispensing, possession or use of alcoholic beverages on any property owned or maintained by Arkansas State University-Newport or as a part of university activity is strictly prohibited. Possession of any alcoholic beverages in residence halls, educational facilities </w:t>
      </w:r>
      <w:proofErr w:type="gramStart"/>
      <w:r>
        <w:rPr>
          <w:rFonts w:ascii="Arial" w:hAnsi="Arial" w:cs="Arial"/>
          <w:bCs/>
          <w:sz w:val="20"/>
          <w:szCs w:val="20"/>
        </w:rPr>
        <w:t>is</w:t>
      </w:r>
      <w:proofErr w:type="gramEnd"/>
      <w:r>
        <w:rPr>
          <w:rFonts w:ascii="Arial" w:hAnsi="Arial" w:cs="Arial"/>
          <w:bCs/>
          <w:sz w:val="20"/>
          <w:szCs w:val="20"/>
        </w:rPr>
        <w:t xml:space="preserve"> prohibited unless specifically authorized by the chancellor for special events only and confirmed by written agreement setting out the terms controlling the use of university property for the special event. Under no circumstance shall any student or student group be authorized to possess alcoholic beverages in any residence hall, educational facility, or recreational facility. The sole exception to student possession of alcohol as set out above shall be for students of lawful age who attend a special </w:t>
      </w:r>
      <w:proofErr w:type="gramStart"/>
      <w:r>
        <w:rPr>
          <w:rFonts w:ascii="Arial" w:hAnsi="Arial" w:cs="Arial"/>
          <w:bCs/>
          <w:sz w:val="20"/>
          <w:szCs w:val="20"/>
        </w:rPr>
        <w:t>event</w:t>
      </w:r>
      <w:proofErr w:type="gramEnd"/>
      <w:r>
        <w:rPr>
          <w:rFonts w:ascii="Arial" w:hAnsi="Arial" w:cs="Arial"/>
          <w:bCs/>
          <w:sz w:val="20"/>
          <w:szCs w:val="20"/>
        </w:rPr>
        <w:t xml:space="preserve"> a special event authorized by the chancellor. This policy is adopted to comply with all current laws and regulations relating to the Federal Drug-Free Schools and </w:t>
      </w:r>
      <w:proofErr w:type="gramStart"/>
      <w:r>
        <w:rPr>
          <w:rFonts w:ascii="Arial" w:hAnsi="Arial" w:cs="Arial"/>
          <w:bCs/>
          <w:sz w:val="20"/>
          <w:szCs w:val="20"/>
        </w:rPr>
        <w:t>communities</w:t>
      </w:r>
      <w:proofErr w:type="gramEnd"/>
      <w:r>
        <w:rPr>
          <w:rFonts w:ascii="Arial" w:hAnsi="Arial" w:cs="Arial"/>
          <w:bCs/>
          <w:sz w:val="20"/>
          <w:szCs w:val="20"/>
        </w:rPr>
        <w:t xml:space="preserve"> Act and the Drug-Free Workplace Act. </w:t>
      </w:r>
    </w:p>
    <w:p w14:paraId="25D2C0DB" w14:textId="77777777" w:rsidR="004B5565" w:rsidRDefault="004B5565" w:rsidP="00236F89">
      <w:pPr>
        <w:spacing w:after="0"/>
        <w:jc w:val="both"/>
        <w:rPr>
          <w:rFonts w:ascii="Arial" w:hAnsi="Arial" w:cs="Arial"/>
          <w:bCs/>
          <w:sz w:val="20"/>
          <w:szCs w:val="20"/>
        </w:rPr>
      </w:pPr>
    </w:p>
    <w:p w14:paraId="213D66E7" w14:textId="77777777" w:rsidR="004B5565" w:rsidRDefault="004B5565" w:rsidP="00236F89">
      <w:pPr>
        <w:spacing w:after="0"/>
        <w:jc w:val="both"/>
        <w:rPr>
          <w:rFonts w:ascii="Arial" w:hAnsi="Arial" w:cs="Arial"/>
          <w:bCs/>
          <w:sz w:val="20"/>
          <w:szCs w:val="20"/>
        </w:rPr>
      </w:pPr>
      <w:r>
        <w:rPr>
          <w:rFonts w:ascii="Arial" w:hAnsi="Arial" w:cs="Arial"/>
          <w:bCs/>
          <w:sz w:val="20"/>
          <w:szCs w:val="20"/>
        </w:rPr>
        <w:t>Process</w:t>
      </w:r>
    </w:p>
    <w:p w14:paraId="4BA1817C" w14:textId="77777777" w:rsidR="004B5565" w:rsidRDefault="00236F89" w:rsidP="004B5565">
      <w:pPr>
        <w:pStyle w:val="ListParagraph"/>
        <w:numPr>
          <w:ilvl w:val="0"/>
          <w:numId w:val="17"/>
        </w:numPr>
        <w:spacing w:after="0"/>
        <w:jc w:val="both"/>
        <w:rPr>
          <w:rFonts w:ascii="Arial" w:hAnsi="Arial" w:cs="Arial"/>
          <w:bCs/>
          <w:sz w:val="20"/>
          <w:szCs w:val="20"/>
        </w:rPr>
      </w:pPr>
      <w:r w:rsidRPr="004B5565">
        <w:rPr>
          <w:rFonts w:ascii="Arial" w:hAnsi="Arial" w:cs="Arial"/>
          <w:bCs/>
          <w:sz w:val="20"/>
          <w:szCs w:val="20"/>
        </w:rPr>
        <w:t xml:space="preserve">Employees and students are encouraged to attend events which occur on campuses periodically designed to make the campus community aware of the dangers of alcohol abuse. </w:t>
      </w:r>
    </w:p>
    <w:p w14:paraId="0DF15C86" w14:textId="77777777" w:rsidR="004B5565" w:rsidRDefault="00236F89" w:rsidP="004B5565">
      <w:pPr>
        <w:pStyle w:val="ListParagraph"/>
        <w:numPr>
          <w:ilvl w:val="0"/>
          <w:numId w:val="17"/>
        </w:numPr>
        <w:spacing w:after="0"/>
        <w:jc w:val="both"/>
        <w:rPr>
          <w:rFonts w:ascii="Arial" w:hAnsi="Arial" w:cs="Arial"/>
          <w:bCs/>
          <w:sz w:val="20"/>
          <w:szCs w:val="20"/>
        </w:rPr>
      </w:pPr>
      <w:r w:rsidRPr="004B5565">
        <w:rPr>
          <w:rFonts w:ascii="Arial" w:hAnsi="Arial" w:cs="Arial"/>
          <w:bCs/>
          <w:sz w:val="20"/>
          <w:szCs w:val="20"/>
        </w:rPr>
        <w:t xml:space="preserve">Employees who believe that they need alcohol counseling or rehabilitation are urged to contact an Employee Assistance Program or other medical facilities offering appropriate services. </w:t>
      </w:r>
      <w:proofErr w:type="gramStart"/>
      <w:r w:rsidRPr="004B5565">
        <w:rPr>
          <w:rFonts w:ascii="Arial" w:hAnsi="Arial" w:cs="Arial"/>
          <w:bCs/>
          <w:sz w:val="20"/>
          <w:szCs w:val="20"/>
        </w:rPr>
        <w:t>In order to</w:t>
      </w:r>
      <w:proofErr w:type="gramEnd"/>
      <w:r w:rsidRPr="004B5565">
        <w:rPr>
          <w:rFonts w:ascii="Arial" w:hAnsi="Arial" w:cs="Arial"/>
          <w:bCs/>
          <w:sz w:val="20"/>
          <w:szCs w:val="20"/>
        </w:rPr>
        <w:t xml:space="preserve"> determine whether services of this type are covered by university insurance, contact the Human Resources Department. </w:t>
      </w:r>
    </w:p>
    <w:p w14:paraId="7F77386C" w14:textId="77777777" w:rsidR="00176D43" w:rsidRDefault="00236F89" w:rsidP="004B5565">
      <w:pPr>
        <w:pStyle w:val="ListParagraph"/>
        <w:numPr>
          <w:ilvl w:val="0"/>
          <w:numId w:val="17"/>
        </w:numPr>
        <w:spacing w:after="0"/>
        <w:jc w:val="both"/>
        <w:rPr>
          <w:rFonts w:ascii="Arial" w:hAnsi="Arial" w:cs="Arial"/>
          <w:bCs/>
          <w:sz w:val="20"/>
          <w:szCs w:val="20"/>
        </w:rPr>
      </w:pPr>
      <w:r w:rsidRPr="004B5565">
        <w:rPr>
          <w:rFonts w:ascii="Arial" w:hAnsi="Arial" w:cs="Arial"/>
          <w:bCs/>
          <w:sz w:val="20"/>
          <w:szCs w:val="20"/>
        </w:rPr>
        <w:t xml:space="preserve">Employees working for the institution under the provisions of a federal grant are required to abide by this policy. </w:t>
      </w:r>
    </w:p>
    <w:p w14:paraId="1BBC8CD6" w14:textId="77777777" w:rsidR="00176D43" w:rsidRDefault="00236F89" w:rsidP="004B5565">
      <w:pPr>
        <w:pStyle w:val="ListParagraph"/>
        <w:numPr>
          <w:ilvl w:val="0"/>
          <w:numId w:val="17"/>
        </w:numPr>
        <w:spacing w:after="0"/>
        <w:jc w:val="both"/>
        <w:rPr>
          <w:rFonts w:ascii="Arial" w:hAnsi="Arial" w:cs="Arial"/>
          <w:bCs/>
          <w:sz w:val="20"/>
          <w:szCs w:val="20"/>
        </w:rPr>
      </w:pPr>
      <w:r w:rsidRPr="004B5565">
        <w:rPr>
          <w:rFonts w:ascii="Arial" w:hAnsi="Arial" w:cs="Arial"/>
          <w:bCs/>
          <w:sz w:val="20"/>
          <w:szCs w:val="20"/>
        </w:rPr>
        <w:t xml:space="preserve">Employees and students who violate this policy are subject to appropriate disciplinary action, up to and including termination. The university may refer violations to the appropriate state and federal authorities for criminal prosecution. </w:t>
      </w:r>
    </w:p>
    <w:p w14:paraId="2B739C20" w14:textId="77777777" w:rsidR="00176D43" w:rsidRDefault="00236F89" w:rsidP="004B5565">
      <w:pPr>
        <w:pStyle w:val="ListParagraph"/>
        <w:numPr>
          <w:ilvl w:val="0"/>
          <w:numId w:val="17"/>
        </w:numPr>
        <w:spacing w:after="0"/>
        <w:jc w:val="both"/>
        <w:rPr>
          <w:rFonts w:ascii="Arial" w:hAnsi="Arial" w:cs="Arial"/>
          <w:bCs/>
          <w:sz w:val="20"/>
          <w:szCs w:val="20"/>
        </w:rPr>
      </w:pPr>
      <w:r w:rsidRPr="004B5565">
        <w:rPr>
          <w:rFonts w:ascii="Arial" w:hAnsi="Arial" w:cs="Arial"/>
          <w:bCs/>
          <w:sz w:val="20"/>
          <w:szCs w:val="20"/>
        </w:rPr>
        <w:t xml:space="preserve">Each campus shall biennially review their alcohol abuse prevention program to determine its effectiveness and implement needed changes. </w:t>
      </w:r>
    </w:p>
    <w:p w14:paraId="0D393BD0" w14:textId="77777777" w:rsidR="00176D43" w:rsidRDefault="00236F89" w:rsidP="004B5565">
      <w:pPr>
        <w:pStyle w:val="ListParagraph"/>
        <w:numPr>
          <w:ilvl w:val="0"/>
          <w:numId w:val="17"/>
        </w:numPr>
        <w:spacing w:after="0"/>
        <w:jc w:val="both"/>
        <w:rPr>
          <w:rFonts w:ascii="Arial" w:hAnsi="Arial" w:cs="Arial"/>
          <w:bCs/>
          <w:sz w:val="20"/>
          <w:szCs w:val="20"/>
        </w:rPr>
      </w:pPr>
      <w:r w:rsidRPr="004B5565">
        <w:rPr>
          <w:rFonts w:ascii="Arial" w:hAnsi="Arial" w:cs="Arial"/>
          <w:bCs/>
          <w:sz w:val="20"/>
          <w:szCs w:val="20"/>
        </w:rPr>
        <w:t xml:space="preserve">Each campus shall biennially review their disciplinary sanctions to ensure they are consistently enforced. </w:t>
      </w:r>
    </w:p>
    <w:p w14:paraId="67B85946" w14:textId="77777777" w:rsidR="00236F89" w:rsidRPr="00176D43" w:rsidRDefault="00236F89" w:rsidP="00176D43">
      <w:pPr>
        <w:spacing w:after="0"/>
        <w:ind w:left="360"/>
        <w:jc w:val="both"/>
        <w:rPr>
          <w:rFonts w:ascii="Arial" w:hAnsi="Arial" w:cs="Arial"/>
          <w:bCs/>
          <w:sz w:val="20"/>
          <w:szCs w:val="20"/>
        </w:rPr>
      </w:pPr>
      <w:r w:rsidRPr="00176D43">
        <w:rPr>
          <w:rFonts w:ascii="Arial" w:hAnsi="Arial" w:cs="Arial"/>
          <w:bCs/>
          <w:sz w:val="20"/>
          <w:szCs w:val="20"/>
        </w:rPr>
        <w:t>(Adopted by the Arkansas State University Board of Trustees on December 11, 2009, Resolution 09-92, supersedes Drug-Free Workplace Police of April 27, 1989, and the Unlawful Use of Drugs and Alcohol on Campus Policy of October 11, 1990.)</w:t>
      </w:r>
    </w:p>
    <w:p w14:paraId="2645D3E8" w14:textId="77777777" w:rsidR="00236F89" w:rsidRDefault="00236F89" w:rsidP="00236F89">
      <w:pPr>
        <w:spacing w:after="0" w:line="240" w:lineRule="auto"/>
        <w:jc w:val="both"/>
        <w:rPr>
          <w:rFonts w:ascii="Arial" w:hAnsi="Arial" w:cs="Arial"/>
          <w:bCs/>
          <w:sz w:val="20"/>
          <w:szCs w:val="20"/>
        </w:rPr>
      </w:pPr>
    </w:p>
    <w:p w14:paraId="5FDF4053" w14:textId="77777777" w:rsidR="00236F89" w:rsidRPr="006D1722" w:rsidRDefault="00C75CBC" w:rsidP="00236F89">
      <w:pPr>
        <w:spacing w:after="0" w:line="240" w:lineRule="auto"/>
        <w:jc w:val="both"/>
        <w:rPr>
          <w:rFonts w:ascii="Arial" w:hAnsi="Arial" w:cs="Arial"/>
          <w:b/>
          <w:bCs/>
          <w:sz w:val="24"/>
          <w:szCs w:val="24"/>
        </w:rPr>
      </w:pPr>
      <w:r>
        <w:rPr>
          <w:rFonts w:ascii="Arial" w:hAnsi="Arial" w:cs="Arial"/>
          <w:b/>
          <w:bCs/>
          <w:sz w:val="24"/>
          <w:szCs w:val="24"/>
        </w:rPr>
        <w:t xml:space="preserve">System </w:t>
      </w:r>
      <w:r w:rsidR="00236F89" w:rsidRPr="002018E2">
        <w:rPr>
          <w:rFonts w:ascii="Arial" w:hAnsi="Arial" w:cs="Arial"/>
          <w:b/>
          <w:bCs/>
          <w:sz w:val="24"/>
          <w:szCs w:val="24"/>
        </w:rPr>
        <w:t>Drug Policy</w:t>
      </w:r>
      <w:r>
        <w:rPr>
          <w:rFonts w:ascii="Arial" w:hAnsi="Arial" w:cs="Arial"/>
          <w:b/>
          <w:bCs/>
          <w:sz w:val="24"/>
          <w:szCs w:val="24"/>
        </w:rPr>
        <w:t xml:space="preserve"> for Staff</w:t>
      </w:r>
    </w:p>
    <w:p w14:paraId="12B39037" w14:textId="77777777" w:rsidR="004B5565" w:rsidRDefault="004B5565" w:rsidP="00236F89">
      <w:pPr>
        <w:spacing w:after="0"/>
        <w:jc w:val="both"/>
        <w:rPr>
          <w:rFonts w:ascii="Arial" w:hAnsi="Arial" w:cs="Arial"/>
          <w:bCs/>
          <w:sz w:val="20"/>
          <w:szCs w:val="20"/>
        </w:rPr>
      </w:pPr>
      <w:r>
        <w:rPr>
          <w:rFonts w:ascii="Arial" w:hAnsi="Arial" w:cs="Arial"/>
          <w:bCs/>
          <w:sz w:val="20"/>
          <w:szCs w:val="20"/>
        </w:rPr>
        <w:t>Purpose</w:t>
      </w:r>
    </w:p>
    <w:p w14:paraId="0DB03C37" w14:textId="77777777" w:rsidR="00E71F2C" w:rsidRDefault="00236F89" w:rsidP="00236F89">
      <w:pPr>
        <w:spacing w:after="0"/>
        <w:jc w:val="both"/>
        <w:rPr>
          <w:rFonts w:ascii="Arial" w:hAnsi="Arial" w:cs="Arial"/>
          <w:bCs/>
          <w:sz w:val="20"/>
          <w:szCs w:val="20"/>
        </w:rPr>
      </w:pPr>
      <w:r>
        <w:rPr>
          <w:rFonts w:ascii="Arial" w:hAnsi="Arial" w:cs="Arial"/>
          <w:bCs/>
          <w:sz w:val="20"/>
          <w:szCs w:val="20"/>
        </w:rPr>
        <w:t>ASUN seeks to maintain an educational and working environment free from the influence of unlawful drugs. The unlawful manufacture, distribution, dispensing, possession or use of a controlled substance on any property owned or maintained by Arkansas State University-Newport or as a part of university activity is strictly prohibited</w:t>
      </w:r>
      <w:r w:rsidRPr="00BE5925">
        <w:rPr>
          <w:rFonts w:ascii="Arial" w:hAnsi="Arial" w:cs="Arial"/>
          <w:b/>
          <w:bCs/>
          <w:sz w:val="20"/>
          <w:szCs w:val="20"/>
        </w:rPr>
        <w:t xml:space="preserve">. </w:t>
      </w:r>
      <w:r>
        <w:rPr>
          <w:rFonts w:ascii="Arial" w:hAnsi="Arial" w:cs="Arial"/>
          <w:bCs/>
          <w:sz w:val="20"/>
          <w:szCs w:val="20"/>
        </w:rPr>
        <w:t xml:space="preserve">This policy is adopted to comply with all current laws and regulations relating to the Federal Drug-Free Schools and </w:t>
      </w:r>
      <w:proofErr w:type="gramStart"/>
      <w:r>
        <w:rPr>
          <w:rFonts w:ascii="Arial" w:hAnsi="Arial" w:cs="Arial"/>
          <w:bCs/>
          <w:sz w:val="20"/>
          <w:szCs w:val="20"/>
        </w:rPr>
        <w:t>communities</w:t>
      </w:r>
      <w:proofErr w:type="gramEnd"/>
      <w:r>
        <w:rPr>
          <w:rFonts w:ascii="Arial" w:hAnsi="Arial" w:cs="Arial"/>
          <w:bCs/>
          <w:sz w:val="20"/>
          <w:szCs w:val="20"/>
        </w:rPr>
        <w:t xml:space="preserve"> Act and the Drug-Free Workplace Act. </w:t>
      </w:r>
    </w:p>
    <w:p w14:paraId="3D02C03B" w14:textId="77777777" w:rsidR="00E71F2C" w:rsidRDefault="00E71F2C" w:rsidP="00236F89">
      <w:pPr>
        <w:spacing w:after="0"/>
        <w:jc w:val="both"/>
        <w:rPr>
          <w:rFonts w:ascii="Arial" w:hAnsi="Arial" w:cs="Arial"/>
          <w:bCs/>
          <w:sz w:val="20"/>
          <w:szCs w:val="20"/>
        </w:rPr>
      </w:pPr>
    </w:p>
    <w:p w14:paraId="2D955E64" w14:textId="77777777" w:rsidR="00E71F2C" w:rsidRDefault="00E71F2C" w:rsidP="00236F89">
      <w:pPr>
        <w:spacing w:after="0"/>
        <w:jc w:val="both"/>
        <w:rPr>
          <w:rFonts w:ascii="Arial" w:hAnsi="Arial" w:cs="Arial"/>
          <w:bCs/>
          <w:sz w:val="20"/>
          <w:szCs w:val="20"/>
        </w:rPr>
      </w:pPr>
      <w:r>
        <w:rPr>
          <w:rFonts w:ascii="Arial" w:hAnsi="Arial" w:cs="Arial"/>
          <w:bCs/>
          <w:sz w:val="20"/>
          <w:szCs w:val="20"/>
        </w:rPr>
        <w:t>Process</w:t>
      </w:r>
    </w:p>
    <w:p w14:paraId="5652FCB1" w14:textId="77777777" w:rsidR="00E71F2C" w:rsidRPr="00E71F2C" w:rsidRDefault="00236F89" w:rsidP="00E71F2C">
      <w:pPr>
        <w:pStyle w:val="ListParagraph"/>
        <w:numPr>
          <w:ilvl w:val="0"/>
          <w:numId w:val="16"/>
        </w:numPr>
        <w:spacing w:after="0"/>
        <w:jc w:val="both"/>
        <w:rPr>
          <w:rFonts w:ascii="Arial" w:hAnsi="Arial" w:cs="Arial"/>
          <w:bCs/>
          <w:sz w:val="20"/>
          <w:szCs w:val="20"/>
        </w:rPr>
      </w:pPr>
      <w:r w:rsidRPr="00E71F2C">
        <w:rPr>
          <w:rFonts w:ascii="Arial" w:hAnsi="Arial" w:cs="Arial"/>
          <w:bCs/>
          <w:sz w:val="20"/>
          <w:szCs w:val="20"/>
        </w:rPr>
        <w:t xml:space="preserve">Employees and students are encouraged to attend events which occur on campuses periodically designed to make the campus community aware of the dangers of drug abuse. </w:t>
      </w:r>
    </w:p>
    <w:p w14:paraId="48B4EE63" w14:textId="77777777" w:rsidR="00E71F2C" w:rsidRDefault="00E71F2C" w:rsidP="00236F89">
      <w:pPr>
        <w:spacing w:after="0"/>
        <w:jc w:val="both"/>
        <w:rPr>
          <w:rFonts w:ascii="Arial" w:hAnsi="Arial" w:cs="Arial"/>
          <w:bCs/>
          <w:sz w:val="20"/>
          <w:szCs w:val="20"/>
        </w:rPr>
      </w:pPr>
    </w:p>
    <w:p w14:paraId="602A2EDE" w14:textId="77777777" w:rsidR="00E71F2C" w:rsidRDefault="00236F89" w:rsidP="00E71F2C">
      <w:pPr>
        <w:pStyle w:val="ListParagraph"/>
        <w:numPr>
          <w:ilvl w:val="0"/>
          <w:numId w:val="16"/>
        </w:numPr>
        <w:spacing w:after="0"/>
        <w:jc w:val="both"/>
        <w:rPr>
          <w:rFonts w:ascii="Arial" w:hAnsi="Arial" w:cs="Arial"/>
          <w:bCs/>
          <w:sz w:val="20"/>
          <w:szCs w:val="20"/>
        </w:rPr>
      </w:pPr>
      <w:r w:rsidRPr="00E71F2C">
        <w:rPr>
          <w:rFonts w:ascii="Arial" w:hAnsi="Arial" w:cs="Arial"/>
          <w:bCs/>
          <w:sz w:val="20"/>
          <w:szCs w:val="20"/>
        </w:rPr>
        <w:t xml:space="preserve">Employees who believe that they need drug counseling or rehabilitation are urged to contact an Employee Assistance Program or other medical facilities offering appropriate services. </w:t>
      </w:r>
      <w:proofErr w:type="gramStart"/>
      <w:r w:rsidRPr="00E71F2C">
        <w:rPr>
          <w:rFonts w:ascii="Arial" w:hAnsi="Arial" w:cs="Arial"/>
          <w:bCs/>
          <w:sz w:val="20"/>
          <w:szCs w:val="20"/>
        </w:rPr>
        <w:t>In order to</w:t>
      </w:r>
      <w:proofErr w:type="gramEnd"/>
      <w:r w:rsidRPr="00E71F2C">
        <w:rPr>
          <w:rFonts w:ascii="Arial" w:hAnsi="Arial" w:cs="Arial"/>
          <w:bCs/>
          <w:sz w:val="20"/>
          <w:szCs w:val="20"/>
        </w:rPr>
        <w:t xml:space="preserve"> determine whether services of this type are covered by university insurance, contact the Human Resources Department. </w:t>
      </w:r>
    </w:p>
    <w:p w14:paraId="4D54F1DC" w14:textId="77777777" w:rsidR="00E71F2C" w:rsidRPr="00E71F2C" w:rsidRDefault="00E71F2C" w:rsidP="00E71F2C">
      <w:pPr>
        <w:pStyle w:val="ListParagraph"/>
        <w:rPr>
          <w:rFonts w:ascii="Arial" w:hAnsi="Arial" w:cs="Arial"/>
          <w:bCs/>
          <w:sz w:val="20"/>
          <w:szCs w:val="20"/>
        </w:rPr>
      </w:pPr>
    </w:p>
    <w:p w14:paraId="4ECF5E63" w14:textId="77777777" w:rsidR="00E71F2C" w:rsidRDefault="00236F89" w:rsidP="00E71F2C">
      <w:pPr>
        <w:pStyle w:val="ListParagraph"/>
        <w:numPr>
          <w:ilvl w:val="0"/>
          <w:numId w:val="16"/>
        </w:numPr>
        <w:spacing w:after="0"/>
        <w:jc w:val="both"/>
        <w:rPr>
          <w:rFonts w:ascii="Arial" w:hAnsi="Arial" w:cs="Arial"/>
          <w:bCs/>
          <w:sz w:val="20"/>
          <w:szCs w:val="20"/>
        </w:rPr>
      </w:pPr>
      <w:r w:rsidRPr="00E71F2C">
        <w:rPr>
          <w:rFonts w:ascii="Arial" w:hAnsi="Arial" w:cs="Arial"/>
          <w:bCs/>
          <w:sz w:val="20"/>
          <w:szCs w:val="20"/>
        </w:rPr>
        <w:t xml:space="preserve">Employees working for the institution under the provisions of a federal grant are required to abide by this policy and to notify the Chancellor’s Office within five (5) days of any criminal drug statute conviction for a violation occurring in connection with their employment. </w:t>
      </w:r>
    </w:p>
    <w:p w14:paraId="0464D12A" w14:textId="77777777" w:rsidR="00E71F2C" w:rsidRPr="00E71F2C" w:rsidRDefault="00E71F2C" w:rsidP="00E71F2C">
      <w:pPr>
        <w:pStyle w:val="ListParagraph"/>
        <w:rPr>
          <w:rFonts w:ascii="Arial" w:hAnsi="Arial" w:cs="Arial"/>
          <w:bCs/>
          <w:sz w:val="20"/>
          <w:szCs w:val="20"/>
        </w:rPr>
      </w:pPr>
    </w:p>
    <w:p w14:paraId="2AB8D987" w14:textId="77777777" w:rsidR="00E71F2C" w:rsidRDefault="00236F89" w:rsidP="00E71F2C">
      <w:pPr>
        <w:pStyle w:val="ListParagraph"/>
        <w:numPr>
          <w:ilvl w:val="0"/>
          <w:numId w:val="16"/>
        </w:numPr>
        <w:spacing w:after="0"/>
        <w:jc w:val="both"/>
        <w:rPr>
          <w:rFonts w:ascii="Arial" w:hAnsi="Arial" w:cs="Arial"/>
          <w:bCs/>
          <w:sz w:val="20"/>
          <w:szCs w:val="20"/>
        </w:rPr>
      </w:pPr>
      <w:r w:rsidRPr="00E71F2C">
        <w:rPr>
          <w:rFonts w:ascii="Arial" w:hAnsi="Arial" w:cs="Arial"/>
          <w:bCs/>
          <w:sz w:val="20"/>
          <w:szCs w:val="20"/>
        </w:rPr>
        <w:t xml:space="preserve">Employees and students who violate this policy are subject to appropriate disciplinary action, up to and including termination. The university may refer violations to the appropriate state and federal authorities for criminal prosecution. </w:t>
      </w:r>
    </w:p>
    <w:p w14:paraId="107DDC66" w14:textId="77777777" w:rsidR="00E71F2C" w:rsidRPr="00E71F2C" w:rsidRDefault="00E71F2C" w:rsidP="00E71F2C">
      <w:pPr>
        <w:pStyle w:val="ListParagraph"/>
        <w:rPr>
          <w:rFonts w:ascii="Arial" w:hAnsi="Arial" w:cs="Arial"/>
          <w:bCs/>
          <w:sz w:val="20"/>
          <w:szCs w:val="20"/>
        </w:rPr>
      </w:pPr>
    </w:p>
    <w:p w14:paraId="477CEC0D" w14:textId="77777777" w:rsidR="00E71F2C" w:rsidRDefault="00236F89" w:rsidP="00E71F2C">
      <w:pPr>
        <w:pStyle w:val="ListParagraph"/>
        <w:numPr>
          <w:ilvl w:val="0"/>
          <w:numId w:val="16"/>
        </w:numPr>
        <w:spacing w:after="0"/>
        <w:jc w:val="both"/>
        <w:rPr>
          <w:rFonts w:ascii="Arial" w:hAnsi="Arial" w:cs="Arial"/>
          <w:bCs/>
          <w:sz w:val="20"/>
          <w:szCs w:val="20"/>
        </w:rPr>
      </w:pPr>
      <w:r w:rsidRPr="00E71F2C">
        <w:rPr>
          <w:rFonts w:ascii="Arial" w:hAnsi="Arial" w:cs="Arial"/>
          <w:bCs/>
          <w:sz w:val="20"/>
          <w:szCs w:val="20"/>
        </w:rPr>
        <w:t xml:space="preserve">Each campus shall biennially review their drug abuse prevention program to determine its effectiveness and implement needed changes. </w:t>
      </w:r>
    </w:p>
    <w:p w14:paraId="1E789501" w14:textId="77777777" w:rsidR="00E71F2C" w:rsidRPr="00E71F2C" w:rsidRDefault="00E71F2C" w:rsidP="00E71F2C">
      <w:pPr>
        <w:pStyle w:val="ListParagraph"/>
        <w:rPr>
          <w:rFonts w:ascii="Arial" w:hAnsi="Arial" w:cs="Arial"/>
          <w:bCs/>
          <w:sz w:val="20"/>
          <w:szCs w:val="20"/>
        </w:rPr>
      </w:pPr>
    </w:p>
    <w:p w14:paraId="12F8F885" w14:textId="77777777" w:rsidR="00E71F2C" w:rsidRDefault="00236F89" w:rsidP="00E71F2C">
      <w:pPr>
        <w:pStyle w:val="ListParagraph"/>
        <w:numPr>
          <w:ilvl w:val="0"/>
          <w:numId w:val="16"/>
        </w:numPr>
        <w:spacing w:after="0"/>
        <w:jc w:val="both"/>
        <w:rPr>
          <w:rFonts w:ascii="Arial" w:hAnsi="Arial" w:cs="Arial"/>
          <w:bCs/>
          <w:sz w:val="20"/>
          <w:szCs w:val="20"/>
        </w:rPr>
      </w:pPr>
      <w:r w:rsidRPr="00E71F2C">
        <w:rPr>
          <w:rFonts w:ascii="Arial" w:hAnsi="Arial" w:cs="Arial"/>
          <w:bCs/>
          <w:sz w:val="20"/>
          <w:szCs w:val="20"/>
        </w:rPr>
        <w:t xml:space="preserve">Each campus shall biennially review their disciplinary sanctions to ensure they are consistently enforced. </w:t>
      </w:r>
    </w:p>
    <w:p w14:paraId="7462BFC9" w14:textId="77777777" w:rsidR="00236F89" w:rsidRPr="00825D0A" w:rsidRDefault="00236F89" w:rsidP="00825D0A">
      <w:pPr>
        <w:spacing w:after="0"/>
        <w:jc w:val="both"/>
        <w:rPr>
          <w:rFonts w:ascii="Arial" w:hAnsi="Arial" w:cs="Arial"/>
          <w:bCs/>
          <w:sz w:val="20"/>
          <w:szCs w:val="20"/>
        </w:rPr>
      </w:pPr>
      <w:r w:rsidRPr="00E71F2C">
        <w:rPr>
          <w:rFonts w:ascii="Arial" w:hAnsi="Arial" w:cs="Arial"/>
          <w:bCs/>
          <w:sz w:val="20"/>
          <w:szCs w:val="20"/>
        </w:rPr>
        <w:t>(Adopted by the Arkansas State University Board of Trustees on December 11, 2009, Resolution 09-92, supersedes Drug-Free Workplace Police of April 27, 1989, and the Unlawful Use of Drugs and Alcohol on Campus Policy of Octob</w:t>
      </w:r>
      <w:r w:rsidR="00825D0A">
        <w:rPr>
          <w:rFonts w:ascii="Arial" w:hAnsi="Arial" w:cs="Arial"/>
          <w:bCs/>
          <w:sz w:val="20"/>
          <w:szCs w:val="20"/>
        </w:rPr>
        <w:t>er 11, 1990.)</w:t>
      </w:r>
    </w:p>
    <w:p w14:paraId="0B646813" w14:textId="77777777" w:rsidR="00236F89" w:rsidRDefault="00236F89" w:rsidP="00D56CC1">
      <w:pPr>
        <w:autoSpaceDE w:val="0"/>
        <w:autoSpaceDN w:val="0"/>
        <w:adjustRightInd w:val="0"/>
        <w:spacing w:after="0"/>
        <w:jc w:val="both"/>
        <w:rPr>
          <w:rFonts w:ascii="Arial" w:hAnsi="Arial" w:cs="Arial"/>
          <w:b/>
          <w:bCs/>
          <w:sz w:val="24"/>
          <w:szCs w:val="24"/>
        </w:rPr>
      </w:pPr>
    </w:p>
    <w:p w14:paraId="25F963AA" w14:textId="77777777" w:rsidR="004719F8" w:rsidRPr="002018E2" w:rsidRDefault="004719F8" w:rsidP="0080078C">
      <w:pPr>
        <w:widowControl w:val="0"/>
        <w:spacing w:after="0"/>
        <w:jc w:val="both"/>
        <w:rPr>
          <w:rFonts w:ascii="Arial" w:hAnsi="Arial" w:cs="Arial"/>
          <w:b/>
          <w:bCs/>
          <w:sz w:val="24"/>
          <w:szCs w:val="24"/>
        </w:rPr>
      </w:pPr>
      <w:r>
        <w:rPr>
          <w:rFonts w:ascii="Arial" w:hAnsi="Arial" w:cs="Arial"/>
          <w:b/>
          <w:bCs/>
          <w:sz w:val="24"/>
          <w:szCs w:val="24"/>
        </w:rPr>
        <w:t>Progressive</w:t>
      </w:r>
      <w:r w:rsidRPr="002018E2">
        <w:rPr>
          <w:rFonts w:ascii="Arial" w:hAnsi="Arial" w:cs="Arial"/>
          <w:b/>
          <w:bCs/>
          <w:sz w:val="24"/>
          <w:szCs w:val="24"/>
        </w:rPr>
        <w:t xml:space="preserve"> D</w:t>
      </w:r>
      <w:r>
        <w:rPr>
          <w:rFonts w:ascii="Arial" w:hAnsi="Arial" w:cs="Arial"/>
          <w:b/>
          <w:bCs/>
          <w:sz w:val="24"/>
          <w:szCs w:val="24"/>
        </w:rPr>
        <w:t>iscipline</w:t>
      </w:r>
      <w:r w:rsidRPr="002018E2">
        <w:rPr>
          <w:rFonts w:ascii="Arial" w:hAnsi="Arial" w:cs="Arial"/>
          <w:b/>
          <w:bCs/>
          <w:sz w:val="24"/>
          <w:szCs w:val="24"/>
        </w:rPr>
        <w:t xml:space="preserve"> P</w:t>
      </w:r>
      <w:r>
        <w:rPr>
          <w:rFonts w:ascii="Arial" w:hAnsi="Arial" w:cs="Arial"/>
          <w:b/>
          <w:bCs/>
          <w:sz w:val="24"/>
          <w:szCs w:val="24"/>
        </w:rPr>
        <w:t>olicy for Employees</w:t>
      </w:r>
    </w:p>
    <w:p w14:paraId="6B714486" w14:textId="77777777" w:rsidR="004719F8" w:rsidRPr="00890A38" w:rsidRDefault="004719F8" w:rsidP="0080078C">
      <w:pPr>
        <w:widowControl w:val="0"/>
        <w:spacing w:after="0"/>
        <w:jc w:val="both"/>
        <w:rPr>
          <w:rFonts w:ascii="Arial" w:hAnsi="Arial" w:cs="Arial"/>
          <w:sz w:val="20"/>
          <w:szCs w:val="20"/>
        </w:rPr>
      </w:pPr>
      <w:r w:rsidRPr="008633AB">
        <w:rPr>
          <w:rFonts w:ascii="Arial" w:hAnsi="Arial" w:cs="Arial"/>
          <w:sz w:val="20"/>
          <w:szCs w:val="20"/>
        </w:rPr>
        <w:t>Arkansas State University</w:t>
      </w:r>
      <w:r>
        <w:rPr>
          <w:rFonts w:ascii="Arial" w:hAnsi="Arial" w:cs="Arial"/>
          <w:sz w:val="20"/>
          <w:szCs w:val="20"/>
        </w:rPr>
        <w:t>-Newport</w:t>
      </w:r>
      <w:r w:rsidRPr="008633AB">
        <w:rPr>
          <w:rFonts w:ascii="Arial" w:hAnsi="Arial" w:cs="Arial"/>
          <w:sz w:val="20"/>
          <w:szCs w:val="20"/>
        </w:rPr>
        <w:t xml:space="preserve"> utilizes a progressive discipline policy. It is the goal of the University to use progressive steps in employee disciplinary matters except when immediate termination is warranted.  The existence and use of a progressive discipline policy </w:t>
      </w:r>
      <w:proofErr w:type="gramStart"/>
      <w:r w:rsidRPr="008633AB">
        <w:rPr>
          <w:rFonts w:ascii="Arial" w:hAnsi="Arial" w:cs="Arial"/>
          <w:sz w:val="20"/>
          <w:szCs w:val="20"/>
        </w:rPr>
        <w:t>does</w:t>
      </w:r>
      <w:proofErr w:type="gramEnd"/>
      <w:r w:rsidRPr="008633AB">
        <w:rPr>
          <w:rFonts w:ascii="Arial" w:hAnsi="Arial" w:cs="Arial"/>
          <w:sz w:val="20"/>
          <w:szCs w:val="20"/>
        </w:rPr>
        <w:t xml:space="preserve"> not in any way alter the at-will status of employees. The employee's supervisor will administer any appropriate corrective or disciplinary action.  Appropriate action will be determined based on factors such as severity, frequency, and degree of deviation from expectations and length of time involved. Because of the great variety of situations that</w:t>
      </w:r>
      <w:r w:rsidRPr="008633AB">
        <w:rPr>
          <w:rFonts w:ascii="Arial" w:hAnsi="Arial" w:cs="Arial"/>
          <w:b/>
          <w:bCs/>
          <w:sz w:val="20"/>
          <w:szCs w:val="20"/>
        </w:rPr>
        <w:t xml:space="preserve"> </w:t>
      </w:r>
      <w:r w:rsidRPr="008633AB">
        <w:rPr>
          <w:rFonts w:ascii="Arial" w:hAnsi="Arial" w:cs="Arial"/>
          <w:sz w:val="20"/>
          <w:szCs w:val="20"/>
        </w:rPr>
        <w:t>may arise, the University may need to make decisions related to</w:t>
      </w:r>
      <w:r>
        <w:rPr>
          <w:rFonts w:ascii="Arial" w:hAnsi="Arial" w:cs="Arial"/>
          <w:sz w:val="20"/>
          <w:szCs w:val="20"/>
        </w:rPr>
        <w:t xml:space="preserve"> </w:t>
      </w:r>
      <w:r w:rsidRPr="008633AB">
        <w:rPr>
          <w:rFonts w:ascii="Arial" w:hAnsi="Arial" w:cs="Arial"/>
          <w:sz w:val="20"/>
          <w:szCs w:val="20"/>
        </w:rPr>
        <w:t>employment in a manner other than as provided in this section.  Disciplinary actions may take place in several forms. The forms of disciplinary actions are Verbal Counseling, Written Counseling, Final Counseling, and Dismissal. Your Human Resources Department should be consulted when disciplinary action with an employee is necessary.  The following outlines the four forms of disciplinary action.</w:t>
      </w:r>
    </w:p>
    <w:p w14:paraId="735ECBBA" w14:textId="77777777" w:rsidR="006D1722" w:rsidRDefault="006D1722" w:rsidP="0080078C">
      <w:pPr>
        <w:widowControl w:val="0"/>
        <w:spacing w:after="0"/>
        <w:jc w:val="both"/>
        <w:rPr>
          <w:rFonts w:ascii="Arial" w:hAnsi="Arial" w:cs="Arial"/>
          <w:b/>
          <w:bCs/>
          <w:sz w:val="24"/>
          <w:szCs w:val="24"/>
        </w:rPr>
      </w:pPr>
    </w:p>
    <w:p w14:paraId="16BA92F0" w14:textId="77777777" w:rsidR="004719F8" w:rsidRPr="00014379" w:rsidRDefault="004719F8" w:rsidP="0080078C">
      <w:pPr>
        <w:widowControl w:val="0"/>
        <w:spacing w:after="0"/>
        <w:jc w:val="both"/>
        <w:rPr>
          <w:rFonts w:ascii="Arial" w:hAnsi="Arial" w:cs="Arial"/>
          <w:b/>
          <w:bCs/>
          <w:sz w:val="20"/>
          <w:szCs w:val="20"/>
        </w:rPr>
      </w:pPr>
      <w:r w:rsidRPr="00014379">
        <w:rPr>
          <w:rFonts w:ascii="Arial" w:hAnsi="Arial" w:cs="Arial"/>
          <w:b/>
          <w:bCs/>
          <w:sz w:val="20"/>
          <w:szCs w:val="20"/>
        </w:rPr>
        <w:t>Verbal Counseling</w:t>
      </w:r>
    </w:p>
    <w:p w14:paraId="0EA3B81D" w14:textId="77777777" w:rsidR="004719F8" w:rsidRPr="008633AB" w:rsidRDefault="004719F8" w:rsidP="0080078C">
      <w:pPr>
        <w:widowControl w:val="0"/>
        <w:spacing w:after="0"/>
        <w:jc w:val="both"/>
        <w:rPr>
          <w:rFonts w:ascii="Arial" w:hAnsi="Arial" w:cs="Arial"/>
          <w:sz w:val="20"/>
          <w:szCs w:val="20"/>
        </w:rPr>
      </w:pPr>
      <w:r w:rsidRPr="008633AB">
        <w:rPr>
          <w:rFonts w:ascii="Arial" w:hAnsi="Arial" w:cs="Arial"/>
          <w:sz w:val="20"/>
          <w:szCs w:val="20"/>
        </w:rPr>
        <w:t>Verbal counseling sessions may take place between employees and supervisors in situations that are deemed less serious in nature. Every effort to determine and resolve the cause of the problem should be made. At the same time, however, it should be specifically stated that the employee is receiving a formal warning. Documentation of the</w:t>
      </w:r>
      <w:r>
        <w:rPr>
          <w:rFonts w:ascii="Arial" w:hAnsi="Arial" w:cs="Arial"/>
          <w:sz w:val="20"/>
          <w:szCs w:val="20"/>
        </w:rPr>
        <w:t xml:space="preserve"> </w:t>
      </w:r>
      <w:r w:rsidRPr="008633AB">
        <w:rPr>
          <w:rFonts w:ascii="Arial" w:hAnsi="Arial" w:cs="Arial"/>
          <w:sz w:val="20"/>
          <w:szCs w:val="20"/>
        </w:rPr>
        <w:t xml:space="preserve">verbal counseling should occur utilizing the Employee Counseling Form (available from the forms section of the Human Resources website).  Copies of all documentation of verbal </w:t>
      </w:r>
      <w:r w:rsidRPr="008633AB">
        <w:rPr>
          <w:rFonts w:ascii="Arial" w:hAnsi="Arial" w:cs="Arial"/>
          <w:sz w:val="20"/>
          <w:szCs w:val="20"/>
        </w:rPr>
        <w:lastRenderedPageBreak/>
        <w:t>counseling should be distributed as follows: one copy to the employee, one copy to the department file, and one copy to your Human Resources Department for inclusion in the employee's personnel file.</w:t>
      </w:r>
    </w:p>
    <w:p w14:paraId="39DAE97B" w14:textId="77777777" w:rsidR="006D1722" w:rsidRDefault="006D1722" w:rsidP="0080078C">
      <w:pPr>
        <w:widowControl w:val="0"/>
        <w:spacing w:after="0"/>
        <w:jc w:val="both"/>
        <w:rPr>
          <w:rFonts w:ascii="Arial" w:hAnsi="Arial" w:cs="Arial"/>
          <w:b/>
          <w:bCs/>
          <w:sz w:val="24"/>
          <w:szCs w:val="24"/>
        </w:rPr>
      </w:pPr>
    </w:p>
    <w:p w14:paraId="1E3BEF53" w14:textId="77777777" w:rsidR="004719F8" w:rsidRPr="00014379" w:rsidRDefault="004719F8" w:rsidP="0080078C">
      <w:pPr>
        <w:widowControl w:val="0"/>
        <w:spacing w:after="0"/>
        <w:jc w:val="both"/>
        <w:rPr>
          <w:rFonts w:ascii="Arial" w:hAnsi="Arial" w:cs="Arial"/>
          <w:b/>
          <w:bCs/>
          <w:sz w:val="20"/>
          <w:szCs w:val="20"/>
        </w:rPr>
      </w:pPr>
      <w:r w:rsidRPr="00014379">
        <w:rPr>
          <w:rFonts w:ascii="Arial" w:hAnsi="Arial" w:cs="Arial"/>
          <w:b/>
          <w:bCs/>
          <w:sz w:val="20"/>
          <w:szCs w:val="20"/>
        </w:rPr>
        <w:t>Written Counseling</w:t>
      </w:r>
    </w:p>
    <w:p w14:paraId="7C58FC3F" w14:textId="77777777" w:rsidR="004719F8" w:rsidRPr="008633AB" w:rsidRDefault="004719F8" w:rsidP="0080078C">
      <w:pPr>
        <w:widowControl w:val="0"/>
        <w:spacing w:after="0"/>
        <w:jc w:val="both"/>
        <w:rPr>
          <w:rFonts w:ascii="Arial" w:hAnsi="Arial" w:cs="Arial"/>
          <w:sz w:val="20"/>
          <w:szCs w:val="20"/>
        </w:rPr>
      </w:pPr>
      <w:r w:rsidRPr="008633AB">
        <w:rPr>
          <w:rFonts w:ascii="Arial" w:hAnsi="Arial" w:cs="Arial"/>
          <w:sz w:val="20"/>
          <w:szCs w:val="20"/>
        </w:rPr>
        <w:t>Written counseling sessions take place between a supervisor and an employee when the behavior of the employee is a repeated violation and verbal counseling has been administered, when the behavior hinders the operations of the department in which the employee works, or when the behavior hampers the progress of the University. Written warnings should be documented on an Employee Counseling Form. Copies of all written warnings should be distributed as follows: one copy to the employee, one copy to the department file, and one copy to your Human Resources Department for inclusion in the employee's personnel file.</w:t>
      </w:r>
    </w:p>
    <w:p w14:paraId="7CD1E675" w14:textId="77777777" w:rsidR="006D1722" w:rsidRDefault="006D1722" w:rsidP="0080078C">
      <w:pPr>
        <w:widowControl w:val="0"/>
        <w:spacing w:after="0"/>
        <w:jc w:val="both"/>
        <w:rPr>
          <w:rFonts w:ascii="Arial" w:hAnsi="Arial" w:cs="Arial"/>
          <w:b/>
          <w:bCs/>
          <w:sz w:val="24"/>
          <w:szCs w:val="24"/>
        </w:rPr>
      </w:pPr>
    </w:p>
    <w:p w14:paraId="1B831429" w14:textId="77777777" w:rsidR="004719F8" w:rsidRPr="00014379" w:rsidRDefault="004719F8" w:rsidP="0080078C">
      <w:pPr>
        <w:widowControl w:val="0"/>
        <w:spacing w:after="0"/>
        <w:jc w:val="both"/>
        <w:rPr>
          <w:rFonts w:ascii="Arial" w:hAnsi="Arial" w:cs="Arial"/>
          <w:b/>
          <w:bCs/>
          <w:sz w:val="20"/>
          <w:szCs w:val="20"/>
        </w:rPr>
      </w:pPr>
      <w:r w:rsidRPr="00014379">
        <w:rPr>
          <w:rFonts w:ascii="Arial" w:hAnsi="Arial" w:cs="Arial"/>
          <w:b/>
          <w:bCs/>
          <w:sz w:val="20"/>
          <w:szCs w:val="20"/>
        </w:rPr>
        <w:t>Final Counseling</w:t>
      </w:r>
    </w:p>
    <w:p w14:paraId="0EA933E7" w14:textId="77777777" w:rsidR="004719F8" w:rsidRPr="008633AB" w:rsidRDefault="004719F8" w:rsidP="0080078C">
      <w:pPr>
        <w:widowControl w:val="0"/>
        <w:spacing w:after="0"/>
        <w:jc w:val="both"/>
        <w:rPr>
          <w:rFonts w:ascii="Arial" w:hAnsi="Arial" w:cs="Arial"/>
          <w:sz w:val="20"/>
          <w:szCs w:val="20"/>
        </w:rPr>
      </w:pPr>
      <w:r w:rsidRPr="008633AB">
        <w:rPr>
          <w:rFonts w:ascii="Arial" w:hAnsi="Arial" w:cs="Arial"/>
          <w:sz w:val="20"/>
          <w:szCs w:val="20"/>
        </w:rPr>
        <w:t>Final counseling is utilized when previous counseling has failed to produce the proper results. Final Counseling may also be utilized to address an initial incident or an incident that is too severe for a verbal or written warning yet not sufficiently severe for dismissal. Copies of all Final Counseling Forms should be distributed as follows: one copy to the employee, one copy to the department file, and one copy to your Human Resources Department for inclusion in the employee's personnel file.</w:t>
      </w:r>
    </w:p>
    <w:p w14:paraId="0C38D194" w14:textId="77777777" w:rsidR="006D1722" w:rsidRDefault="006D1722" w:rsidP="0080078C">
      <w:pPr>
        <w:widowControl w:val="0"/>
        <w:spacing w:after="0"/>
        <w:jc w:val="both"/>
        <w:rPr>
          <w:rFonts w:ascii="Arial" w:hAnsi="Arial" w:cs="Arial"/>
          <w:b/>
          <w:bCs/>
          <w:sz w:val="24"/>
          <w:szCs w:val="24"/>
        </w:rPr>
      </w:pPr>
    </w:p>
    <w:p w14:paraId="7ACCD821" w14:textId="77777777" w:rsidR="004719F8" w:rsidRPr="00014379" w:rsidRDefault="004719F8" w:rsidP="0080078C">
      <w:pPr>
        <w:widowControl w:val="0"/>
        <w:spacing w:after="0"/>
        <w:jc w:val="both"/>
        <w:rPr>
          <w:rFonts w:ascii="Arial" w:hAnsi="Arial" w:cs="Arial"/>
          <w:b/>
          <w:bCs/>
          <w:sz w:val="20"/>
          <w:szCs w:val="20"/>
        </w:rPr>
      </w:pPr>
      <w:r w:rsidRPr="00014379">
        <w:rPr>
          <w:rFonts w:ascii="Arial" w:hAnsi="Arial" w:cs="Arial"/>
          <w:b/>
          <w:bCs/>
          <w:sz w:val="20"/>
          <w:szCs w:val="20"/>
        </w:rPr>
        <w:t>Dismissals</w:t>
      </w:r>
    </w:p>
    <w:p w14:paraId="1F8C6120" w14:textId="77777777" w:rsidR="004719F8" w:rsidRPr="0081719F" w:rsidRDefault="004719F8" w:rsidP="0080078C">
      <w:pPr>
        <w:widowControl w:val="0"/>
        <w:spacing w:after="0"/>
        <w:jc w:val="both"/>
        <w:rPr>
          <w:rFonts w:ascii="Arial" w:hAnsi="Arial" w:cs="Arial"/>
          <w:sz w:val="20"/>
          <w:szCs w:val="20"/>
        </w:rPr>
      </w:pPr>
      <w:r w:rsidRPr="008633AB">
        <w:rPr>
          <w:rFonts w:ascii="Arial" w:hAnsi="Arial" w:cs="Arial"/>
          <w:sz w:val="20"/>
          <w:szCs w:val="20"/>
        </w:rPr>
        <w:t xml:space="preserve">Employment may be terminated after other disciplinary measures have failed or when a </w:t>
      </w:r>
      <w:proofErr w:type="gramStart"/>
      <w:r w:rsidRPr="008633AB">
        <w:rPr>
          <w:rFonts w:ascii="Arial" w:hAnsi="Arial" w:cs="Arial"/>
          <w:sz w:val="20"/>
          <w:szCs w:val="20"/>
        </w:rPr>
        <w:t>first time</w:t>
      </w:r>
      <w:proofErr w:type="gramEnd"/>
      <w:r w:rsidRPr="008633AB">
        <w:rPr>
          <w:rFonts w:ascii="Arial" w:hAnsi="Arial" w:cs="Arial"/>
          <w:sz w:val="20"/>
          <w:szCs w:val="20"/>
        </w:rPr>
        <w:t xml:space="preserve"> incident occurs that is extremely serious. An employee may be discharged at any time without regard to any progressive steps if he or she commits an offense for which immediate discharge is specified as a penalty or if, in the University's judgment, the employee's continued presence would be contrary to the well-being of the University or its employees. Your Human Resources Department should be consulted prior to the dismissal of an employee.</w:t>
      </w:r>
    </w:p>
    <w:p w14:paraId="6776DB45" w14:textId="77777777" w:rsidR="006D1722" w:rsidRDefault="006D1722" w:rsidP="0080078C">
      <w:pPr>
        <w:widowControl w:val="0"/>
        <w:spacing w:after="0"/>
        <w:jc w:val="both"/>
        <w:rPr>
          <w:rFonts w:ascii="Arial" w:hAnsi="Arial" w:cs="Arial"/>
          <w:b/>
          <w:bCs/>
          <w:sz w:val="24"/>
          <w:szCs w:val="24"/>
        </w:rPr>
      </w:pPr>
    </w:p>
    <w:p w14:paraId="55C6CD51" w14:textId="77777777" w:rsidR="004719F8" w:rsidRPr="00014379" w:rsidRDefault="004719F8" w:rsidP="0080078C">
      <w:pPr>
        <w:widowControl w:val="0"/>
        <w:spacing w:after="0"/>
        <w:jc w:val="both"/>
        <w:rPr>
          <w:rFonts w:ascii="Arial" w:hAnsi="Arial" w:cs="Arial"/>
          <w:b/>
          <w:bCs/>
          <w:sz w:val="20"/>
          <w:szCs w:val="20"/>
        </w:rPr>
      </w:pPr>
      <w:r w:rsidRPr="00014379">
        <w:rPr>
          <w:rFonts w:ascii="Arial" w:hAnsi="Arial" w:cs="Arial"/>
          <w:b/>
          <w:bCs/>
          <w:sz w:val="20"/>
          <w:szCs w:val="20"/>
        </w:rPr>
        <w:t>Terminations/Resignations</w:t>
      </w:r>
    </w:p>
    <w:p w14:paraId="46BF81CE" w14:textId="77777777" w:rsidR="004719F8" w:rsidRPr="008633AB" w:rsidRDefault="004719F8" w:rsidP="0080078C">
      <w:pPr>
        <w:widowControl w:val="0"/>
        <w:spacing w:after="0"/>
        <w:jc w:val="both"/>
        <w:rPr>
          <w:rFonts w:ascii="Arial" w:hAnsi="Arial" w:cs="Arial"/>
          <w:sz w:val="20"/>
          <w:szCs w:val="20"/>
        </w:rPr>
      </w:pPr>
      <w:r w:rsidRPr="008633AB">
        <w:rPr>
          <w:rFonts w:ascii="Arial" w:hAnsi="Arial" w:cs="Arial"/>
          <w:sz w:val="20"/>
          <w:szCs w:val="20"/>
        </w:rPr>
        <w:t>The University strives to maintain good working conditions. Instances of personal or job dissatisfaction should be discussed with the supervisor and/or your Human Resources Department before the employee considers termination of employment. If an employee wishes to terminate employment with the University, two weeks' notice to the supervisor is requested, but not required. If an employee voluntarily terminates employment with proper notice and the employee's work record has been satisfactory, the employee may be considered for reemployment. Should it be necessary to eliminate a position because of a reduction in work force, reasonable efforts may be made to place</w:t>
      </w:r>
      <w:r>
        <w:rPr>
          <w:rFonts w:ascii="Arial" w:hAnsi="Arial" w:cs="Arial"/>
          <w:sz w:val="20"/>
          <w:szCs w:val="20"/>
        </w:rPr>
        <w:t xml:space="preserve"> the employee elsewhere in the University</w:t>
      </w:r>
      <w:r w:rsidR="006C6F59">
        <w:rPr>
          <w:rFonts w:ascii="Arial" w:hAnsi="Arial" w:cs="Arial"/>
          <w:sz w:val="20"/>
          <w:szCs w:val="20"/>
        </w:rPr>
        <w:t>.</w:t>
      </w:r>
      <w:r>
        <w:rPr>
          <w:rFonts w:ascii="Arial" w:hAnsi="Arial" w:cs="Arial"/>
          <w:sz w:val="20"/>
          <w:szCs w:val="20"/>
        </w:rPr>
        <w:t xml:space="preserve"> </w:t>
      </w:r>
      <w:r w:rsidRPr="008633AB">
        <w:rPr>
          <w:rFonts w:ascii="Arial" w:hAnsi="Arial" w:cs="Arial"/>
          <w:sz w:val="20"/>
          <w:szCs w:val="20"/>
        </w:rPr>
        <w:t>Upon termination, resignation, retirement, death, or other action by which a person ceases to be an employee of the University, the amount due the employee or his/her estate from accrued annual leave shall be issued within 30 days of completing checkout process. This amount shall not exceed 240 hours or the balance in the employee's annual leave account, whichever is less. When an employee terminates and returns to the University within twenty (20) workdays, both sick and annual leave may be reinstated subject to the following:</w:t>
      </w:r>
    </w:p>
    <w:p w14:paraId="3BE38C76" w14:textId="77777777" w:rsidR="004719F8" w:rsidRPr="008633AB" w:rsidRDefault="004719F8" w:rsidP="004719F8">
      <w:pPr>
        <w:widowControl w:val="0"/>
        <w:jc w:val="both"/>
        <w:rPr>
          <w:rFonts w:ascii="Arial" w:hAnsi="Arial" w:cs="Arial"/>
          <w:sz w:val="20"/>
          <w:szCs w:val="20"/>
        </w:rPr>
      </w:pPr>
      <w:r w:rsidRPr="008633AB">
        <w:rPr>
          <w:rFonts w:ascii="Arial" w:hAnsi="Arial" w:cs="Arial"/>
          <w:sz w:val="20"/>
          <w:szCs w:val="20"/>
        </w:rPr>
        <w:t>1. An employee receiving lump sum payment for annual leave upon termination and who is subsequently rehired within twenty (20) workdays may “buy” back the annual leave by repaying the University for the number of days paid but not yet expired on or before the day of reemployment.</w:t>
      </w:r>
    </w:p>
    <w:p w14:paraId="23904F6E" w14:textId="77777777" w:rsidR="004719F8" w:rsidRPr="008633AB" w:rsidRDefault="004719F8" w:rsidP="004719F8">
      <w:pPr>
        <w:widowControl w:val="0"/>
        <w:jc w:val="both"/>
        <w:rPr>
          <w:rFonts w:ascii="Arial" w:hAnsi="Arial" w:cs="Arial"/>
          <w:sz w:val="20"/>
          <w:szCs w:val="20"/>
        </w:rPr>
      </w:pPr>
      <w:r w:rsidRPr="008633AB">
        <w:rPr>
          <w:rFonts w:ascii="Arial" w:hAnsi="Arial" w:cs="Arial"/>
          <w:sz w:val="20"/>
          <w:szCs w:val="20"/>
        </w:rPr>
        <w:t xml:space="preserve">2. An employee who received a lump sum payment for annual leave and who elects not to “buy” back the annual leave may not be reemployed by the University until the number of workdays for which annual leave </w:t>
      </w:r>
      <w:r w:rsidRPr="008633AB">
        <w:rPr>
          <w:rFonts w:ascii="Arial" w:hAnsi="Arial" w:cs="Arial"/>
          <w:sz w:val="20"/>
          <w:szCs w:val="20"/>
        </w:rPr>
        <w:lastRenderedPageBreak/>
        <w:t xml:space="preserve">was paid has elapsed. If the period that the employee is out of state service exceeds the twenty (20) workdays limit, reemployment is to be treated as a rehire with subsequent loss of sick leave. </w:t>
      </w:r>
    </w:p>
    <w:p w14:paraId="7243EA27" w14:textId="77777777" w:rsidR="000D0E1E" w:rsidRDefault="004719F8" w:rsidP="000D0E1E">
      <w:pPr>
        <w:widowControl w:val="0"/>
        <w:spacing w:line="240" w:lineRule="auto"/>
        <w:jc w:val="both"/>
        <w:rPr>
          <w:rFonts w:ascii="Arial" w:hAnsi="Arial" w:cs="Arial"/>
          <w:sz w:val="20"/>
          <w:szCs w:val="20"/>
        </w:rPr>
      </w:pPr>
      <w:r w:rsidRPr="008633AB">
        <w:rPr>
          <w:rFonts w:ascii="Arial" w:hAnsi="Arial" w:cs="Arial"/>
          <w:sz w:val="20"/>
          <w:szCs w:val="20"/>
        </w:rPr>
        <w:t>3. An employee rehired within six months after having been laid off due to budgetary reasons is entitled to restoration of accrued sick leave.</w:t>
      </w:r>
    </w:p>
    <w:p w14:paraId="327AC70A" w14:textId="77777777" w:rsidR="000D0E1E" w:rsidRPr="000D0E1E" w:rsidRDefault="000D0E1E" w:rsidP="000D0E1E">
      <w:pPr>
        <w:widowControl w:val="0"/>
        <w:spacing w:line="240" w:lineRule="auto"/>
        <w:jc w:val="both"/>
        <w:rPr>
          <w:rFonts w:ascii="Arial" w:hAnsi="Arial" w:cs="Arial"/>
          <w:sz w:val="20"/>
          <w:szCs w:val="20"/>
        </w:rPr>
      </w:pPr>
    </w:p>
    <w:p w14:paraId="2B32A1A0" w14:textId="77777777" w:rsidR="004719F8" w:rsidRDefault="00605E56" w:rsidP="00D56CC1">
      <w:pPr>
        <w:autoSpaceDE w:val="0"/>
        <w:autoSpaceDN w:val="0"/>
        <w:adjustRightInd w:val="0"/>
        <w:spacing w:after="0"/>
        <w:jc w:val="both"/>
        <w:rPr>
          <w:rFonts w:ascii="Arial" w:hAnsi="Arial" w:cs="Arial"/>
          <w:b/>
          <w:bCs/>
          <w:sz w:val="24"/>
          <w:szCs w:val="24"/>
        </w:rPr>
      </w:pPr>
      <w:r>
        <w:rPr>
          <w:rFonts w:ascii="Arial" w:hAnsi="Arial" w:cs="Arial"/>
          <w:b/>
          <w:bCs/>
          <w:sz w:val="24"/>
          <w:szCs w:val="24"/>
        </w:rPr>
        <w:t>Tolerance of Alcohol or Drug Misuse</w:t>
      </w:r>
    </w:p>
    <w:p w14:paraId="506F4C8B" w14:textId="77777777" w:rsidR="006205D0" w:rsidRPr="006205D0" w:rsidRDefault="006205D0" w:rsidP="00D56CC1">
      <w:pPr>
        <w:autoSpaceDE w:val="0"/>
        <w:autoSpaceDN w:val="0"/>
        <w:adjustRightInd w:val="0"/>
        <w:spacing w:after="0"/>
        <w:jc w:val="both"/>
        <w:rPr>
          <w:rFonts w:ascii="Arial" w:hAnsi="Arial" w:cs="Arial"/>
          <w:bCs/>
          <w:sz w:val="20"/>
          <w:szCs w:val="20"/>
        </w:rPr>
      </w:pPr>
      <w:r>
        <w:rPr>
          <w:rFonts w:ascii="Arial" w:hAnsi="Arial" w:cs="Arial"/>
          <w:bCs/>
          <w:sz w:val="20"/>
          <w:szCs w:val="20"/>
        </w:rPr>
        <w:t>ASUN does not tolerate inappropriate use</w:t>
      </w:r>
      <w:r w:rsidR="009C31D4">
        <w:rPr>
          <w:rFonts w:ascii="Arial" w:hAnsi="Arial" w:cs="Arial"/>
          <w:bCs/>
          <w:sz w:val="20"/>
          <w:szCs w:val="20"/>
        </w:rPr>
        <w:t xml:space="preserve"> of alcohol or drugs.  </w:t>
      </w:r>
      <w:proofErr w:type="gramStart"/>
      <w:r w:rsidR="009C31D4">
        <w:rPr>
          <w:rFonts w:ascii="Arial" w:hAnsi="Arial" w:cs="Arial"/>
          <w:bCs/>
          <w:sz w:val="20"/>
          <w:szCs w:val="20"/>
        </w:rPr>
        <w:t>Any and a</w:t>
      </w:r>
      <w:r>
        <w:rPr>
          <w:rFonts w:ascii="Arial" w:hAnsi="Arial" w:cs="Arial"/>
          <w:bCs/>
          <w:sz w:val="20"/>
          <w:szCs w:val="20"/>
        </w:rPr>
        <w:t>ll</w:t>
      </w:r>
      <w:proofErr w:type="gramEnd"/>
      <w:r>
        <w:rPr>
          <w:rFonts w:ascii="Arial" w:hAnsi="Arial" w:cs="Arial"/>
          <w:bCs/>
          <w:sz w:val="20"/>
          <w:szCs w:val="20"/>
        </w:rPr>
        <w:t xml:space="preserve"> alleged violations of any ASU</w:t>
      </w:r>
      <w:r w:rsidR="00F21497">
        <w:rPr>
          <w:rFonts w:ascii="Arial" w:hAnsi="Arial" w:cs="Arial"/>
          <w:bCs/>
          <w:sz w:val="20"/>
          <w:szCs w:val="20"/>
        </w:rPr>
        <w:t>N</w:t>
      </w:r>
      <w:r>
        <w:rPr>
          <w:rFonts w:ascii="Arial" w:hAnsi="Arial" w:cs="Arial"/>
          <w:bCs/>
          <w:sz w:val="20"/>
          <w:szCs w:val="20"/>
        </w:rPr>
        <w:t xml:space="preserve"> drug or alcohol policy will be investigated and properly addressed.  All </w:t>
      </w:r>
      <w:proofErr w:type="gramStart"/>
      <w:r>
        <w:rPr>
          <w:rFonts w:ascii="Arial" w:hAnsi="Arial" w:cs="Arial"/>
          <w:bCs/>
          <w:sz w:val="20"/>
          <w:szCs w:val="20"/>
        </w:rPr>
        <w:t>persons</w:t>
      </w:r>
      <w:proofErr w:type="gramEnd"/>
      <w:r>
        <w:rPr>
          <w:rFonts w:ascii="Arial" w:hAnsi="Arial" w:cs="Arial"/>
          <w:bCs/>
          <w:sz w:val="20"/>
          <w:szCs w:val="20"/>
        </w:rPr>
        <w:t xml:space="preserve"> found responsible for being in violation of policy will be sanctioned appropriately through the appropriate means based on their status with the institution. </w:t>
      </w:r>
    </w:p>
    <w:p w14:paraId="58D84D08" w14:textId="77777777" w:rsidR="00605E56" w:rsidRDefault="00605E56" w:rsidP="00D56CC1">
      <w:pPr>
        <w:autoSpaceDE w:val="0"/>
        <w:autoSpaceDN w:val="0"/>
        <w:adjustRightInd w:val="0"/>
        <w:spacing w:after="0"/>
        <w:jc w:val="both"/>
        <w:rPr>
          <w:rFonts w:ascii="Arial" w:hAnsi="Arial" w:cs="Arial"/>
          <w:b/>
          <w:bCs/>
          <w:sz w:val="24"/>
          <w:szCs w:val="24"/>
        </w:rPr>
      </w:pPr>
    </w:p>
    <w:p w14:paraId="7D101241" w14:textId="77777777" w:rsidR="00AA5A2E" w:rsidRDefault="00AA5A2E" w:rsidP="00D56CC1">
      <w:pPr>
        <w:autoSpaceDE w:val="0"/>
        <w:autoSpaceDN w:val="0"/>
        <w:adjustRightInd w:val="0"/>
        <w:spacing w:after="0"/>
        <w:jc w:val="both"/>
        <w:rPr>
          <w:rFonts w:ascii="Arial" w:hAnsi="Arial" w:cs="Arial"/>
          <w:b/>
          <w:bCs/>
          <w:sz w:val="24"/>
          <w:szCs w:val="24"/>
        </w:rPr>
      </w:pPr>
      <w:r>
        <w:rPr>
          <w:rFonts w:ascii="Arial" w:hAnsi="Arial" w:cs="Arial"/>
          <w:b/>
          <w:bCs/>
          <w:sz w:val="24"/>
          <w:szCs w:val="24"/>
        </w:rPr>
        <w:t xml:space="preserve">College Jurisdiction </w:t>
      </w:r>
    </w:p>
    <w:p w14:paraId="6C994C75" w14:textId="77777777" w:rsidR="000D0E1E" w:rsidRPr="000D0E1E" w:rsidRDefault="00444118" w:rsidP="000D0E1E">
      <w:pPr>
        <w:jc w:val="both"/>
        <w:rPr>
          <w:rFonts w:ascii="Arial" w:hAnsi="Arial" w:cs="Arial"/>
          <w:color w:val="000000"/>
          <w:sz w:val="20"/>
          <w:szCs w:val="20"/>
        </w:rPr>
      </w:pPr>
      <w:r w:rsidRPr="00444118">
        <w:rPr>
          <w:rStyle w:val="A6"/>
          <w:rFonts w:ascii="Arial" w:hAnsi="Arial" w:cs="Arial"/>
        </w:rPr>
        <w:t xml:space="preserve">The college has jurisdiction over any student or student organization alleged to have violated the Standards of Student Conduct on campus or off campus. </w:t>
      </w:r>
      <w:proofErr w:type="gramStart"/>
      <w:r w:rsidRPr="00444118">
        <w:rPr>
          <w:rStyle w:val="A6"/>
          <w:rFonts w:ascii="Arial" w:hAnsi="Arial" w:cs="Arial"/>
        </w:rPr>
        <w:t>For the purpose of</w:t>
      </w:r>
      <w:proofErr w:type="gramEnd"/>
      <w:r w:rsidRPr="00444118">
        <w:rPr>
          <w:rStyle w:val="A6"/>
          <w:rFonts w:ascii="Arial" w:hAnsi="Arial" w:cs="Arial"/>
        </w:rPr>
        <w:t xml:space="preserve"> the student conduct process, a “student” is defined as any person who is admitted, enrolled or registered for study</w:t>
      </w:r>
      <w:r w:rsidR="00D8328D">
        <w:rPr>
          <w:rStyle w:val="A6"/>
          <w:rFonts w:ascii="Arial" w:hAnsi="Arial" w:cs="Arial"/>
        </w:rPr>
        <w:t xml:space="preserve"> at Arkansas State University-</w:t>
      </w:r>
      <w:r w:rsidRPr="00444118">
        <w:rPr>
          <w:rStyle w:val="A6"/>
          <w:rFonts w:ascii="Arial" w:hAnsi="Arial" w:cs="Arial"/>
        </w:rPr>
        <w:t>Newport</w:t>
      </w:r>
      <w:r w:rsidR="00D8328D">
        <w:rPr>
          <w:rStyle w:val="A6"/>
          <w:rFonts w:ascii="Arial" w:hAnsi="Arial" w:cs="Arial"/>
        </w:rPr>
        <w:t xml:space="preserve"> (ASUN)</w:t>
      </w:r>
      <w:r w:rsidRPr="00444118">
        <w:rPr>
          <w:rStyle w:val="A6"/>
          <w:rFonts w:ascii="Arial" w:hAnsi="Arial" w:cs="Arial"/>
        </w:rPr>
        <w:t xml:space="preserve"> for any academic period. Persons who are not officially enrolled for a particular </w:t>
      </w:r>
      <w:proofErr w:type="gramStart"/>
      <w:r w:rsidRPr="00444118">
        <w:rPr>
          <w:rStyle w:val="A6"/>
          <w:rFonts w:ascii="Arial" w:hAnsi="Arial" w:cs="Arial"/>
        </w:rPr>
        <w:t>term</w:t>
      </w:r>
      <w:proofErr w:type="gramEnd"/>
      <w:r w:rsidRPr="00444118">
        <w:rPr>
          <w:rStyle w:val="A6"/>
          <w:rFonts w:ascii="Arial" w:hAnsi="Arial" w:cs="Arial"/>
        </w:rPr>
        <w:t xml:space="preserve"> but who have a continuing student relationship with, or </w:t>
      </w:r>
      <w:r w:rsidR="00D8328D">
        <w:rPr>
          <w:rStyle w:val="A6"/>
          <w:rFonts w:ascii="Arial" w:hAnsi="Arial" w:cs="Arial"/>
        </w:rPr>
        <w:t xml:space="preserve">an educational interest in, ASUN </w:t>
      </w:r>
      <w:r w:rsidRPr="00444118">
        <w:rPr>
          <w:rStyle w:val="A6"/>
          <w:rFonts w:ascii="Arial" w:hAnsi="Arial" w:cs="Arial"/>
        </w:rPr>
        <w:t xml:space="preserve">are considered “students”. A person </w:t>
      </w:r>
      <w:proofErr w:type="gramStart"/>
      <w:r w:rsidRPr="00444118">
        <w:rPr>
          <w:rStyle w:val="A6"/>
          <w:rFonts w:ascii="Arial" w:hAnsi="Arial" w:cs="Arial"/>
        </w:rPr>
        <w:t>shall</w:t>
      </w:r>
      <w:proofErr w:type="gramEnd"/>
      <w:r w:rsidRPr="00444118">
        <w:rPr>
          <w:rStyle w:val="A6"/>
          <w:rFonts w:ascii="Arial" w:hAnsi="Arial" w:cs="Arial"/>
        </w:rPr>
        <w:t xml:space="preserve"> also be considered a student during any period while the student is under suspension from the institution or when the person is attending or participating in any activity preparatory to the beginning of the academic year, including but not limited to, organizational activities, orientation, and placement testing.</w:t>
      </w:r>
    </w:p>
    <w:p w14:paraId="501726A7" w14:textId="77777777" w:rsidR="004719F8" w:rsidRDefault="004719F8" w:rsidP="00D56CC1">
      <w:pPr>
        <w:autoSpaceDE w:val="0"/>
        <w:autoSpaceDN w:val="0"/>
        <w:adjustRightInd w:val="0"/>
        <w:spacing w:after="0"/>
        <w:jc w:val="both"/>
        <w:rPr>
          <w:rFonts w:ascii="Arial" w:hAnsi="Arial" w:cs="Arial"/>
          <w:b/>
          <w:bCs/>
          <w:sz w:val="24"/>
          <w:szCs w:val="24"/>
        </w:rPr>
      </w:pPr>
      <w:r w:rsidRPr="007F37F9">
        <w:rPr>
          <w:rFonts w:ascii="Arial" w:hAnsi="Arial" w:cs="Arial"/>
          <w:b/>
          <w:bCs/>
          <w:sz w:val="24"/>
          <w:szCs w:val="24"/>
        </w:rPr>
        <w:t>Alcoho</w:t>
      </w:r>
      <w:r w:rsidR="009C3FDF" w:rsidRPr="007F37F9">
        <w:rPr>
          <w:rFonts w:ascii="Arial" w:hAnsi="Arial" w:cs="Arial"/>
          <w:b/>
          <w:bCs/>
          <w:sz w:val="24"/>
          <w:szCs w:val="24"/>
        </w:rPr>
        <w:t>l and Drug Policies for Students</w:t>
      </w:r>
    </w:p>
    <w:p w14:paraId="2332C224" w14:textId="77777777" w:rsidR="00F13992" w:rsidRPr="00F13992" w:rsidRDefault="00F13992" w:rsidP="00F13992">
      <w:pPr>
        <w:spacing w:after="120" w:line="240" w:lineRule="auto"/>
        <w:outlineLvl w:val="0"/>
        <w:rPr>
          <w:rFonts w:ascii="Arial" w:eastAsia="Times New Roman" w:hAnsi="Arial" w:cs="Arial"/>
          <w:b/>
          <w:sz w:val="20"/>
          <w:szCs w:val="20"/>
        </w:rPr>
      </w:pPr>
      <w:bookmarkStart w:id="0" w:name="_Toc362279092"/>
      <w:bookmarkStart w:id="1" w:name="_Toc367299333"/>
      <w:bookmarkStart w:id="2" w:name="_Toc398895303"/>
      <w:r w:rsidRPr="00F13992">
        <w:rPr>
          <w:rFonts w:ascii="Arial" w:eastAsia="Times New Roman" w:hAnsi="Arial" w:cs="Arial"/>
          <w:b/>
          <w:sz w:val="20"/>
          <w:szCs w:val="20"/>
        </w:rPr>
        <w:t>D</w:t>
      </w:r>
      <w:bookmarkEnd w:id="0"/>
      <w:r w:rsidRPr="00F13992">
        <w:rPr>
          <w:rFonts w:ascii="Arial" w:eastAsia="Times New Roman" w:hAnsi="Arial" w:cs="Arial"/>
          <w:b/>
          <w:sz w:val="20"/>
          <w:szCs w:val="20"/>
        </w:rPr>
        <w:t>rug and Alcohol Abuse Policy</w:t>
      </w:r>
      <w:bookmarkEnd w:id="1"/>
      <w:bookmarkEnd w:id="2"/>
    </w:p>
    <w:p w14:paraId="6D4EA103" w14:textId="77777777" w:rsidR="00F13992" w:rsidRPr="00F13992" w:rsidRDefault="00F13992" w:rsidP="00F13992">
      <w:pPr>
        <w:spacing w:after="0" w:line="240" w:lineRule="auto"/>
        <w:rPr>
          <w:rFonts w:ascii="Arial" w:eastAsia="Times New Roman" w:hAnsi="Arial" w:cs="Arial"/>
          <w:bCs/>
          <w:color w:val="000000"/>
          <w:sz w:val="20"/>
          <w:szCs w:val="20"/>
          <w:shd w:val="clear" w:color="auto" w:fill="FFFFFF"/>
        </w:rPr>
      </w:pPr>
      <w:r w:rsidRPr="00F13992">
        <w:rPr>
          <w:rFonts w:ascii="Arial" w:eastAsia="Times New Roman" w:hAnsi="Arial" w:cs="Arial"/>
          <w:sz w:val="20"/>
          <w:szCs w:val="20"/>
        </w:rPr>
        <w:t>In accordance with the Drug-Free Workplace Act of 1988 (P.L. 100-690), the Drug-Free Schools and Communities Act of 1989 (P.L. 101-226) and 34 Code of Federal Regulation Part 85, Subpart F, Arkansas State University-Newport (ASUN) h</w:t>
      </w:r>
      <w:r w:rsidRPr="00F13992">
        <w:rPr>
          <w:rFonts w:ascii="Arial" w:eastAsia="Times New Roman" w:hAnsi="Arial" w:cs="Arial"/>
          <w:bCs/>
          <w:color w:val="000000"/>
          <w:sz w:val="20"/>
          <w:szCs w:val="20"/>
          <w:shd w:val="clear" w:color="auto" w:fill="FFFFFF"/>
        </w:rPr>
        <w:t xml:space="preserve">as adopted this policy prohibiting alcohol and drug possession and abuse, </w:t>
      </w:r>
      <w:r w:rsidRPr="00F13992">
        <w:rPr>
          <w:rFonts w:ascii="Arial" w:eastAsia="Times New Roman" w:hAnsi="Arial" w:cs="Arial"/>
          <w:color w:val="000000"/>
          <w:sz w:val="20"/>
          <w:szCs w:val="20"/>
          <w:shd w:val="clear" w:color="auto" w:fill="FFFFFF"/>
        </w:rPr>
        <w:t xml:space="preserve">which prohibits the unlawful possession, use, or distribution of alcohol and illicit drugs by students and employees on any ASUN premises, or in conjunction with any college-sponsored activity or event, whether on- or off- campus. </w:t>
      </w:r>
      <w:r w:rsidRPr="00F13992">
        <w:rPr>
          <w:rFonts w:ascii="Arial" w:eastAsia="Times New Roman" w:hAnsi="Arial" w:cs="Arial"/>
          <w:bCs/>
          <w:color w:val="000000"/>
          <w:sz w:val="20"/>
          <w:szCs w:val="20"/>
          <w:shd w:val="clear" w:color="auto" w:fill="FFFFFF"/>
        </w:rPr>
        <w:t xml:space="preserve">These policies are included in the college’s student and employee handbooks. </w:t>
      </w:r>
    </w:p>
    <w:p w14:paraId="7C83EA4B" w14:textId="77777777" w:rsidR="00F13992" w:rsidRPr="00F13992" w:rsidRDefault="00F13992" w:rsidP="00F13992">
      <w:pPr>
        <w:tabs>
          <w:tab w:val="left" w:pos="1068"/>
        </w:tabs>
        <w:spacing w:after="0" w:line="240" w:lineRule="auto"/>
        <w:ind w:left="-720"/>
        <w:rPr>
          <w:rFonts w:ascii="Arial" w:eastAsia="Times New Roman" w:hAnsi="Arial" w:cs="Arial"/>
          <w:bCs/>
          <w:color w:val="000000"/>
          <w:sz w:val="20"/>
          <w:szCs w:val="20"/>
          <w:shd w:val="clear" w:color="auto" w:fill="FFFFFF"/>
        </w:rPr>
      </w:pPr>
      <w:r w:rsidRPr="00F13992">
        <w:rPr>
          <w:rFonts w:ascii="Arial" w:eastAsia="Times New Roman" w:hAnsi="Arial" w:cs="Arial"/>
          <w:bCs/>
          <w:color w:val="000000"/>
          <w:sz w:val="20"/>
          <w:szCs w:val="20"/>
          <w:shd w:val="clear" w:color="auto" w:fill="FFFFFF"/>
        </w:rPr>
        <w:tab/>
      </w:r>
    </w:p>
    <w:p w14:paraId="6BC04956" w14:textId="77777777" w:rsidR="00F13992" w:rsidRPr="00F13992" w:rsidRDefault="00F13992" w:rsidP="00F13992">
      <w:pPr>
        <w:spacing w:after="0" w:line="240" w:lineRule="auto"/>
        <w:rPr>
          <w:rFonts w:ascii="Arial" w:eastAsia="Times New Roman" w:hAnsi="Arial" w:cs="Arial"/>
          <w:bCs/>
          <w:color w:val="000000"/>
          <w:sz w:val="20"/>
          <w:szCs w:val="20"/>
          <w:shd w:val="clear" w:color="auto" w:fill="FFFFFF"/>
        </w:rPr>
      </w:pPr>
      <w:r w:rsidRPr="00F13992">
        <w:rPr>
          <w:rFonts w:ascii="Arial" w:eastAsia="Times New Roman" w:hAnsi="Arial" w:cs="Arial"/>
          <w:bCs/>
          <w:color w:val="000000"/>
          <w:sz w:val="20"/>
          <w:szCs w:val="20"/>
          <w:shd w:val="clear" w:color="auto" w:fill="FFFFFF"/>
        </w:rPr>
        <w:t>ASUN enforces these policies and upholds any local, state and federal regulations in support of substance abuse awareness and enforcement, by imposing and enforcing disciplinary sanctions on students and staff. The policy describes these sanctions, up to and including expulsion, termination of employment and referral for criminal prosecution for any violation of State and Federal regulations.</w:t>
      </w:r>
    </w:p>
    <w:p w14:paraId="4ACA5F74" w14:textId="77777777" w:rsidR="00F13992" w:rsidRPr="00F13992" w:rsidRDefault="00F13992" w:rsidP="00F13992">
      <w:pPr>
        <w:spacing w:after="0" w:line="240" w:lineRule="auto"/>
        <w:ind w:left="-720"/>
        <w:rPr>
          <w:rFonts w:ascii="Arial" w:eastAsia="Times New Roman" w:hAnsi="Arial" w:cs="Arial"/>
          <w:sz w:val="20"/>
          <w:szCs w:val="20"/>
        </w:rPr>
      </w:pPr>
    </w:p>
    <w:p w14:paraId="50BCBEAE" w14:textId="77777777" w:rsidR="00F13992" w:rsidRPr="00F13992" w:rsidRDefault="00F13992" w:rsidP="00F13992">
      <w:pPr>
        <w:spacing w:after="0" w:line="240" w:lineRule="auto"/>
        <w:rPr>
          <w:rFonts w:ascii="Arial" w:eastAsia="Times New Roman" w:hAnsi="Arial" w:cs="Arial"/>
          <w:color w:val="000000"/>
          <w:sz w:val="20"/>
          <w:szCs w:val="20"/>
          <w:shd w:val="clear" w:color="auto" w:fill="FFFFFF"/>
        </w:rPr>
      </w:pPr>
      <w:r w:rsidRPr="00F13992">
        <w:rPr>
          <w:rFonts w:ascii="Arial" w:eastAsia="Times New Roman" w:hAnsi="Arial" w:cs="Arial"/>
          <w:color w:val="000000"/>
          <w:sz w:val="20"/>
          <w:szCs w:val="20"/>
          <w:shd w:val="clear" w:color="auto" w:fill="FFFFFF"/>
        </w:rPr>
        <w:t xml:space="preserve">Additionally, on behalf of ASUN, the Vice Chancellor of Student Affairs conducts a biennial review of this policy </w:t>
      </w:r>
      <w:proofErr w:type="gramStart"/>
      <w:r w:rsidRPr="00F13992">
        <w:rPr>
          <w:rFonts w:ascii="Arial" w:eastAsia="Times New Roman" w:hAnsi="Arial" w:cs="Arial"/>
          <w:color w:val="000000"/>
          <w:sz w:val="20"/>
          <w:szCs w:val="20"/>
          <w:shd w:val="clear" w:color="auto" w:fill="FFFFFF"/>
        </w:rPr>
        <w:t>on</w:t>
      </w:r>
      <w:proofErr w:type="gramEnd"/>
      <w:r w:rsidRPr="00F13992">
        <w:rPr>
          <w:rFonts w:ascii="Arial" w:eastAsia="Times New Roman" w:hAnsi="Arial" w:cs="Arial"/>
          <w:color w:val="000000"/>
          <w:sz w:val="20"/>
          <w:szCs w:val="20"/>
          <w:shd w:val="clear" w:color="auto" w:fill="FFFFFF"/>
        </w:rPr>
        <w:t xml:space="preserve"> the 2</w:t>
      </w:r>
      <w:r w:rsidRPr="00F13992">
        <w:rPr>
          <w:rFonts w:ascii="Arial" w:eastAsia="Times New Roman" w:hAnsi="Arial" w:cs="Arial"/>
          <w:color w:val="000000"/>
          <w:sz w:val="20"/>
          <w:szCs w:val="20"/>
          <w:shd w:val="clear" w:color="auto" w:fill="FFFFFF"/>
          <w:vertAlign w:val="superscript"/>
        </w:rPr>
        <w:t>nd</w:t>
      </w:r>
      <w:r w:rsidRPr="00F13992">
        <w:rPr>
          <w:rFonts w:ascii="Arial" w:eastAsia="Times New Roman" w:hAnsi="Arial" w:cs="Arial"/>
          <w:color w:val="000000"/>
          <w:sz w:val="20"/>
          <w:szCs w:val="20"/>
          <w:shd w:val="clear" w:color="auto" w:fill="FFFFFF"/>
        </w:rPr>
        <w:t xml:space="preserve"> quarter of the calendar year to determine the effectiveness of this policy and to ensure that disciplinary sanctions for violating standards of conduct are enforced.</w:t>
      </w:r>
    </w:p>
    <w:p w14:paraId="73EBF55F" w14:textId="77777777" w:rsidR="00F13992" w:rsidRPr="00F13992" w:rsidRDefault="00F13992" w:rsidP="00F13992">
      <w:pPr>
        <w:spacing w:after="0" w:line="240" w:lineRule="auto"/>
        <w:rPr>
          <w:rFonts w:ascii="Arial" w:eastAsia="Times New Roman" w:hAnsi="Arial" w:cs="Arial"/>
          <w:sz w:val="20"/>
          <w:szCs w:val="20"/>
        </w:rPr>
      </w:pPr>
      <w:r w:rsidRPr="00F13992">
        <w:rPr>
          <w:rFonts w:ascii="Arial" w:eastAsia="Times New Roman" w:hAnsi="Arial" w:cs="Arial"/>
          <w:sz w:val="20"/>
          <w:szCs w:val="20"/>
        </w:rPr>
        <w:t xml:space="preserve">Moreover, </w:t>
      </w:r>
      <w:proofErr w:type="gramStart"/>
      <w:r w:rsidRPr="00F13992">
        <w:rPr>
          <w:rFonts w:ascii="Arial" w:eastAsia="Times New Roman" w:hAnsi="Arial" w:cs="Arial"/>
          <w:sz w:val="20"/>
          <w:szCs w:val="20"/>
        </w:rPr>
        <w:t>in an effort to</w:t>
      </w:r>
      <w:proofErr w:type="gramEnd"/>
      <w:r w:rsidRPr="00F13992">
        <w:rPr>
          <w:rFonts w:ascii="Arial" w:eastAsia="Times New Roman" w:hAnsi="Arial" w:cs="Arial"/>
          <w:sz w:val="20"/>
          <w:szCs w:val="20"/>
        </w:rPr>
        <w:t xml:space="preserve"> encourage drug prevention at ASUN campuses and in the community at large, ASUN </w:t>
      </w:r>
      <w:proofErr w:type="gramStart"/>
      <w:r w:rsidRPr="00F13992">
        <w:rPr>
          <w:rFonts w:ascii="Arial" w:eastAsia="Times New Roman" w:hAnsi="Arial" w:cs="Arial"/>
          <w:sz w:val="20"/>
          <w:szCs w:val="20"/>
        </w:rPr>
        <w:t>hosts for</w:t>
      </w:r>
      <w:proofErr w:type="gramEnd"/>
      <w:r w:rsidRPr="00F13992">
        <w:rPr>
          <w:rFonts w:ascii="Arial" w:eastAsia="Times New Roman" w:hAnsi="Arial" w:cs="Arial"/>
          <w:sz w:val="20"/>
          <w:szCs w:val="20"/>
        </w:rPr>
        <w:t xml:space="preserve"> students, faculty and staff activities in observance of Drug and Alcohol Awareness Week.   Information on the effects of drug, alcohol, and tobacco use are distributed to students.  In addition, students had the opportunity to participate in a host of drug-free and healthy activities.  </w:t>
      </w:r>
    </w:p>
    <w:p w14:paraId="3E312763" w14:textId="77777777" w:rsidR="00F13992" w:rsidRPr="00F13992" w:rsidRDefault="00F13992" w:rsidP="00F13992">
      <w:pPr>
        <w:autoSpaceDE w:val="0"/>
        <w:autoSpaceDN w:val="0"/>
        <w:adjustRightInd w:val="0"/>
        <w:spacing w:after="0" w:line="240" w:lineRule="auto"/>
        <w:ind w:left="720"/>
        <w:rPr>
          <w:rFonts w:ascii="Arial" w:eastAsia="Times New Roman" w:hAnsi="Arial" w:cs="Arial"/>
          <w:sz w:val="20"/>
          <w:szCs w:val="20"/>
        </w:rPr>
      </w:pPr>
      <w:r w:rsidRPr="00F13992">
        <w:rPr>
          <w:rFonts w:ascii="Arial" w:eastAsia="Times New Roman" w:hAnsi="Arial" w:cs="Arial"/>
          <w:sz w:val="20"/>
          <w:szCs w:val="20"/>
        </w:rPr>
        <w:t xml:space="preserve"> </w:t>
      </w:r>
    </w:p>
    <w:p w14:paraId="7EC0CDC3" w14:textId="77777777" w:rsidR="00F13992" w:rsidRPr="00F13992" w:rsidRDefault="00F13992" w:rsidP="00F13992">
      <w:pPr>
        <w:autoSpaceDE w:val="0"/>
        <w:autoSpaceDN w:val="0"/>
        <w:adjustRightInd w:val="0"/>
        <w:spacing w:after="0" w:line="240" w:lineRule="auto"/>
        <w:rPr>
          <w:rFonts w:ascii="Arial" w:eastAsia="Times New Roman" w:hAnsi="Arial" w:cs="Arial"/>
          <w:sz w:val="20"/>
          <w:szCs w:val="20"/>
        </w:rPr>
      </w:pPr>
      <w:r w:rsidRPr="00F13992">
        <w:rPr>
          <w:rFonts w:ascii="Arial" w:eastAsia="Times New Roman" w:hAnsi="Arial" w:cs="Arial"/>
          <w:sz w:val="20"/>
          <w:szCs w:val="20"/>
        </w:rPr>
        <w:t xml:space="preserve">The unlawful manufacture, distribution, dispensing, possession or use of drugs, alcohol or other controlled substances at ASUN institution is strictly prohibited. </w:t>
      </w:r>
    </w:p>
    <w:p w14:paraId="45A2B903" w14:textId="77777777" w:rsidR="00F13992" w:rsidRPr="00F13992" w:rsidRDefault="00F13992" w:rsidP="00F13992">
      <w:pPr>
        <w:autoSpaceDE w:val="0"/>
        <w:autoSpaceDN w:val="0"/>
        <w:adjustRightInd w:val="0"/>
        <w:spacing w:after="0" w:line="240" w:lineRule="auto"/>
        <w:rPr>
          <w:rFonts w:ascii="Arial" w:eastAsia="Times New Roman" w:hAnsi="Arial" w:cs="Arial"/>
          <w:sz w:val="20"/>
          <w:szCs w:val="20"/>
        </w:rPr>
      </w:pPr>
    </w:p>
    <w:p w14:paraId="0EA075A5" w14:textId="77777777" w:rsidR="00F13992" w:rsidRPr="00F13992" w:rsidRDefault="00F13992" w:rsidP="00F13992">
      <w:pPr>
        <w:autoSpaceDE w:val="0"/>
        <w:autoSpaceDN w:val="0"/>
        <w:adjustRightInd w:val="0"/>
        <w:spacing w:after="0"/>
        <w:jc w:val="both"/>
        <w:rPr>
          <w:rFonts w:ascii="Arial" w:hAnsi="Arial" w:cs="Arial"/>
          <w:b/>
          <w:bCs/>
          <w:sz w:val="20"/>
          <w:szCs w:val="20"/>
        </w:rPr>
      </w:pPr>
      <w:r w:rsidRPr="00F13992">
        <w:rPr>
          <w:rFonts w:ascii="Arial" w:eastAsia="Times New Roman" w:hAnsi="Arial" w:cs="Arial"/>
          <w:sz w:val="20"/>
          <w:szCs w:val="20"/>
        </w:rPr>
        <w:lastRenderedPageBreak/>
        <w:t>Students and employees are required, as a condition of enrollment and/or employment, to abide by this policy.  To the extent allowed by local, state and federal laws, ASUN will impose disciplinary action against students and employees for violating these standards of conduct.  These actions may include suspension, expulsion, and termination of employment, referral for prosecution and/or required completion of a drug or alcohol rehabilitation or similar program</w:t>
      </w:r>
    </w:p>
    <w:p w14:paraId="3CCDEE58" w14:textId="77777777" w:rsidR="00A57BD8" w:rsidRDefault="00A57BD8" w:rsidP="00F13992">
      <w:pPr>
        <w:autoSpaceDE w:val="0"/>
        <w:autoSpaceDN w:val="0"/>
        <w:adjustRightInd w:val="0"/>
        <w:spacing w:after="0" w:line="240" w:lineRule="auto"/>
        <w:rPr>
          <w:rFonts w:ascii="Arial" w:eastAsia="Times New Roman" w:hAnsi="Arial" w:cs="Arial"/>
          <w:b/>
          <w:sz w:val="20"/>
          <w:szCs w:val="20"/>
        </w:rPr>
      </w:pPr>
    </w:p>
    <w:p w14:paraId="433D70AC" w14:textId="77777777" w:rsidR="00A57BD8" w:rsidRDefault="00A57BD8" w:rsidP="00F13992">
      <w:pPr>
        <w:autoSpaceDE w:val="0"/>
        <w:autoSpaceDN w:val="0"/>
        <w:adjustRightInd w:val="0"/>
        <w:spacing w:after="0" w:line="240" w:lineRule="auto"/>
        <w:rPr>
          <w:rFonts w:ascii="Arial" w:eastAsia="Times New Roman" w:hAnsi="Arial" w:cs="Arial"/>
          <w:b/>
          <w:sz w:val="20"/>
          <w:szCs w:val="20"/>
        </w:rPr>
      </w:pPr>
    </w:p>
    <w:p w14:paraId="271853FF" w14:textId="77777777" w:rsidR="00F13992" w:rsidRPr="00F13992" w:rsidRDefault="00F13992" w:rsidP="00F13992">
      <w:pPr>
        <w:autoSpaceDE w:val="0"/>
        <w:autoSpaceDN w:val="0"/>
        <w:adjustRightInd w:val="0"/>
        <w:spacing w:after="0" w:line="240" w:lineRule="auto"/>
        <w:rPr>
          <w:rFonts w:ascii="Arial" w:eastAsia="Times New Roman" w:hAnsi="Arial" w:cs="Arial"/>
          <w:b/>
          <w:sz w:val="20"/>
          <w:szCs w:val="20"/>
        </w:rPr>
      </w:pPr>
      <w:r w:rsidRPr="00F13992">
        <w:rPr>
          <w:rFonts w:ascii="Arial" w:eastAsia="Times New Roman" w:hAnsi="Arial" w:cs="Arial"/>
          <w:b/>
          <w:sz w:val="20"/>
          <w:szCs w:val="20"/>
        </w:rPr>
        <w:t>Penalties</w:t>
      </w:r>
    </w:p>
    <w:p w14:paraId="6B5B2B7C" w14:textId="77777777" w:rsidR="00F13992" w:rsidRPr="00F13992" w:rsidRDefault="00F13992" w:rsidP="00F13992">
      <w:pPr>
        <w:spacing w:after="0" w:line="240" w:lineRule="auto"/>
        <w:rPr>
          <w:rFonts w:ascii="Arial" w:eastAsia="Times New Roman" w:hAnsi="Arial" w:cs="Arial"/>
          <w:sz w:val="20"/>
          <w:szCs w:val="20"/>
        </w:rPr>
      </w:pPr>
      <w:r w:rsidRPr="00F13992">
        <w:rPr>
          <w:rFonts w:ascii="Arial" w:eastAsia="Times New Roman" w:hAnsi="Arial" w:cs="Arial"/>
          <w:sz w:val="20"/>
          <w:szCs w:val="20"/>
        </w:rPr>
        <w:t xml:space="preserve">Additionally, there are numerous local, state and federal laws, which can be used to punish violators.  Penalties can range </w:t>
      </w:r>
      <w:proofErr w:type="gramStart"/>
      <w:r w:rsidRPr="00F13992">
        <w:rPr>
          <w:rFonts w:ascii="Arial" w:eastAsia="Times New Roman" w:hAnsi="Arial" w:cs="Arial"/>
          <w:sz w:val="20"/>
          <w:szCs w:val="20"/>
        </w:rPr>
        <w:t>from suspension revocation and/or denial of a driver’s license,</w:t>
      </w:r>
      <w:proofErr w:type="gramEnd"/>
      <w:r w:rsidRPr="00F13992">
        <w:rPr>
          <w:rFonts w:ascii="Arial" w:eastAsia="Times New Roman" w:hAnsi="Arial" w:cs="Arial"/>
          <w:sz w:val="20"/>
          <w:szCs w:val="20"/>
        </w:rPr>
        <w:t xml:space="preserve"> to 20-50 </w:t>
      </w:r>
      <w:proofErr w:type="spellStart"/>
      <w:r w:rsidRPr="00F13992">
        <w:rPr>
          <w:rFonts w:ascii="Arial" w:eastAsia="Times New Roman" w:hAnsi="Arial" w:cs="Arial"/>
          <w:sz w:val="20"/>
          <w:szCs w:val="20"/>
        </w:rPr>
        <w:t>years</w:t>
      </w:r>
      <w:proofErr w:type="spellEnd"/>
      <w:r w:rsidRPr="00F13992">
        <w:rPr>
          <w:rFonts w:ascii="Arial" w:eastAsia="Times New Roman" w:hAnsi="Arial" w:cs="Arial"/>
          <w:sz w:val="20"/>
          <w:szCs w:val="20"/>
        </w:rPr>
        <w:t xml:space="preserve"> imprisonment at hard labor without benefit of parole.  Property may also be seized.  Community service may also be mandated.</w:t>
      </w:r>
    </w:p>
    <w:p w14:paraId="23A029B0" w14:textId="77777777" w:rsidR="00F13992" w:rsidRPr="00F13992" w:rsidRDefault="00F13992" w:rsidP="00F13992">
      <w:pPr>
        <w:spacing w:after="0" w:line="240" w:lineRule="auto"/>
        <w:rPr>
          <w:rFonts w:ascii="Arial" w:eastAsia="Times New Roman" w:hAnsi="Arial" w:cs="Arial"/>
          <w:sz w:val="20"/>
          <w:szCs w:val="20"/>
        </w:rPr>
      </w:pPr>
    </w:p>
    <w:p w14:paraId="526BFF4E" w14:textId="77777777" w:rsidR="00F13992" w:rsidRPr="00F13992" w:rsidRDefault="00F13992" w:rsidP="00F13992">
      <w:pPr>
        <w:spacing w:after="0" w:line="240" w:lineRule="auto"/>
        <w:rPr>
          <w:rFonts w:ascii="Arial" w:eastAsia="Times New Roman" w:hAnsi="Arial" w:cs="Arial"/>
          <w:sz w:val="20"/>
          <w:szCs w:val="20"/>
        </w:rPr>
      </w:pPr>
      <w:r w:rsidRPr="00F13992">
        <w:rPr>
          <w:rFonts w:ascii="Arial" w:eastAsia="Times New Roman" w:hAnsi="Arial" w:cs="Arial"/>
          <w:sz w:val="20"/>
          <w:szCs w:val="20"/>
        </w:rPr>
        <w:t xml:space="preserve">Students could lose eligibility for financial aid, could be denied other federal benefits, such as Social Security, retirement, Welfare, health care benefits, disability and Veterans benefits.  Public housing residents could also be evicted.  Finally, a record of a felony or conviction in a drug-related crime may prevent a person </w:t>
      </w:r>
      <w:proofErr w:type="gramStart"/>
      <w:r w:rsidRPr="00F13992">
        <w:rPr>
          <w:rFonts w:ascii="Arial" w:eastAsia="Times New Roman" w:hAnsi="Arial" w:cs="Arial"/>
          <w:sz w:val="20"/>
          <w:szCs w:val="20"/>
        </w:rPr>
        <w:t>form</w:t>
      </w:r>
      <w:proofErr w:type="gramEnd"/>
      <w:r w:rsidRPr="00F13992">
        <w:rPr>
          <w:rFonts w:ascii="Arial" w:eastAsia="Times New Roman" w:hAnsi="Arial" w:cs="Arial"/>
          <w:sz w:val="20"/>
          <w:szCs w:val="20"/>
        </w:rPr>
        <w:t xml:space="preserve"> entering certain career.</w:t>
      </w:r>
    </w:p>
    <w:p w14:paraId="142E4049" w14:textId="77777777" w:rsidR="00F13992" w:rsidRPr="00F13992" w:rsidRDefault="00F13992" w:rsidP="00F13992">
      <w:pPr>
        <w:spacing w:after="0" w:line="240" w:lineRule="auto"/>
        <w:rPr>
          <w:rFonts w:ascii="Arial" w:eastAsia="Times New Roman" w:hAnsi="Arial" w:cs="Arial"/>
          <w:sz w:val="20"/>
          <w:szCs w:val="20"/>
        </w:rPr>
      </w:pPr>
    </w:p>
    <w:p w14:paraId="4D64E80A" w14:textId="77777777" w:rsidR="00F13992" w:rsidRPr="00F13992" w:rsidRDefault="00F13992" w:rsidP="00F13992">
      <w:pPr>
        <w:spacing w:after="0" w:line="240" w:lineRule="auto"/>
        <w:rPr>
          <w:rFonts w:ascii="Arial" w:eastAsia="Times New Roman" w:hAnsi="Arial" w:cs="Arial"/>
          <w:sz w:val="20"/>
          <w:szCs w:val="20"/>
        </w:rPr>
      </w:pPr>
      <w:r w:rsidRPr="00F13992">
        <w:rPr>
          <w:rFonts w:ascii="Arial" w:eastAsia="Times New Roman" w:hAnsi="Arial" w:cs="Arial"/>
          <w:sz w:val="20"/>
          <w:szCs w:val="20"/>
        </w:rPr>
        <w:t xml:space="preserve">Drugs can be highly addictive and injurious to the body as well as </w:t>
      </w:r>
      <w:proofErr w:type="gramStart"/>
      <w:r w:rsidRPr="00F13992">
        <w:rPr>
          <w:rFonts w:ascii="Arial" w:eastAsia="Times New Roman" w:hAnsi="Arial" w:cs="Arial"/>
          <w:sz w:val="20"/>
          <w:szCs w:val="20"/>
        </w:rPr>
        <w:t>one’s self</w:t>
      </w:r>
      <w:proofErr w:type="gramEnd"/>
      <w:r w:rsidRPr="00F13992">
        <w:rPr>
          <w:rFonts w:ascii="Arial" w:eastAsia="Times New Roman" w:hAnsi="Arial" w:cs="Arial"/>
          <w:sz w:val="20"/>
          <w:szCs w:val="20"/>
        </w:rPr>
        <w:t>. People tend to lose their senses of responsibility and co-ordination.</w:t>
      </w:r>
    </w:p>
    <w:p w14:paraId="3326B853" w14:textId="77777777" w:rsidR="00F13992" w:rsidRDefault="00F13992" w:rsidP="00D56CC1">
      <w:pPr>
        <w:autoSpaceDE w:val="0"/>
        <w:autoSpaceDN w:val="0"/>
        <w:adjustRightInd w:val="0"/>
        <w:spacing w:after="0"/>
        <w:jc w:val="both"/>
        <w:rPr>
          <w:rFonts w:ascii="Arial" w:hAnsi="Arial" w:cs="Arial"/>
          <w:b/>
          <w:bCs/>
          <w:sz w:val="24"/>
          <w:szCs w:val="24"/>
        </w:rPr>
      </w:pPr>
    </w:p>
    <w:p w14:paraId="6F7A292F" w14:textId="77777777" w:rsidR="009C3FDF" w:rsidRPr="009C3FDF" w:rsidRDefault="009C3FDF" w:rsidP="009C3FDF">
      <w:pPr>
        <w:autoSpaceDE w:val="0"/>
        <w:autoSpaceDN w:val="0"/>
        <w:adjustRightInd w:val="0"/>
        <w:spacing w:after="0" w:line="240" w:lineRule="auto"/>
        <w:jc w:val="both"/>
        <w:rPr>
          <w:rFonts w:ascii="Arial" w:eastAsia="Times New Roman" w:hAnsi="Arial" w:cs="Arial"/>
          <w:b/>
          <w:sz w:val="20"/>
          <w:szCs w:val="20"/>
        </w:rPr>
      </w:pPr>
      <w:r w:rsidRPr="009C3FDF">
        <w:rPr>
          <w:rFonts w:ascii="Arial" w:eastAsia="Times New Roman" w:hAnsi="Arial" w:cs="Arial"/>
          <w:b/>
          <w:sz w:val="20"/>
          <w:szCs w:val="20"/>
        </w:rPr>
        <w:t>Drug Law Violations</w:t>
      </w:r>
    </w:p>
    <w:p w14:paraId="3C8AD288" w14:textId="77777777" w:rsidR="009C3FDF" w:rsidRPr="009C3FDF" w:rsidRDefault="009C3FDF" w:rsidP="009C3FDF">
      <w:pPr>
        <w:autoSpaceDE w:val="0"/>
        <w:autoSpaceDN w:val="0"/>
        <w:adjustRightInd w:val="0"/>
        <w:spacing w:after="0" w:line="240" w:lineRule="auto"/>
        <w:jc w:val="both"/>
        <w:rPr>
          <w:rFonts w:ascii="Arial" w:eastAsia="Times New Roman" w:hAnsi="Arial" w:cs="Arial"/>
          <w:b/>
          <w:sz w:val="20"/>
          <w:szCs w:val="20"/>
        </w:rPr>
      </w:pPr>
    </w:p>
    <w:p w14:paraId="34BB78F5" w14:textId="77777777" w:rsidR="009C3FDF" w:rsidRPr="009C3FDF" w:rsidRDefault="009C3FDF" w:rsidP="009C3FDF">
      <w:pPr>
        <w:numPr>
          <w:ilvl w:val="0"/>
          <w:numId w:val="24"/>
        </w:num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 xml:space="preserve">A Federal or </w:t>
      </w:r>
      <w:proofErr w:type="gramStart"/>
      <w:r w:rsidRPr="009C3FDF">
        <w:rPr>
          <w:rFonts w:ascii="Arial" w:eastAsia="Times New Roman" w:hAnsi="Arial" w:cs="Arial"/>
          <w:sz w:val="20"/>
          <w:szCs w:val="20"/>
        </w:rPr>
        <w:t>state</w:t>
      </w:r>
      <w:proofErr w:type="gramEnd"/>
      <w:r w:rsidRPr="009C3FDF">
        <w:rPr>
          <w:rFonts w:ascii="Arial" w:eastAsia="Times New Roman" w:hAnsi="Arial" w:cs="Arial"/>
          <w:sz w:val="20"/>
          <w:szCs w:val="20"/>
        </w:rPr>
        <w:t xml:space="preserve"> drug conviction can disqualify a student for FSA funds. The student self-</w:t>
      </w:r>
      <w:proofErr w:type="gramStart"/>
      <w:r w:rsidRPr="009C3FDF">
        <w:rPr>
          <w:rFonts w:ascii="Arial" w:eastAsia="Times New Roman" w:hAnsi="Arial" w:cs="Arial"/>
          <w:sz w:val="20"/>
          <w:szCs w:val="20"/>
        </w:rPr>
        <w:t>certifies</w:t>
      </w:r>
      <w:proofErr w:type="gramEnd"/>
      <w:r w:rsidRPr="009C3FDF">
        <w:rPr>
          <w:rFonts w:ascii="Arial" w:eastAsia="Times New Roman" w:hAnsi="Arial" w:cs="Arial"/>
          <w:sz w:val="20"/>
          <w:szCs w:val="20"/>
        </w:rPr>
        <w:t xml:space="preserve"> </w:t>
      </w:r>
      <w:proofErr w:type="gramStart"/>
      <w:r w:rsidRPr="009C3FDF">
        <w:rPr>
          <w:rFonts w:ascii="Arial" w:eastAsia="Times New Roman" w:hAnsi="Arial" w:cs="Arial"/>
          <w:sz w:val="20"/>
          <w:szCs w:val="20"/>
        </w:rPr>
        <w:t>in</w:t>
      </w:r>
      <w:proofErr w:type="gramEnd"/>
      <w:r w:rsidRPr="009C3FDF">
        <w:rPr>
          <w:rFonts w:ascii="Arial" w:eastAsia="Times New Roman" w:hAnsi="Arial" w:cs="Arial"/>
          <w:sz w:val="20"/>
          <w:szCs w:val="20"/>
        </w:rPr>
        <w:t xml:space="preserve"> applying for aid that he/she is eligible for by using the FAFSA.  ASUN is not required to confirm this unless there is evidence of conflicting information.</w:t>
      </w:r>
    </w:p>
    <w:p w14:paraId="171C28C5" w14:textId="77777777" w:rsidR="009C3FDF" w:rsidRPr="009C3FDF" w:rsidRDefault="009C3FDF" w:rsidP="009C3FDF">
      <w:pPr>
        <w:numPr>
          <w:ilvl w:val="0"/>
          <w:numId w:val="24"/>
        </w:num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The chart below illustrates the period of ineligibility for FSA funds, depending on whether the conviction was for sale or possession and whether the student had previous offenses. (A conviction for the sale of drugs includes conviction for conspiring to sell drugs)</w:t>
      </w:r>
    </w:p>
    <w:p w14:paraId="2E54D845"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p>
    <w:tbl>
      <w:tblPr>
        <w:tblW w:w="7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7"/>
        <w:gridCol w:w="3009"/>
        <w:gridCol w:w="3009"/>
      </w:tblGrid>
      <w:tr w:rsidR="009C3FDF" w:rsidRPr="009C3FDF" w14:paraId="42D62211" w14:textId="77777777" w:rsidTr="00A57BD8">
        <w:trPr>
          <w:trHeight w:val="657"/>
          <w:jc w:val="center"/>
        </w:trPr>
        <w:tc>
          <w:tcPr>
            <w:tcW w:w="1337" w:type="dxa"/>
            <w:vAlign w:val="bottom"/>
          </w:tcPr>
          <w:p w14:paraId="07F9AC95"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p>
        </w:tc>
        <w:tc>
          <w:tcPr>
            <w:tcW w:w="3009" w:type="dxa"/>
            <w:vAlign w:val="bottom"/>
          </w:tcPr>
          <w:p w14:paraId="105E779F"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Possession of illegal drugs</w:t>
            </w:r>
          </w:p>
        </w:tc>
        <w:tc>
          <w:tcPr>
            <w:tcW w:w="3009" w:type="dxa"/>
            <w:vAlign w:val="bottom"/>
          </w:tcPr>
          <w:p w14:paraId="131FB7AD"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Sale of illegal drug</w:t>
            </w:r>
          </w:p>
        </w:tc>
      </w:tr>
      <w:tr w:rsidR="009C3FDF" w:rsidRPr="009C3FDF" w14:paraId="068AB9AC" w14:textId="77777777" w:rsidTr="00A57BD8">
        <w:trPr>
          <w:trHeight w:val="657"/>
          <w:jc w:val="center"/>
        </w:trPr>
        <w:tc>
          <w:tcPr>
            <w:tcW w:w="1337" w:type="dxa"/>
            <w:vAlign w:val="bottom"/>
          </w:tcPr>
          <w:p w14:paraId="2BE5C530"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1st Offense</w:t>
            </w:r>
          </w:p>
        </w:tc>
        <w:tc>
          <w:tcPr>
            <w:tcW w:w="3009" w:type="dxa"/>
            <w:vAlign w:val="bottom"/>
          </w:tcPr>
          <w:p w14:paraId="28CA8234"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1 year from date of conviction</w:t>
            </w:r>
          </w:p>
        </w:tc>
        <w:tc>
          <w:tcPr>
            <w:tcW w:w="3009" w:type="dxa"/>
            <w:vAlign w:val="bottom"/>
          </w:tcPr>
          <w:p w14:paraId="7BF1CE78"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2 years from date of conviction</w:t>
            </w:r>
          </w:p>
        </w:tc>
      </w:tr>
      <w:tr w:rsidR="009C3FDF" w:rsidRPr="009C3FDF" w14:paraId="3E9015A2" w14:textId="77777777" w:rsidTr="00A57BD8">
        <w:trPr>
          <w:trHeight w:val="657"/>
          <w:jc w:val="center"/>
        </w:trPr>
        <w:tc>
          <w:tcPr>
            <w:tcW w:w="1337" w:type="dxa"/>
            <w:vAlign w:val="bottom"/>
          </w:tcPr>
          <w:p w14:paraId="1301BA81"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2nd Offense</w:t>
            </w:r>
          </w:p>
        </w:tc>
        <w:tc>
          <w:tcPr>
            <w:tcW w:w="3009" w:type="dxa"/>
            <w:vAlign w:val="bottom"/>
          </w:tcPr>
          <w:p w14:paraId="445C911F"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2 years from date of conviction</w:t>
            </w:r>
          </w:p>
        </w:tc>
        <w:tc>
          <w:tcPr>
            <w:tcW w:w="3009" w:type="dxa"/>
            <w:vAlign w:val="bottom"/>
          </w:tcPr>
          <w:p w14:paraId="2E383D30"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Indefinite period</w:t>
            </w:r>
          </w:p>
        </w:tc>
      </w:tr>
      <w:tr w:rsidR="009C3FDF" w:rsidRPr="009C3FDF" w14:paraId="767F77BE" w14:textId="77777777" w:rsidTr="00A57BD8">
        <w:trPr>
          <w:trHeight w:val="657"/>
          <w:jc w:val="center"/>
        </w:trPr>
        <w:tc>
          <w:tcPr>
            <w:tcW w:w="1337" w:type="dxa"/>
            <w:vAlign w:val="bottom"/>
          </w:tcPr>
          <w:p w14:paraId="389AAE5C"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3+ Offense</w:t>
            </w:r>
          </w:p>
        </w:tc>
        <w:tc>
          <w:tcPr>
            <w:tcW w:w="3009" w:type="dxa"/>
            <w:vAlign w:val="bottom"/>
          </w:tcPr>
          <w:p w14:paraId="211FD657"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Indefinite period</w:t>
            </w:r>
          </w:p>
        </w:tc>
        <w:tc>
          <w:tcPr>
            <w:tcW w:w="3009" w:type="dxa"/>
            <w:vAlign w:val="bottom"/>
          </w:tcPr>
          <w:p w14:paraId="5D6E960E"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p>
        </w:tc>
      </w:tr>
    </w:tbl>
    <w:p w14:paraId="13219A01"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p>
    <w:p w14:paraId="0B1DD416" w14:textId="77777777" w:rsidR="009C3FDF" w:rsidRPr="009C3FDF" w:rsidRDefault="009C3FDF" w:rsidP="009C3FDF">
      <w:pPr>
        <w:numPr>
          <w:ilvl w:val="0"/>
          <w:numId w:val="25"/>
        </w:numPr>
        <w:autoSpaceDE w:val="0"/>
        <w:autoSpaceDN w:val="0"/>
        <w:adjustRightInd w:val="0"/>
        <w:spacing w:after="0" w:line="240" w:lineRule="auto"/>
        <w:jc w:val="both"/>
        <w:rPr>
          <w:rFonts w:ascii="Arial" w:eastAsia="Times New Roman" w:hAnsi="Arial" w:cs="Arial"/>
          <w:sz w:val="20"/>
          <w:szCs w:val="20"/>
        </w:rPr>
      </w:pPr>
      <w:proofErr w:type="gramStart"/>
      <w:r w:rsidRPr="009C3FDF">
        <w:rPr>
          <w:rFonts w:ascii="Arial" w:eastAsia="Times New Roman" w:hAnsi="Arial" w:cs="Arial"/>
          <w:sz w:val="20"/>
          <w:szCs w:val="20"/>
        </w:rPr>
        <w:t>If  a</w:t>
      </w:r>
      <w:proofErr w:type="gramEnd"/>
      <w:r w:rsidRPr="009C3FDF">
        <w:rPr>
          <w:rFonts w:ascii="Arial" w:eastAsia="Times New Roman" w:hAnsi="Arial" w:cs="Arial"/>
          <w:sz w:val="20"/>
          <w:szCs w:val="20"/>
        </w:rPr>
        <w:t xml:space="preserve"> student was convicted of both possessing and selling illegal drugs, and the periods of ineligibility are different the student will be ineligible for the longer period</w:t>
      </w:r>
    </w:p>
    <w:p w14:paraId="125DFA8E" w14:textId="77777777" w:rsidR="009C3FDF" w:rsidRPr="009C3FDF" w:rsidRDefault="009C3FDF" w:rsidP="009C3FDF">
      <w:pPr>
        <w:numPr>
          <w:ilvl w:val="0"/>
          <w:numId w:val="25"/>
        </w:num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 xml:space="preserve">A student regains eligibility the day after the period of </w:t>
      </w:r>
      <w:proofErr w:type="gramStart"/>
      <w:r w:rsidRPr="009C3FDF">
        <w:rPr>
          <w:rFonts w:ascii="Arial" w:eastAsia="Times New Roman" w:hAnsi="Arial" w:cs="Arial"/>
          <w:sz w:val="20"/>
          <w:szCs w:val="20"/>
        </w:rPr>
        <w:t>ineligible</w:t>
      </w:r>
      <w:proofErr w:type="gramEnd"/>
      <w:r w:rsidRPr="009C3FDF">
        <w:rPr>
          <w:rFonts w:ascii="Arial" w:eastAsia="Times New Roman" w:hAnsi="Arial" w:cs="Arial"/>
          <w:sz w:val="20"/>
          <w:szCs w:val="20"/>
        </w:rPr>
        <w:t xml:space="preserve"> ends or when he/she successfully completes a qualified drug rehabilitation program. Further drug conviction will make him/her ineligible again.</w:t>
      </w:r>
    </w:p>
    <w:p w14:paraId="3A61D3A8" w14:textId="77777777" w:rsidR="009C3FDF" w:rsidRPr="009C3FDF" w:rsidRDefault="009C3FDF" w:rsidP="009C3FDF">
      <w:pPr>
        <w:numPr>
          <w:ilvl w:val="0"/>
          <w:numId w:val="25"/>
        </w:num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When a student regains eligibility during the award year, the institute may award Pell and/or Loan for the current payment period.</w:t>
      </w:r>
    </w:p>
    <w:p w14:paraId="5601A51A" w14:textId="77777777" w:rsidR="009C3FDF" w:rsidRPr="009C3FDF" w:rsidRDefault="009C3FDF" w:rsidP="009C3FDF">
      <w:pPr>
        <w:numPr>
          <w:ilvl w:val="0"/>
          <w:numId w:val="25"/>
        </w:num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A qualified drug rehabilitation program must include at least two unannounced drug tests and must satisfy at least one of the following requirements:</w:t>
      </w:r>
    </w:p>
    <w:p w14:paraId="1827C4D1" w14:textId="77777777" w:rsidR="009C3FDF" w:rsidRPr="009C3FDF" w:rsidRDefault="009C3FDF" w:rsidP="009C3FDF">
      <w:pPr>
        <w:numPr>
          <w:ilvl w:val="1"/>
          <w:numId w:val="25"/>
        </w:num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Be qualified to receive funds directly or indirectly from a federal, state or local government program.</w:t>
      </w:r>
    </w:p>
    <w:p w14:paraId="48B64EC2" w14:textId="77777777" w:rsidR="009C3FDF" w:rsidRPr="009C3FDF" w:rsidRDefault="009C3FDF" w:rsidP="009C3FDF">
      <w:pPr>
        <w:numPr>
          <w:ilvl w:val="1"/>
          <w:numId w:val="25"/>
        </w:num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lastRenderedPageBreak/>
        <w:t>Be qualified to receive payment directly or indirectly from a federally or state-licensed insurance company.</w:t>
      </w:r>
    </w:p>
    <w:p w14:paraId="14F8313C" w14:textId="77777777" w:rsidR="009C3FDF" w:rsidRPr="009C3FDF" w:rsidRDefault="009C3FDF" w:rsidP="009C3FDF">
      <w:pPr>
        <w:numPr>
          <w:ilvl w:val="1"/>
          <w:numId w:val="25"/>
        </w:num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Be administered or recognized by federal, state or local government agency or court.</w:t>
      </w:r>
    </w:p>
    <w:p w14:paraId="10858C96" w14:textId="77777777" w:rsidR="009C3FDF" w:rsidRPr="009C3FDF" w:rsidRDefault="009C3FDF" w:rsidP="009C3FDF">
      <w:pPr>
        <w:numPr>
          <w:ilvl w:val="1"/>
          <w:numId w:val="25"/>
        </w:num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Be administered or recognized by a federally or state-licensed hospital, health clinic or medical doctor.</w:t>
      </w:r>
    </w:p>
    <w:p w14:paraId="6E6F1C66" w14:textId="77777777" w:rsidR="009C3FDF" w:rsidRPr="009C3FDF" w:rsidRDefault="009C3FDF" w:rsidP="009C3FDF">
      <w:pPr>
        <w:autoSpaceDE w:val="0"/>
        <w:autoSpaceDN w:val="0"/>
        <w:adjustRightInd w:val="0"/>
        <w:spacing w:after="0" w:line="240" w:lineRule="auto"/>
        <w:jc w:val="both"/>
        <w:rPr>
          <w:rFonts w:ascii="Arial" w:eastAsia="Times New Roman" w:hAnsi="Arial" w:cs="Arial"/>
          <w:sz w:val="20"/>
          <w:szCs w:val="20"/>
        </w:rPr>
      </w:pPr>
    </w:p>
    <w:p w14:paraId="37A160F4" w14:textId="77777777" w:rsidR="00423406" w:rsidRPr="00A57BD8" w:rsidRDefault="009C3FDF" w:rsidP="00A57BD8">
      <w:pPr>
        <w:autoSpaceDE w:val="0"/>
        <w:autoSpaceDN w:val="0"/>
        <w:adjustRightInd w:val="0"/>
        <w:spacing w:after="0" w:line="240" w:lineRule="auto"/>
        <w:jc w:val="both"/>
        <w:rPr>
          <w:rFonts w:ascii="Arial" w:eastAsia="Times New Roman" w:hAnsi="Arial" w:cs="Arial"/>
          <w:sz w:val="20"/>
          <w:szCs w:val="20"/>
        </w:rPr>
      </w:pPr>
      <w:r w:rsidRPr="009C3FDF">
        <w:rPr>
          <w:rFonts w:ascii="Arial" w:eastAsia="Times New Roman" w:hAnsi="Arial" w:cs="Arial"/>
          <w:sz w:val="20"/>
          <w:szCs w:val="20"/>
        </w:rPr>
        <w:t>Upon receipt of all required documents and in good order, and when all admissions criteria and requirements are met, the prospective student is eligib</w:t>
      </w:r>
      <w:r w:rsidR="00A57BD8">
        <w:rPr>
          <w:rFonts w:ascii="Arial" w:eastAsia="Times New Roman" w:hAnsi="Arial" w:cs="Arial"/>
          <w:sz w:val="20"/>
          <w:szCs w:val="20"/>
        </w:rPr>
        <w:t>le to enroll.</w:t>
      </w:r>
    </w:p>
    <w:p w14:paraId="451139B2" w14:textId="77777777" w:rsidR="00DA69E5" w:rsidRDefault="00DA69E5" w:rsidP="0081719F">
      <w:pPr>
        <w:widowControl w:val="0"/>
        <w:rPr>
          <w:rFonts w:ascii="Arial" w:hAnsi="Arial" w:cs="Arial"/>
          <w:b/>
          <w:bCs/>
          <w:sz w:val="24"/>
          <w:szCs w:val="24"/>
        </w:rPr>
      </w:pPr>
    </w:p>
    <w:p w14:paraId="40DF3F53" w14:textId="77777777" w:rsidR="00DA69E5" w:rsidRDefault="0081719F" w:rsidP="00DA69E5">
      <w:pPr>
        <w:widowControl w:val="0"/>
        <w:spacing w:after="0"/>
        <w:rPr>
          <w:rFonts w:ascii="Arial" w:hAnsi="Arial" w:cs="Arial"/>
          <w:b/>
          <w:bCs/>
          <w:sz w:val="24"/>
          <w:szCs w:val="24"/>
        </w:rPr>
      </w:pPr>
      <w:r w:rsidRPr="002018E2">
        <w:rPr>
          <w:rFonts w:ascii="Arial" w:hAnsi="Arial" w:cs="Arial"/>
          <w:b/>
          <w:bCs/>
          <w:sz w:val="24"/>
          <w:szCs w:val="24"/>
        </w:rPr>
        <w:t xml:space="preserve">Possible Drug and </w:t>
      </w:r>
      <w:r w:rsidR="00DA69E5">
        <w:rPr>
          <w:rFonts w:ascii="Arial" w:hAnsi="Arial" w:cs="Arial"/>
          <w:b/>
          <w:bCs/>
          <w:sz w:val="24"/>
          <w:szCs w:val="24"/>
        </w:rPr>
        <w:t xml:space="preserve">Alcohol Sanctions for Students </w:t>
      </w:r>
    </w:p>
    <w:p w14:paraId="4F8D2EF0" w14:textId="77777777" w:rsidR="0081719F" w:rsidRDefault="0081719F" w:rsidP="00DA69E5">
      <w:pPr>
        <w:widowControl w:val="0"/>
        <w:spacing w:after="0"/>
        <w:rPr>
          <w:rFonts w:ascii="Arial" w:hAnsi="Arial" w:cs="Arial"/>
          <w:sz w:val="20"/>
          <w:szCs w:val="20"/>
        </w:rPr>
      </w:pPr>
      <w:r w:rsidRPr="00FD7BD2">
        <w:rPr>
          <w:rFonts w:ascii="Arial" w:hAnsi="Arial" w:cs="Arial"/>
          <w:sz w:val="20"/>
          <w:szCs w:val="20"/>
        </w:rPr>
        <w:t>Sanctions for Non-Academic Misconduct will be imposed by the Vi</w:t>
      </w:r>
      <w:r>
        <w:rPr>
          <w:rFonts w:ascii="Arial" w:hAnsi="Arial" w:cs="Arial"/>
        </w:rPr>
        <w:t xml:space="preserve">ce </w:t>
      </w:r>
      <w:r w:rsidRPr="005652E2">
        <w:rPr>
          <w:rFonts w:ascii="Arial" w:hAnsi="Arial" w:cs="Arial"/>
          <w:sz w:val="20"/>
          <w:szCs w:val="20"/>
        </w:rPr>
        <w:t>Chancellor of Student Affairs</w:t>
      </w:r>
      <w:r w:rsidRPr="00FD7BD2">
        <w:rPr>
          <w:rFonts w:ascii="Arial" w:hAnsi="Arial" w:cs="Arial"/>
          <w:sz w:val="20"/>
          <w:szCs w:val="20"/>
        </w:rPr>
        <w:t xml:space="preserve"> or his/her designee.  The following sanctions may be imposed for Non-Academic Misconduct:</w:t>
      </w:r>
    </w:p>
    <w:p w14:paraId="764E9A94" w14:textId="77777777" w:rsidR="00595E17" w:rsidRPr="00DA69E5" w:rsidRDefault="00595E17" w:rsidP="00DA69E5">
      <w:pPr>
        <w:widowControl w:val="0"/>
        <w:spacing w:after="0"/>
        <w:rPr>
          <w:rFonts w:ascii="Arial" w:hAnsi="Arial" w:cs="Arial"/>
          <w:b/>
          <w:bCs/>
          <w:sz w:val="24"/>
          <w:szCs w:val="24"/>
        </w:rPr>
      </w:pPr>
    </w:p>
    <w:p w14:paraId="408D2776" w14:textId="77777777" w:rsidR="0081719F" w:rsidRDefault="0081719F" w:rsidP="0081719F">
      <w:pPr>
        <w:widowControl w:val="0"/>
        <w:numPr>
          <w:ilvl w:val="0"/>
          <w:numId w:val="7"/>
        </w:numPr>
        <w:spacing w:line="276" w:lineRule="auto"/>
        <w:jc w:val="both"/>
        <w:rPr>
          <w:rFonts w:ascii="Arial" w:hAnsi="Arial" w:cs="Arial"/>
          <w:sz w:val="20"/>
          <w:szCs w:val="20"/>
        </w:rPr>
      </w:pPr>
      <w:r w:rsidRPr="00FD7BD2">
        <w:rPr>
          <w:rFonts w:ascii="Arial" w:hAnsi="Arial" w:cs="Arial"/>
          <w:b/>
          <w:bCs/>
          <w:sz w:val="20"/>
          <w:szCs w:val="20"/>
        </w:rPr>
        <w:t xml:space="preserve">Educational Task - </w:t>
      </w:r>
      <w:r w:rsidRPr="00FD7BD2">
        <w:rPr>
          <w:rFonts w:ascii="Arial" w:hAnsi="Arial" w:cs="Arial"/>
          <w:sz w:val="20"/>
          <w:szCs w:val="20"/>
        </w:rPr>
        <w:t>Completion of a task which educates the student about and allows the student to learn from the misconduct.</w:t>
      </w:r>
    </w:p>
    <w:p w14:paraId="022FB1E9" w14:textId="77777777" w:rsidR="0081719F" w:rsidRPr="00FD7BD2" w:rsidRDefault="0081719F" w:rsidP="0081719F">
      <w:pPr>
        <w:widowControl w:val="0"/>
        <w:numPr>
          <w:ilvl w:val="0"/>
          <w:numId w:val="7"/>
        </w:numPr>
        <w:spacing w:line="276" w:lineRule="auto"/>
        <w:jc w:val="both"/>
        <w:rPr>
          <w:rFonts w:ascii="Arial" w:hAnsi="Arial" w:cs="Arial"/>
          <w:sz w:val="20"/>
          <w:szCs w:val="20"/>
        </w:rPr>
      </w:pPr>
      <w:r w:rsidRPr="00FD7BD2">
        <w:rPr>
          <w:rFonts w:ascii="Arial" w:hAnsi="Arial" w:cs="Arial"/>
          <w:b/>
          <w:bCs/>
          <w:sz w:val="20"/>
          <w:szCs w:val="20"/>
        </w:rPr>
        <w:t xml:space="preserve">Written Warning - </w:t>
      </w:r>
      <w:r w:rsidRPr="00FD7BD2">
        <w:rPr>
          <w:rFonts w:ascii="Arial" w:hAnsi="Arial" w:cs="Arial"/>
          <w:sz w:val="20"/>
          <w:szCs w:val="20"/>
        </w:rPr>
        <w:t>Official record that a student has been warned about behavior.</w:t>
      </w:r>
    </w:p>
    <w:p w14:paraId="7AC8FB87" w14:textId="77777777" w:rsidR="0081719F" w:rsidRPr="00FD7BD2" w:rsidRDefault="0081719F" w:rsidP="0081719F">
      <w:pPr>
        <w:widowControl w:val="0"/>
        <w:numPr>
          <w:ilvl w:val="0"/>
          <w:numId w:val="7"/>
        </w:numPr>
        <w:spacing w:line="276" w:lineRule="auto"/>
        <w:jc w:val="both"/>
        <w:rPr>
          <w:rFonts w:ascii="Arial" w:hAnsi="Arial" w:cs="Arial"/>
          <w:sz w:val="20"/>
          <w:szCs w:val="20"/>
        </w:rPr>
      </w:pPr>
      <w:r w:rsidRPr="00FD7BD2">
        <w:rPr>
          <w:rFonts w:ascii="Arial" w:hAnsi="Arial" w:cs="Arial"/>
          <w:b/>
          <w:bCs/>
          <w:sz w:val="20"/>
          <w:szCs w:val="20"/>
        </w:rPr>
        <w:t xml:space="preserve">Removal of Property - </w:t>
      </w:r>
      <w:r w:rsidRPr="00FD7BD2">
        <w:rPr>
          <w:rFonts w:ascii="Arial" w:hAnsi="Arial" w:cs="Arial"/>
          <w:sz w:val="20"/>
          <w:szCs w:val="20"/>
        </w:rPr>
        <w:t>Required removal of property.</w:t>
      </w:r>
    </w:p>
    <w:p w14:paraId="0B66599E" w14:textId="77777777" w:rsidR="0081719F" w:rsidRPr="00FD7BD2" w:rsidRDefault="0081719F" w:rsidP="0081719F">
      <w:pPr>
        <w:widowControl w:val="0"/>
        <w:numPr>
          <w:ilvl w:val="0"/>
          <w:numId w:val="7"/>
        </w:numPr>
        <w:spacing w:line="276" w:lineRule="auto"/>
        <w:jc w:val="both"/>
        <w:rPr>
          <w:rFonts w:ascii="Arial" w:hAnsi="Arial" w:cs="Arial"/>
          <w:sz w:val="20"/>
          <w:szCs w:val="20"/>
        </w:rPr>
      </w:pPr>
      <w:r w:rsidRPr="00FD7BD2">
        <w:rPr>
          <w:rFonts w:ascii="Arial" w:hAnsi="Arial" w:cs="Arial"/>
          <w:b/>
          <w:bCs/>
          <w:sz w:val="20"/>
          <w:szCs w:val="20"/>
        </w:rPr>
        <w:t xml:space="preserve">Restitution - </w:t>
      </w:r>
      <w:r w:rsidRPr="00FD7BD2">
        <w:rPr>
          <w:rFonts w:ascii="Arial" w:hAnsi="Arial" w:cs="Arial"/>
          <w:sz w:val="20"/>
          <w:szCs w:val="20"/>
        </w:rPr>
        <w:t xml:space="preserve">Reimbursement by the student to cover the cost of repair or replacement of damaged or </w:t>
      </w:r>
      <w:proofErr w:type="gramStart"/>
      <w:r w:rsidRPr="00FD7BD2">
        <w:rPr>
          <w:rFonts w:ascii="Arial" w:hAnsi="Arial" w:cs="Arial"/>
          <w:sz w:val="20"/>
          <w:szCs w:val="20"/>
        </w:rPr>
        <w:t>misappropriated</w:t>
      </w:r>
      <w:proofErr w:type="gramEnd"/>
      <w:r w:rsidRPr="00FD7BD2">
        <w:rPr>
          <w:rFonts w:ascii="Arial" w:hAnsi="Arial" w:cs="Arial"/>
          <w:sz w:val="20"/>
          <w:szCs w:val="20"/>
        </w:rPr>
        <w:t xml:space="preserve"> property.</w:t>
      </w:r>
    </w:p>
    <w:p w14:paraId="7088B845" w14:textId="77777777" w:rsidR="0081719F" w:rsidRPr="00FD7BD2" w:rsidRDefault="0081719F" w:rsidP="0081719F">
      <w:pPr>
        <w:widowControl w:val="0"/>
        <w:numPr>
          <w:ilvl w:val="0"/>
          <w:numId w:val="7"/>
        </w:numPr>
        <w:spacing w:line="276" w:lineRule="auto"/>
        <w:jc w:val="both"/>
        <w:rPr>
          <w:rFonts w:ascii="Arial" w:hAnsi="Arial" w:cs="Arial"/>
          <w:sz w:val="20"/>
          <w:szCs w:val="20"/>
        </w:rPr>
      </w:pPr>
      <w:r w:rsidRPr="00FD7BD2">
        <w:rPr>
          <w:rFonts w:ascii="Arial" w:hAnsi="Arial" w:cs="Arial"/>
          <w:b/>
          <w:bCs/>
          <w:sz w:val="20"/>
          <w:szCs w:val="20"/>
        </w:rPr>
        <w:t xml:space="preserve">Restriction of Activities or Privileges - </w:t>
      </w:r>
      <w:r w:rsidRPr="00FD7BD2">
        <w:rPr>
          <w:rFonts w:ascii="Arial" w:hAnsi="Arial" w:cs="Arial"/>
          <w:sz w:val="20"/>
          <w:szCs w:val="20"/>
        </w:rPr>
        <w:t xml:space="preserve">Restriction of active status or participation in any and/or all organized university activities other than required academic endeavors for a designated </w:t>
      </w:r>
      <w:proofErr w:type="gramStart"/>
      <w:r w:rsidRPr="00FD7BD2">
        <w:rPr>
          <w:rFonts w:ascii="Arial" w:hAnsi="Arial" w:cs="Arial"/>
          <w:sz w:val="20"/>
          <w:szCs w:val="20"/>
        </w:rPr>
        <w:t>period of time</w:t>
      </w:r>
      <w:proofErr w:type="gramEnd"/>
      <w:r w:rsidRPr="00FD7BD2">
        <w:rPr>
          <w:rFonts w:ascii="Arial" w:hAnsi="Arial" w:cs="Arial"/>
          <w:sz w:val="20"/>
          <w:szCs w:val="20"/>
        </w:rPr>
        <w:t>.</w:t>
      </w:r>
    </w:p>
    <w:p w14:paraId="48121FE9" w14:textId="77777777" w:rsidR="0081719F" w:rsidRPr="00FD7BD2" w:rsidRDefault="0081719F" w:rsidP="0081719F">
      <w:pPr>
        <w:widowControl w:val="0"/>
        <w:numPr>
          <w:ilvl w:val="0"/>
          <w:numId w:val="7"/>
        </w:numPr>
        <w:spacing w:line="276" w:lineRule="auto"/>
        <w:jc w:val="both"/>
        <w:rPr>
          <w:rFonts w:ascii="Arial" w:hAnsi="Arial" w:cs="Arial"/>
          <w:sz w:val="20"/>
          <w:szCs w:val="20"/>
        </w:rPr>
      </w:pPr>
      <w:r w:rsidRPr="00FD7BD2">
        <w:rPr>
          <w:rFonts w:ascii="Arial" w:hAnsi="Arial" w:cs="Arial"/>
          <w:b/>
          <w:bCs/>
          <w:sz w:val="20"/>
          <w:szCs w:val="20"/>
        </w:rPr>
        <w:t xml:space="preserve">Fees - </w:t>
      </w:r>
      <w:r w:rsidRPr="00FD7BD2">
        <w:rPr>
          <w:rFonts w:ascii="Arial" w:hAnsi="Arial" w:cs="Arial"/>
          <w:sz w:val="20"/>
          <w:szCs w:val="20"/>
        </w:rPr>
        <w:t>Monetary requirements based on the resolution of a case.</w:t>
      </w:r>
    </w:p>
    <w:p w14:paraId="7A5EF666" w14:textId="77777777" w:rsidR="0081719F" w:rsidRPr="00FD7BD2" w:rsidRDefault="0081719F" w:rsidP="0081719F">
      <w:pPr>
        <w:widowControl w:val="0"/>
        <w:numPr>
          <w:ilvl w:val="0"/>
          <w:numId w:val="7"/>
        </w:numPr>
        <w:spacing w:line="276" w:lineRule="auto"/>
        <w:jc w:val="both"/>
        <w:rPr>
          <w:rFonts w:ascii="Arial" w:hAnsi="Arial" w:cs="Arial"/>
          <w:sz w:val="20"/>
          <w:szCs w:val="20"/>
        </w:rPr>
      </w:pPr>
      <w:r w:rsidRPr="00FD7BD2">
        <w:rPr>
          <w:rFonts w:ascii="Arial" w:hAnsi="Arial" w:cs="Arial"/>
          <w:b/>
          <w:bCs/>
          <w:sz w:val="20"/>
          <w:szCs w:val="20"/>
        </w:rPr>
        <w:t xml:space="preserve">Conduct Probation - </w:t>
      </w:r>
      <w:r w:rsidRPr="00FD7BD2">
        <w:rPr>
          <w:rFonts w:ascii="Arial" w:hAnsi="Arial" w:cs="Arial"/>
          <w:sz w:val="20"/>
          <w:szCs w:val="20"/>
        </w:rPr>
        <w:t>A period of self-reflection, during which a student is on official warning that subsequent violations of university rules, regulations or policies are likely to result in a more severe sanction including suspension or expulsion from the university.</w:t>
      </w:r>
    </w:p>
    <w:p w14:paraId="281F8F35" w14:textId="77777777" w:rsidR="0081719F" w:rsidRPr="00FD7BD2" w:rsidRDefault="0081719F" w:rsidP="0081719F">
      <w:pPr>
        <w:widowControl w:val="0"/>
        <w:numPr>
          <w:ilvl w:val="0"/>
          <w:numId w:val="7"/>
        </w:numPr>
        <w:spacing w:line="276" w:lineRule="auto"/>
        <w:jc w:val="both"/>
        <w:rPr>
          <w:rFonts w:ascii="Arial" w:hAnsi="Arial" w:cs="Arial"/>
          <w:sz w:val="20"/>
          <w:szCs w:val="20"/>
        </w:rPr>
      </w:pPr>
      <w:r w:rsidRPr="00FD7BD2">
        <w:rPr>
          <w:rFonts w:ascii="Arial" w:hAnsi="Arial" w:cs="Arial"/>
          <w:b/>
          <w:bCs/>
          <w:sz w:val="20"/>
          <w:szCs w:val="20"/>
        </w:rPr>
        <w:t xml:space="preserve">Conduct Suspension - </w:t>
      </w:r>
      <w:r w:rsidRPr="00FD7BD2">
        <w:rPr>
          <w:rFonts w:ascii="Arial" w:hAnsi="Arial" w:cs="Arial"/>
          <w:sz w:val="20"/>
          <w:szCs w:val="20"/>
        </w:rPr>
        <w:t>Temporarily canceling a student's enrollment at Arkansas State University</w:t>
      </w:r>
      <w:proofErr w:type="gramStart"/>
      <w:r>
        <w:rPr>
          <w:rFonts w:ascii="Arial" w:hAnsi="Arial" w:cs="Arial"/>
        </w:rPr>
        <w:t>-Newport</w:t>
      </w:r>
      <w:proofErr w:type="gramEnd"/>
      <w:r w:rsidRPr="00FD7BD2">
        <w:rPr>
          <w:rFonts w:ascii="Arial" w:hAnsi="Arial" w:cs="Arial"/>
          <w:sz w:val="20"/>
          <w:szCs w:val="20"/>
        </w:rPr>
        <w:t xml:space="preserve">. A student cannot graduate while suspended. Once assigned this sanction, students are immediately removed from their classes and banned from university property. A student cannot enter university property during his/her term of suspension without prior permission from the </w:t>
      </w:r>
      <w:r>
        <w:rPr>
          <w:rFonts w:ascii="Arial" w:hAnsi="Arial" w:cs="Arial"/>
          <w:sz w:val="20"/>
          <w:szCs w:val="20"/>
        </w:rPr>
        <w:t>Dean of Students</w:t>
      </w:r>
      <w:r w:rsidRPr="00FD7BD2">
        <w:rPr>
          <w:rFonts w:ascii="Arial" w:hAnsi="Arial" w:cs="Arial"/>
          <w:sz w:val="20"/>
          <w:szCs w:val="20"/>
        </w:rPr>
        <w:t xml:space="preserve"> or </w:t>
      </w:r>
      <w:proofErr w:type="gramStart"/>
      <w:r w:rsidRPr="00FD7BD2">
        <w:rPr>
          <w:rFonts w:ascii="Arial" w:hAnsi="Arial" w:cs="Arial"/>
          <w:sz w:val="20"/>
          <w:szCs w:val="20"/>
        </w:rPr>
        <w:t>designee</w:t>
      </w:r>
      <w:proofErr w:type="gramEnd"/>
      <w:r w:rsidRPr="00FD7BD2">
        <w:rPr>
          <w:rFonts w:ascii="Arial" w:hAnsi="Arial" w:cs="Arial"/>
          <w:sz w:val="20"/>
          <w:szCs w:val="20"/>
        </w:rPr>
        <w:t>. Any classes taken at another institution during this period of suspension cannot be transferred to Arkansas State University</w:t>
      </w:r>
      <w:r>
        <w:rPr>
          <w:rFonts w:ascii="Arial" w:hAnsi="Arial" w:cs="Arial"/>
        </w:rPr>
        <w:t>-Newport</w:t>
      </w:r>
      <w:r w:rsidRPr="00FD7BD2">
        <w:rPr>
          <w:rFonts w:ascii="Arial" w:hAnsi="Arial" w:cs="Arial"/>
          <w:sz w:val="20"/>
          <w:szCs w:val="20"/>
        </w:rPr>
        <w:t>.</w:t>
      </w:r>
    </w:p>
    <w:p w14:paraId="5DC5AA4F" w14:textId="77777777" w:rsidR="0081719F" w:rsidRPr="00FD7BD2" w:rsidRDefault="0081719F" w:rsidP="0081719F">
      <w:pPr>
        <w:widowControl w:val="0"/>
        <w:numPr>
          <w:ilvl w:val="0"/>
          <w:numId w:val="7"/>
        </w:numPr>
        <w:spacing w:line="276" w:lineRule="auto"/>
        <w:jc w:val="both"/>
        <w:rPr>
          <w:rFonts w:ascii="Arial" w:hAnsi="Arial" w:cs="Arial"/>
          <w:sz w:val="20"/>
          <w:szCs w:val="20"/>
        </w:rPr>
      </w:pPr>
      <w:r w:rsidRPr="00FD7BD2">
        <w:rPr>
          <w:rFonts w:ascii="Arial" w:hAnsi="Arial" w:cs="Arial"/>
          <w:b/>
          <w:bCs/>
          <w:sz w:val="20"/>
          <w:szCs w:val="20"/>
        </w:rPr>
        <w:t>Expulsion -</w:t>
      </w:r>
      <w:r w:rsidRPr="00FD7BD2">
        <w:rPr>
          <w:rFonts w:ascii="Arial" w:hAnsi="Arial" w:cs="Arial"/>
          <w:sz w:val="20"/>
          <w:szCs w:val="20"/>
        </w:rPr>
        <w:t xml:space="preserve"> Permanently canceling a student's enrollment at Arkansas State University</w:t>
      </w:r>
      <w:r>
        <w:rPr>
          <w:rFonts w:ascii="Arial" w:hAnsi="Arial" w:cs="Arial"/>
        </w:rPr>
        <w:t>-Newport</w:t>
      </w:r>
      <w:r w:rsidRPr="00FD7BD2">
        <w:rPr>
          <w:rFonts w:ascii="Arial" w:hAnsi="Arial" w:cs="Arial"/>
          <w:sz w:val="20"/>
          <w:szCs w:val="20"/>
        </w:rPr>
        <w:t xml:space="preserve">. A dismissed student cannot re-enroll or graduate. Once assigned this sanction, students are immediately removed from their classes and banned from university property. A student cannot enter University property once dismissed without prior permission from the </w:t>
      </w:r>
      <w:r>
        <w:rPr>
          <w:rFonts w:ascii="Arial" w:hAnsi="Arial" w:cs="Arial"/>
          <w:sz w:val="20"/>
          <w:szCs w:val="20"/>
        </w:rPr>
        <w:t>Dean of Students</w:t>
      </w:r>
      <w:r w:rsidRPr="00FD7BD2">
        <w:rPr>
          <w:rFonts w:ascii="Arial" w:hAnsi="Arial" w:cs="Arial"/>
          <w:sz w:val="20"/>
          <w:szCs w:val="20"/>
        </w:rPr>
        <w:t xml:space="preserve"> or </w:t>
      </w:r>
      <w:proofErr w:type="gramStart"/>
      <w:r w:rsidRPr="00FD7BD2">
        <w:rPr>
          <w:rFonts w:ascii="Arial" w:hAnsi="Arial" w:cs="Arial"/>
          <w:sz w:val="20"/>
          <w:szCs w:val="20"/>
        </w:rPr>
        <w:t>designee</w:t>
      </w:r>
      <w:proofErr w:type="gramEnd"/>
      <w:r w:rsidRPr="00FD7BD2">
        <w:rPr>
          <w:rFonts w:ascii="Arial" w:hAnsi="Arial" w:cs="Arial"/>
          <w:sz w:val="20"/>
          <w:szCs w:val="20"/>
        </w:rPr>
        <w:t>.</w:t>
      </w:r>
    </w:p>
    <w:p w14:paraId="03239289" w14:textId="77777777" w:rsidR="0081719F" w:rsidRPr="00FD7BD2" w:rsidRDefault="0081719F" w:rsidP="0081719F">
      <w:pPr>
        <w:widowControl w:val="0"/>
        <w:numPr>
          <w:ilvl w:val="0"/>
          <w:numId w:val="7"/>
        </w:numPr>
        <w:spacing w:line="276" w:lineRule="auto"/>
        <w:jc w:val="both"/>
        <w:rPr>
          <w:rFonts w:ascii="Arial" w:hAnsi="Arial" w:cs="Arial"/>
          <w:sz w:val="20"/>
          <w:szCs w:val="20"/>
        </w:rPr>
      </w:pPr>
      <w:r w:rsidRPr="00FD7BD2">
        <w:rPr>
          <w:rFonts w:ascii="Arial" w:hAnsi="Arial" w:cs="Arial"/>
          <w:b/>
          <w:bCs/>
          <w:sz w:val="20"/>
          <w:szCs w:val="20"/>
        </w:rPr>
        <w:t xml:space="preserve">Revocation or Denial of Degree - </w:t>
      </w:r>
      <w:r w:rsidRPr="00FD7BD2">
        <w:rPr>
          <w:rFonts w:ascii="Arial" w:hAnsi="Arial" w:cs="Arial"/>
          <w:sz w:val="20"/>
          <w:szCs w:val="20"/>
        </w:rPr>
        <w:t xml:space="preserve">The University reserves the right to revoke or refuse to confer a degree </w:t>
      </w:r>
      <w:proofErr w:type="gramStart"/>
      <w:r w:rsidRPr="00FD7BD2">
        <w:rPr>
          <w:rFonts w:ascii="Arial" w:hAnsi="Arial" w:cs="Arial"/>
          <w:sz w:val="20"/>
          <w:szCs w:val="20"/>
        </w:rPr>
        <w:t>on the basis of</w:t>
      </w:r>
      <w:proofErr w:type="gramEnd"/>
      <w:r w:rsidRPr="00FD7BD2">
        <w:rPr>
          <w:rFonts w:ascii="Arial" w:hAnsi="Arial" w:cs="Arial"/>
          <w:sz w:val="20"/>
          <w:szCs w:val="20"/>
        </w:rPr>
        <w:t xml:space="preserve"> a violation of the Standards of Student Conduct that occurred while the student was enrolled, given that the violation(s) would have resulted in expulsion.</w:t>
      </w:r>
    </w:p>
    <w:p w14:paraId="06B95296" w14:textId="77777777" w:rsidR="00AD6039" w:rsidRDefault="00AD6039" w:rsidP="0080078C">
      <w:pPr>
        <w:widowControl w:val="0"/>
        <w:spacing w:after="0"/>
        <w:rPr>
          <w:rFonts w:ascii="Arial" w:hAnsi="Arial" w:cs="Arial"/>
          <w:b/>
          <w:bCs/>
          <w:sz w:val="24"/>
          <w:szCs w:val="24"/>
        </w:rPr>
      </w:pPr>
    </w:p>
    <w:p w14:paraId="0EA1FC8B" w14:textId="77777777" w:rsidR="0080078C" w:rsidRDefault="0081719F" w:rsidP="0080078C">
      <w:pPr>
        <w:widowControl w:val="0"/>
        <w:spacing w:after="0"/>
        <w:rPr>
          <w:rFonts w:ascii="Arial" w:hAnsi="Arial" w:cs="Arial"/>
          <w:b/>
          <w:bCs/>
          <w:sz w:val="24"/>
          <w:szCs w:val="24"/>
        </w:rPr>
      </w:pPr>
      <w:r w:rsidRPr="002018E2">
        <w:rPr>
          <w:rFonts w:ascii="Arial" w:hAnsi="Arial" w:cs="Arial"/>
          <w:b/>
          <w:bCs/>
          <w:sz w:val="24"/>
          <w:szCs w:val="24"/>
        </w:rPr>
        <w:t>Tole</w:t>
      </w:r>
      <w:r w:rsidR="0080078C">
        <w:rPr>
          <w:rFonts w:ascii="Arial" w:hAnsi="Arial" w:cs="Arial"/>
          <w:b/>
          <w:bCs/>
          <w:sz w:val="24"/>
          <w:szCs w:val="24"/>
        </w:rPr>
        <w:t>rance of Alcohol or Drug Misuse</w:t>
      </w:r>
    </w:p>
    <w:p w14:paraId="776225DE" w14:textId="77777777" w:rsidR="0081719F" w:rsidRPr="00444118" w:rsidRDefault="00D8328D" w:rsidP="0080078C">
      <w:pPr>
        <w:widowControl w:val="0"/>
        <w:spacing w:after="0"/>
        <w:rPr>
          <w:rFonts w:ascii="Arial" w:hAnsi="Arial" w:cs="Arial"/>
          <w:b/>
          <w:bCs/>
          <w:sz w:val="24"/>
          <w:szCs w:val="24"/>
        </w:rPr>
      </w:pPr>
      <w:r>
        <w:rPr>
          <w:rFonts w:ascii="Arial" w:hAnsi="Arial" w:cs="Arial"/>
          <w:sz w:val="20"/>
          <w:szCs w:val="20"/>
        </w:rPr>
        <w:t>ASUN</w:t>
      </w:r>
      <w:r w:rsidR="0081719F" w:rsidRPr="00FD7BD2">
        <w:rPr>
          <w:rFonts w:ascii="Arial" w:hAnsi="Arial" w:cs="Arial"/>
          <w:sz w:val="20"/>
          <w:szCs w:val="20"/>
        </w:rPr>
        <w:t xml:space="preserve"> does not tolerate inappropriate use of alcohol or drugs.  All alleged violations of any ASU</w:t>
      </w:r>
      <w:r w:rsidR="0081719F" w:rsidRPr="00EB7B6D">
        <w:rPr>
          <w:rFonts w:ascii="Arial" w:hAnsi="Arial" w:cs="Arial"/>
          <w:sz w:val="20"/>
          <w:szCs w:val="20"/>
        </w:rPr>
        <w:t>N</w:t>
      </w:r>
      <w:r w:rsidR="0081719F" w:rsidRPr="00FD7BD2">
        <w:rPr>
          <w:rFonts w:ascii="Arial" w:hAnsi="Arial" w:cs="Arial"/>
          <w:sz w:val="20"/>
          <w:szCs w:val="20"/>
        </w:rPr>
        <w:t xml:space="preserve"> drug or alcohol policy will be investigated and properly addressed.  All </w:t>
      </w:r>
      <w:proofErr w:type="gramStart"/>
      <w:r w:rsidR="0081719F" w:rsidRPr="00FD7BD2">
        <w:rPr>
          <w:rFonts w:ascii="Arial" w:hAnsi="Arial" w:cs="Arial"/>
          <w:sz w:val="20"/>
          <w:szCs w:val="20"/>
        </w:rPr>
        <w:t>persons</w:t>
      </w:r>
      <w:proofErr w:type="gramEnd"/>
      <w:r w:rsidR="0081719F" w:rsidRPr="00FD7BD2">
        <w:rPr>
          <w:rFonts w:ascii="Arial" w:hAnsi="Arial" w:cs="Arial"/>
          <w:sz w:val="20"/>
          <w:szCs w:val="20"/>
        </w:rPr>
        <w:t xml:space="preserve"> found responsible for being in violation of policy will be sanctioned appropriately through the appropriate means based on their status with the institution.  </w:t>
      </w:r>
    </w:p>
    <w:p w14:paraId="0B53AE40" w14:textId="77777777" w:rsidR="007F37F9" w:rsidRDefault="007F37F9" w:rsidP="00D56CC1">
      <w:pPr>
        <w:autoSpaceDE w:val="0"/>
        <w:autoSpaceDN w:val="0"/>
        <w:adjustRightInd w:val="0"/>
        <w:spacing w:after="0"/>
        <w:jc w:val="both"/>
        <w:rPr>
          <w:rFonts w:ascii="Arial" w:hAnsi="Arial" w:cs="Arial"/>
          <w:b/>
          <w:bCs/>
          <w:sz w:val="24"/>
          <w:szCs w:val="24"/>
        </w:rPr>
      </w:pPr>
    </w:p>
    <w:p w14:paraId="24507B09" w14:textId="77777777" w:rsidR="000855AF" w:rsidRDefault="000855AF" w:rsidP="00D56CC1">
      <w:pPr>
        <w:autoSpaceDE w:val="0"/>
        <w:autoSpaceDN w:val="0"/>
        <w:adjustRightInd w:val="0"/>
        <w:spacing w:after="0"/>
        <w:jc w:val="both"/>
        <w:rPr>
          <w:rFonts w:ascii="Arial" w:hAnsi="Arial" w:cs="Arial"/>
          <w:b/>
          <w:bCs/>
          <w:sz w:val="24"/>
          <w:szCs w:val="24"/>
        </w:rPr>
      </w:pPr>
      <w:r>
        <w:rPr>
          <w:rFonts w:ascii="Arial" w:hAnsi="Arial" w:cs="Arial"/>
          <w:b/>
          <w:bCs/>
          <w:sz w:val="24"/>
          <w:szCs w:val="24"/>
        </w:rPr>
        <w:t>Drug or Alcohol Counseling, Treatment, Rehabilitation and Re-entry Programs</w:t>
      </w:r>
    </w:p>
    <w:p w14:paraId="3E8CBB12" w14:textId="77777777" w:rsidR="009C162B" w:rsidRPr="009C162B" w:rsidRDefault="009C162B" w:rsidP="009C162B">
      <w:pPr>
        <w:autoSpaceDE w:val="0"/>
        <w:autoSpaceDN w:val="0"/>
        <w:adjustRightInd w:val="0"/>
        <w:spacing w:after="0" w:line="240" w:lineRule="auto"/>
        <w:rPr>
          <w:rFonts w:ascii="Arial" w:eastAsia="Times New Roman" w:hAnsi="Arial" w:cs="Arial"/>
          <w:sz w:val="20"/>
          <w:szCs w:val="20"/>
        </w:rPr>
      </w:pPr>
      <w:r w:rsidRPr="009C162B">
        <w:rPr>
          <w:rFonts w:ascii="Arial" w:eastAsia="Times New Roman" w:hAnsi="Arial" w:cs="Arial"/>
          <w:sz w:val="20"/>
          <w:szCs w:val="20"/>
        </w:rPr>
        <w:t>ASUN encourages students and employees to voluntarily seek help with drug and alcohol problems.  There are drug or alcohol counseling</w:t>
      </w:r>
      <w:proofErr w:type="gramStart"/>
      <w:r w:rsidRPr="009C162B">
        <w:rPr>
          <w:rFonts w:ascii="Arial" w:eastAsia="Times New Roman" w:hAnsi="Arial" w:cs="Arial"/>
          <w:sz w:val="20"/>
          <w:szCs w:val="20"/>
        </w:rPr>
        <w:t>, treatment</w:t>
      </w:r>
      <w:proofErr w:type="gramEnd"/>
      <w:r w:rsidRPr="009C162B">
        <w:rPr>
          <w:rFonts w:ascii="Arial" w:eastAsia="Times New Roman" w:hAnsi="Arial" w:cs="Arial"/>
          <w:sz w:val="20"/>
          <w:szCs w:val="20"/>
        </w:rPr>
        <w:t xml:space="preserve"> and rehabilitation facilities in our area where advice and treatment are available. </w:t>
      </w:r>
    </w:p>
    <w:p w14:paraId="37F18139" w14:textId="77777777" w:rsidR="009C162B" w:rsidRPr="009C162B" w:rsidRDefault="009C162B" w:rsidP="009C162B">
      <w:pPr>
        <w:autoSpaceDE w:val="0"/>
        <w:autoSpaceDN w:val="0"/>
        <w:adjustRightInd w:val="0"/>
        <w:spacing w:after="0" w:line="240" w:lineRule="auto"/>
        <w:rPr>
          <w:rFonts w:ascii="Arial" w:eastAsia="Times New Roman" w:hAnsi="Arial" w:cs="Arial"/>
          <w:sz w:val="20"/>
          <w:szCs w:val="20"/>
        </w:rPr>
      </w:pPr>
    </w:p>
    <w:p w14:paraId="46F73FD3" w14:textId="77777777" w:rsidR="009C162B" w:rsidRPr="009C162B" w:rsidRDefault="009C162B" w:rsidP="009C162B">
      <w:pPr>
        <w:autoSpaceDE w:val="0"/>
        <w:autoSpaceDN w:val="0"/>
        <w:adjustRightInd w:val="0"/>
        <w:spacing w:after="0" w:line="240" w:lineRule="auto"/>
        <w:rPr>
          <w:rFonts w:ascii="Arial" w:eastAsia="Times New Roman" w:hAnsi="Arial" w:cs="Arial"/>
          <w:sz w:val="20"/>
          <w:szCs w:val="20"/>
        </w:rPr>
      </w:pPr>
      <w:r w:rsidRPr="005A3884">
        <w:rPr>
          <w:rFonts w:ascii="Arial" w:eastAsia="Times New Roman" w:hAnsi="Arial" w:cs="Arial"/>
          <w:sz w:val="20"/>
          <w:szCs w:val="20"/>
        </w:rPr>
        <w:t>The</w:t>
      </w:r>
      <w:r w:rsidRPr="009C162B">
        <w:rPr>
          <w:rFonts w:ascii="Arial" w:eastAsia="Times New Roman" w:hAnsi="Arial" w:cs="Arial"/>
          <w:sz w:val="20"/>
          <w:szCs w:val="20"/>
        </w:rPr>
        <w:t xml:space="preserve"> telephone numbers of these facilities may be found in your local telephone book or yellow pages under Drug Abuse and Addiction – Information and Treatment.  </w:t>
      </w:r>
    </w:p>
    <w:p w14:paraId="16584C82" w14:textId="77777777" w:rsidR="0079796C" w:rsidRDefault="0079796C" w:rsidP="0079796C">
      <w:pPr>
        <w:pStyle w:val="ListParagraph"/>
        <w:numPr>
          <w:ilvl w:val="0"/>
          <w:numId w:val="43"/>
        </w:numPr>
        <w:spacing w:after="0" w:line="240" w:lineRule="auto"/>
        <w:rPr>
          <w:rFonts w:ascii="Arial" w:hAnsi="Arial" w:cs="Arial"/>
          <w:sz w:val="20"/>
          <w:szCs w:val="20"/>
        </w:rPr>
      </w:pPr>
      <w:r>
        <w:rPr>
          <w:rFonts w:ascii="Arial" w:hAnsi="Arial" w:cs="Arial"/>
          <w:sz w:val="20"/>
          <w:szCs w:val="20"/>
        </w:rPr>
        <w:t>Northeast Arkansas Regional Recovery Center (</w:t>
      </w:r>
      <w:r w:rsidRPr="0079796C">
        <w:rPr>
          <w:rFonts w:ascii="Arial" w:hAnsi="Arial" w:cs="Arial"/>
          <w:sz w:val="20"/>
          <w:szCs w:val="20"/>
        </w:rPr>
        <w:t xml:space="preserve">NEARRC), </w:t>
      </w:r>
      <w:r>
        <w:rPr>
          <w:rFonts w:ascii="Arial" w:hAnsi="Arial" w:cs="Arial"/>
          <w:sz w:val="20"/>
          <w:szCs w:val="20"/>
        </w:rPr>
        <w:t xml:space="preserve">at </w:t>
      </w:r>
    </w:p>
    <w:p w14:paraId="547BDC4F" w14:textId="77777777" w:rsidR="0079796C" w:rsidRDefault="0079796C" w:rsidP="0079796C">
      <w:pPr>
        <w:pStyle w:val="ListParagraph"/>
        <w:numPr>
          <w:ilvl w:val="0"/>
          <w:numId w:val="44"/>
        </w:numPr>
        <w:spacing w:after="0" w:line="240" w:lineRule="auto"/>
        <w:rPr>
          <w:rFonts w:ascii="Arial" w:hAnsi="Arial" w:cs="Arial"/>
          <w:sz w:val="20"/>
          <w:szCs w:val="20"/>
        </w:rPr>
      </w:pPr>
      <w:r>
        <w:rPr>
          <w:rFonts w:ascii="Arial" w:hAnsi="Arial" w:cs="Arial"/>
          <w:sz w:val="20"/>
          <w:szCs w:val="20"/>
        </w:rPr>
        <w:t xml:space="preserve">Fox Meadow Ln </w:t>
      </w:r>
    </w:p>
    <w:p w14:paraId="2EBFAEAC" w14:textId="77777777" w:rsidR="0079796C" w:rsidRDefault="0079796C" w:rsidP="0079796C">
      <w:pPr>
        <w:spacing w:after="0" w:line="240" w:lineRule="auto"/>
        <w:ind w:left="720"/>
        <w:rPr>
          <w:rFonts w:ascii="Arial" w:hAnsi="Arial" w:cs="Arial"/>
          <w:sz w:val="20"/>
          <w:szCs w:val="20"/>
        </w:rPr>
      </w:pPr>
      <w:r>
        <w:rPr>
          <w:rFonts w:ascii="Arial" w:hAnsi="Arial" w:cs="Arial"/>
          <w:sz w:val="20"/>
          <w:szCs w:val="20"/>
        </w:rPr>
        <w:t>Jonesboro, AR 72403</w:t>
      </w:r>
    </w:p>
    <w:p w14:paraId="0A9CCC83" w14:textId="77777777" w:rsidR="009C162B" w:rsidRDefault="0079796C" w:rsidP="0079796C">
      <w:pPr>
        <w:spacing w:after="0" w:line="240" w:lineRule="auto"/>
        <w:ind w:left="720"/>
        <w:rPr>
          <w:rFonts w:ascii="Arial" w:hAnsi="Arial" w:cs="Arial"/>
          <w:sz w:val="20"/>
          <w:szCs w:val="20"/>
        </w:rPr>
      </w:pPr>
      <w:r>
        <w:rPr>
          <w:rFonts w:ascii="Arial" w:hAnsi="Arial" w:cs="Arial"/>
          <w:sz w:val="20"/>
          <w:szCs w:val="20"/>
        </w:rPr>
        <w:t>(870) 932-0228</w:t>
      </w:r>
    </w:p>
    <w:p w14:paraId="3C5E70C4" w14:textId="77777777" w:rsidR="0079796C" w:rsidRDefault="0079796C" w:rsidP="0079796C">
      <w:pPr>
        <w:pStyle w:val="ListParagraph"/>
        <w:numPr>
          <w:ilvl w:val="0"/>
          <w:numId w:val="43"/>
        </w:numPr>
        <w:spacing w:after="0" w:line="240" w:lineRule="auto"/>
        <w:rPr>
          <w:rFonts w:ascii="Arial" w:hAnsi="Arial" w:cs="Arial"/>
          <w:sz w:val="20"/>
          <w:szCs w:val="20"/>
        </w:rPr>
      </w:pPr>
      <w:r>
        <w:rPr>
          <w:rFonts w:ascii="Arial" w:hAnsi="Arial" w:cs="Arial"/>
          <w:sz w:val="20"/>
          <w:szCs w:val="20"/>
        </w:rPr>
        <w:t>Birch Tree Communities, Inc.</w:t>
      </w:r>
    </w:p>
    <w:p w14:paraId="0E18EB5E" w14:textId="77777777" w:rsidR="0079796C" w:rsidRDefault="0079796C" w:rsidP="0079796C">
      <w:pPr>
        <w:spacing w:after="0" w:line="240" w:lineRule="auto"/>
        <w:ind w:left="720"/>
        <w:rPr>
          <w:rFonts w:ascii="Arial" w:hAnsi="Arial" w:cs="Arial"/>
          <w:sz w:val="20"/>
          <w:szCs w:val="20"/>
        </w:rPr>
      </w:pPr>
      <w:r>
        <w:rPr>
          <w:rFonts w:ascii="Arial" w:hAnsi="Arial" w:cs="Arial"/>
          <w:sz w:val="20"/>
          <w:szCs w:val="20"/>
        </w:rPr>
        <w:t>210 Third Street</w:t>
      </w:r>
    </w:p>
    <w:p w14:paraId="6D0A38A8" w14:textId="77777777" w:rsidR="0079796C" w:rsidRDefault="00DD2174" w:rsidP="00DD2174">
      <w:pPr>
        <w:spacing w:after="0" w:line="240" w:lineRule="auto"/>
        <w:ind w:left="720"/>
        <w:rPr>
          <w:rFonts w:ascii="Arial" w:hAnsi="Arial" w:cs="Arial"/>
          <w:sz w:val="20"/>
          <w:szCs w:val="20"/>
        </w:rPr>
      </w:pPr>
      <w:r>
        <w:rPr>
          <w:rFonts w:ascii="Arial" w:hAnsi="Arial" w:cs="Arial"/>
          <w:sz w:val="20"/>
          <w:szCs w:val="20"/>
        </w:rPr>
        <w:t xml:space="preserve">Newport, </w:t>
      </w:r>
      <w:r w:rsidR="0079796C">
        <w:rPr>
          <w:rFonts w:ascii="Arial" w:hAnsi="Arial" w:cs="Arial"/>
          <w:sz w:val="20"/>
          <w:szCs w:val="20"/>
        </w:rPr>
        <w:t>Arkansas 72112</w:t>
      </w:r>
    </w:p>
    <w:p w14:paraId="3C2C781F" w14:textId="77777777" w:rsidR="0079796C" w:rsidRPr="0079796C" w:rsidRDefault="00040F66" w:rsidP="0079796C">
      <w:pPr>
        <w:spacing w:after="0" w:line="240" w:lineRule="auto"/>
        <w:ind w:left="720"/>
        <w:rPr>
          <w:rFonts w:ascii="Arial" w:hAnsi="Arial" w:cs="Arial"/>
          <w:sz w:val="20"/>
          <w:szCs w:val="20"/>
        </w:rPr>
      </w:pPr>
      <w:r>
        <w:rPr>
          <w:rFonts w:ascii="Arial" w:hAnsi="Arial" w:cs="Arial"/>
          <w:sz w:val="20"/>
          <w:szCs w:val="20"/>
        </w:rPr>
        <w:t>(501</w:t>
      </w:r>
      <w:r w:rsidR="005A3884">
        <w:rPr>
          <w:rFonts w:ascii="Arial" w:hAnsi="Arial" w:cs="Arial"/>
          <w:sz w:val="20"/>
          <w:szCs w:val="20"/>
        </w:rPr>
        <w:t>) 315-3344</w:t>
      </w:r>
    </w:p>
    <w:p w14:paraId="1109171B" w14:textId="77777777" w:rsidR="00026108" w:rsidRPr="009C162B" w:rsidRDefault="00026108" w:rsidP="009C162B">
      <w:pPr>
        <w:spacing w:after="0" w:line="240" w:lineRule="auto"/>
        <w:rPr>
          <w:rFonts w:ascii="Arial" w:eastAsia="Times New Roman" w:hAnsi="Arial" w:cs="Arial"/>
          <w:sz w:val="20"/>
          <w:szCs w:val="20"/>
        </w:rPr>
      </w:pPr>
    </w:p>
    <w:p w14:paraId="24C8121E" w14:textId="77777777" w:rsidR="009C162B" w:rsidRPr="009C162B" w:rsidRDefault="009C162B" w:rsidP="009C162B">
      <w:pPr>
        <w:spacing w:after="0" w:line="240" w:lineRule="auto"/>
        <w:rPr>
          <w:rFonts w:ascii="Arial" w:eastAsia="Times New Roman" w:hAnsi="Arial" w:cs="Arial"/>
          <w:sz w:val="20"/>
          <w:szCs w:val="20"/>
        </w:rPr>
      </w:pPr>
      <w:r w:rsidRPr="009C162B">
        <w:rPr>
          <w:rFonts w:ascii="Arial" w:eastAsia="Times New Roman" w:hAnsi="Arial" w:cs="Arial"/>
          <w:sz w:val="20"/>
          <w:szCs w:val="20"/>
        </w:rPr>
        <w:t xml:space="preserve">There are national organizations that can be contacted for help.  </w:t>
      </w:r>
    </w:p>
    <w:p w14:paraId="2A6BE24A" w14:textId="77777777" w:rsidR="009C162B" w:rsidRPr="0087382E" w:rsidRDefault="009C162B" w:rsidP="0087382E">
      <w:pPr>
        <w:pStyle w:val="ListParagraph"/>
        <w:numPr>
          <w:ilvl w:val="0"/>
          <w:numId w:val="27"/>
        </w:numPr>
        <w:spacing w:after="0" w:line="240" w:lineRule="auto"/>
        <w:rPr>
          <w:rFonts w:ascii="Arial" w:eastAsia="Calibri" w:hAnsi="Arial" w:cs="Arial"/>
          <w:b/>
          <w:sz w:val="20"/>
          <w:szCs w:val="20"/>
        </w:rPr>
      </w:pPr>
      <w:r w:rsidRPr="0087382E">
        <w:rPr>
          <w:rFonts w:ascii="Arial" w:eastAsia="Calibri" w:hAnsi="Arial" w:cs="Arial"/>
          <w:sz w:val="20"/>
          <w:szCs w:val="20"/>
        </w:rPr>
        <w:t xml:space="preserve">The Alcoholism and Drug Abuse Hotline is open 24 hours daily, 1-800-252-6465.  </w:t>
      </w:r>
    </w:p>
    <w:p w14:paraId="07D4FF1D" w14:textId="77777777" w:rsidR="009C162B" w:rsidRPr="0087382E" w:rsidRDefault="009C162B" w:rsidP="0087382E">
      <w:pPr>
        <w:pStyle w:val="ListParagraph"/>
        <w:numPr>
          <w:ilvl w:val="0"/>
          <w:numId w:val="27"/>
        </w:numPr>
        <w:spacing w:after="0" w:line="240" w:lineRule="auto"/>
        <w:rPr>
          <w:rFonts w:ascii="Arial" w:eastAsia="Calibri" w:hAnsi="Arial" w:cs="Arial"/>
          <w:b/>
          <w:sz w:val="20"/>
          <w:szCs w:val="20"/>
        </w:rPr>
      </w:pPr>
      <w:r w:rsidRPr="0087382E">
        <w:rPr>
          <w:rFonts w:ascii="Arial" w:eastAsia="Calibri" w:hAnsi="Arial" w:cs="Arial"/>
          <w:sz w:val="20"/>
          <w:szCs w:val="20"/>
        </w:rPr>
        <w:t xml:space="preserve">The Cocaine Hotline, 1-800-444-9999 is also open 24 hours.  </w:t>
      </w:r>
    </w:p>
    <w:p w14:paraId="114BA0ED" w14:textId="77777777" w:rsidR="00DA69E5" w:rsidRPr="006D1722" w:rsidRDefault="009C162B" w:rsidP="006D1722">
      <w:pPr>
        <w:pStyle w:val="ListParagraph"/>
        <w:numPr>
          <w:ilvl w:val="0"/>
          <w:numId w:val="27"/>
        </w:numPr>
        <w:spacing w:after="0" w:line="240" w:lineRule="auto"/>
        <w:rPr>
          <w:rFonts w:ascii="Arial" w:eastAsia="Calibri" w:hAnsi="Arial" w:cs="Arial"/>
          <w:b/>
          <w:sz w:val="20"/>
          <w:szCs w:val="20"/>
        </w:rPr>
      </w:pPr>
      <w:r w:rsidRPr="0087382E">
        <w:rPr>
          <w:rFonts w:ascii="Arial" w:eastAsia="Calibri" w:hAnsi="Arial" w:cs="Arial"/>
          <w:sz w:val="20"/>
          <w:szCs w:val="20"/>
        </w:rPr>
        <w:t xml:space="preserve">The National Institute on Drug Abuse Hotline is available </w:t>
      </w:r>
      <w:smartTag w:uri="urn:schemas-microsoft-com:office:smarttags" w:element="time">
        <w:smartTagPr>
          <w:attr w:name="Minute" w:val="00"/>
          <w:attr w:name="Hour" w:val="8"/>
        </w:smartTagPr>
        <w:r w:rsidRPr="0087382E">
          <w:rPr>
            <w:rFonts w:ascii="Arial" w:eastAsia="Calibri" w:hAnsi="Arial" w:cs="Arial"/>
            <w:sz w:val="20"/>
            <w:szCs w:val="20"/>
          </w:rPr>
          <w:t>8:00 AM</w:t>
        </w:r>
      </w:smartTag>
      <w:r w:rsidRPr="0087382E">
        <w:rPr>
          <w:rFonts w:ascii="Arial" w:eastAsia="Calibri" w:hAnsi="Arial" w:cs="Arial"/>
          <w:sz w:val="20"/>
          <w:szCs w:val="20"/>
        </w:rPr>
        <w:t xml:space="preserve"> to </w:t>
      </w:r>
      <w:smartTag w:uri="urn:schemas-microsoft-com:office:smarttags" w:element="time">
        <w:smartTagPr>
          <w:attr w:name="Minute" w:val="00"/>
          <w:attr w:name="Hour" w:val="2"/>
        </w:smartTagPr>
        <w:r w:rsidRPr="0087382E">
          <w:rPr>
            <w:rFonts w:ascii="Arial" w:eastAsia="Calibri" w:hAnsi="Arial" w:cs="Arial"/>
            <w:sz w:val="20"/>
            <w:szCs w:val="20"/>
          </w:rPr>
          <w:t>2:00 AM</w:t>
        </w:r>
      </w:smartTag>
      <w:r w:rsidRPr="0087382E">
        <w:rPr>
          <w:rFonts w:ascii="Arial" w:eastAsia="Calibri" w:hAnsi="Arial" w:cs="Arial"/>
          <w:sz w:val="20"/>
          <w:szCs w:val="20"/>
        </w:rPr>
        <w:t xml:space="preserve">, Monday through Friday and </w:t>
      </w:r>
      <w:smartTag w:uri="urn:schemas-microsoft-com:office:smarttags" w:element="time">
        <w:smartTagPr>
          <w:attr w:name="Minute" w:val="00"/>
          <w:attr w:name="Hour" w:val="11"/>
        </w:smartTagPr>
        <w:r w:rsidRPr="0087382E">
          <w:rPr>
            <w:rFonts w:ascii="Arial" w:eastAsia="Calibri" w:hAnsi="Arial" w:cs="Arial"/>
            <w:sz w:val="20"/>
            <w:szCs w:val="20"/>
          </w:rPr>
          <w:t>11:00 AM</w:t>
        </w:r>
      </w:smartTag>
      <w:r w:rsidRPr="0087382E">
        <w:rPr>
          <w:rFonts w:ascii="Arial" w:eastAsia="Calibri" w:hAnsi="Arial" w:cs="Arial"/>
          <w:sz w:val="20"/>
          <w:szCs w:val="20"/>
        </w:rPr>
        <w:t xml:space="preserve"> to </w:t>
      </w:r>
      <w:smartTag w:uri="urn:schemas-microsoft-com:office:smarttags" w:element="time">
        <w:smartTagPr>
          <w:attr w:name="Minute" w:val="00"/>
          <w:attr w:name="Hour" w:val="2"/>
        </w:smartTagPr>
        <w:r w:rsidRPr="0087382E">
          <w:rPr>
            <w:rFonts w:ascii="Arial" w:eastAsia="Calibri" w:hAnsi="Arial" w:cs="Arial"/>
            <w:sz w:val="20"/>
            <w:szCs w:val="20"/>
          </w:rPr>
          <w:t>2:00 Am</w:t>
        </w:r>
      </w:smartTag>
      <w:r w:rsidRPr="0087382E">
        <w:rPr>
          <w:rFonts w:ascii="Arial" w:eastAsia="Calibri" w:hAnsi="Arial" w:cs="Arial"/>
          <w:sz w:val="20"/>
          <w:szCs w:val="20"/>
        </w:rPr>
        <w:t xml:space="preserve"> on weekends, 1-800-662-4357.  </w:t>
      </w:r>
    </w:p>
    <w:p w14:paraId="1D697014" w14:textId="77777777" w:rsidR="00DA69E5" w:rsidRDefault="00DA69E5" w:rsidP="000855AF">
      <w:pPr>
        <w:spacing w:after="0" w:line="240" w:lineRule="auto"/>
        <w:jc w:val="both"/>
        <w:rPr>
          <w:rFonts w:ascii="Arial" w:hAnsi="Arial" w:cs="Arial"/>
          <w:b/>
          <w:bCs/>
          <w:sz w:val="24"/>
          <w:szCs w:val="24"/>
        </w:rPr>
      </w:pPr>
    </w:p>
    <w:p w14:paraId="70FD69C8" w14:textId="77777777" w:rsidR="000855AF" w:rsidRPr="0080078C" w:rsidRDefault="00595E17" w:rsidP="000855AF">
      <w:pPr>
        <w:spacing w:after="0" w:line="240" w:lineRule="auto"/>
        <w:jc w:val="both"/>
        <w:rPr>
          <w:rFonts w:ascii="Arial" w:hAnsi="Arial" w:cs="Arial"/>
          <w:sz w:val="24"/>
          <w:szCs w:val="24"/>
        </w:rPr>
      </w:pPr>
      <w:r>
        <w:rPr>
          <w:rFonts w:ascii="Arial" w:hAnsi="Arial" w:cs="Arial"/>
          <w:b/>
          <w:bCs/>
          <w:sz w:val="24"/>
          <w:szCs w:val="24"/>
        </w:rPr>
        <w:t>Programs</w:t>
      </w:r>
      <w:r w:rsidR="000855AF">
        <w:rPr>
          <w:rFonts w:ascii="Arial" w:hAnsi="Arial" w:cs="Arial"/>
          <w:b/>
          <w:bCs/>
          <w:sz w:val="24"/>
          <w:szCs w:val="24"/>
        </w:rPr>
        <w:t xml:space="preserve"> to Raise Awareness of Safety for Students and E</w:t>
      </w:r>
      <w:r w:rsidR="000855AF" w:rsidRPr="002018E2">
        <w:rPr>
          <w:rFonts w:ascii="Arial" w:hAnsi="Arial" w:cs="Arial"/>
          <w:b/>
          <w:bCs/>
          <w:sz w:val="24"/>
          <w:szCs w:val="24"/>
        </w:rPr>
        <w:t>mployee</w:t>
      </w:r>
      <w:r w:rsidR="000855AF">
        <w:rPr>
          <w:rFonts w:ascii="Arial" w:hAnsi="Arial" w:cs="Arial"/>
          <w:b/>
          <w:bCs/>
          <w:sz w:val="24"/>
          <w:szCs w:val="24"/>
        </w:rPr>
        <w:t>s</w:t>
      </w:r>
      <w:r w:rsidR="0080078C">
        <w:rPr>
          <w:rFonts w:ascii="Arial" w:hAnsi="Arial" w:cs="Arial"/>
          <w:sz w:val="24"/>
          <w:szCs w:val="24"/>
        </w:rPr>
        <w:t> </w:t>
      </w:r>
    </w:p>
    <w:p w14:paraId="44D0188A" w14:textId="77777777" w:rsidR="000855AF" w:rsidRPr="00361955" w:rsidRDefault="000855AF" w:rsidP="000855AF">
      <w:pPr>
        <w:spacing w:after="0"/>
        <w:jc w:val="both"/>
        <w:rPr>
          <w:rFonts w:ascii="Arial" w:hAnsi="Arial" w:cs="Arial"/>
          <w:sz w:val="20"/>
          <w:szCs w:val="20"/>
        </w:rPr>
      </w:pPr>
      <w:r>
        <w:rPr>
          <w:rFonts w:ascii="Arial" w:hAnsi="Arial" w:cs="Arial"/>
          <w:sz w:val="20"/>
          <w:szCs w:val="20"/>
        </w:rPr>
        <w:t>ASUN's Campus Police</w:t>
      </w:r>
      <w:r w:rsidRPr="00361955">
        <w:rPr>
          <w:rFonts w:ascii="Arial" w:hAnsi="Arial" w:cs="Arial"/>
          <w:sz w:val="20"/>
          <w:szCs w:val="20"/>
        </w:rPr>
        <w:t xml:space="preserve"> crime prevention program is based upon the dual concepts of eliminating or minimizing criminal opportunities whenever possible and encouraging students and employees to be responsible for their own security and the security of others.  Educational programs regarding campus crime and emergency proce</w:t>
      </w:r>
      <w:r>
        <w:rPr>
          <w:rFonts w:ascii="Arial" w:hAnsi="Arial" w:cs="Arial"/>
          <w:sz w:val="20"/>
          <w:szCs w:val="20"/>
        </w:rPr>
        <w:t>dures are conducted each semester in coordination with faculty and staff for students on all three campuses</w:t>
      </w:r>
      <w:r w:rsidRPr="00361955">
        <w:rPr>
          <w:rFonts w:ascii="Arial" w:hAnsi="Arial" w:cs="Arial"/>
          <w:sz w:val="20"/>
          <w:szCs w:val="20"/>
        </w:rPr>
        <w:t>.  These programs may include Public Safety Officers or other guest speakers.  Through programs such as these, students and employees are reminded to follow such preventative procedures as:</w:t>
      </w:r>
    </w:p>
    <w:p w14:paraId="7E4A3BC6" w14:textId="77777777" w:rsidR="000855AF" w:rsidRPr="00361955" w:rsidRDefault="000855AF" w:rsidP="000855AF">
      <w:pPr>
        <w:spacing w:after="0" w:line="240" w:lineRule="auto"/>
        <w:jc w:val="both"/>
        <w:rPr>
          <w:rFonts w:ascii="Arial" w:hAnsi="Arial" w:cs="Arial"/>
          <w:sz w:val="20"/>
          <w:szCs w:val="20"/>
        </w:rPr>
      </w:pPr>
    </w:p>
    <w:p w14:paraId="00E40C60" w14:textId="77777777" w:rsidR="000855AF" w:rsidRPr="00361955" w:rsidRDefault="000855AF" w:rsidP="000855AF">
      <w:pPr>
        <w:pStyle w:val="ListParagraph"/>
        <w:numPr>
          <w:ilvl w:val="0"/>
          <w:numId w:val="5"/>
        </w:numPr>
        <w:spacing w:after="0" w:line="240" w:lineRule="auto"/>
        <w:jc w:val="both"/>
        <w:rPr>
          <w:rFonts w:ascii="Arial" w:hAnsi="Arial" w:cs="Arial"/>
          <w:sz w:val="20"/>
          <w:szCs w:val="20"/>
        </w:rPr>
      </w:pPr>
      <w:r w:rsidRPr="00361955">
        <w:rPr>
          <w:rFonts w:ascii="Arial" w:hAnsi="Arial" w:cs="Arial"/>
          <w:sz w:val="20"/>
          <w:szCs w:val="20"/>
        </w:rPr>
        <w:t xml:space="preserve">Reporting all crimes and/or </w:t>
      </w:r>
      <w:r>
        <w:rPr>
          <w:rFonts w:ascii="Arial" w:hAnsi="Arial" w:cs="Arial"/>
          <w:sz w:val="20"/>
          <w:szCs w:val="20"/>
        </w:rPr>
        <w:t>suspicious activities to the Campus Police</w:t>
      </w:r>
      <w:r w:rsidRPr="00361955">
        <w:rPr>
          <w:rFonts w:ascii="Arial" w:hAnsi="Arial" w:cs="Arial"/>
          <w:sz w:val="20"/>
          <w:szCs w:val="20"/>
        </w:rPr>
        <w:t>.</w:t>
      </w:r>
    </w:p>
    <w:p w14:paraId="47BB72A6" w14:textId="77777777" w:rsidR="000855AF" w:rsidRPr="00361955" w:rsidRDefault="000855AF" w:rsidP="000855AF">
      <w:pPr>
        <w:pStyle w:val="ListParagraph"/>
        <w:numPr>
          <w:ilvl w:val="0"/>
          <w:numId w:val="5"/>
        </w:numPr>
        <w:spacing w:after="0" w:line="240" w:lineRule="auto"/>
        <w:jc w:val="both"/>
        <w:rPr>
          <w:rFonts w:ascii="Arial" w:hAnsi="Arial" w:cs="Arial"/>
          <w:sz w:val="20"/>
          <w:szCs w:val="20"/>
        </w:rPr>
      </w:pPr>
      <w:r w:rsidRPr="00361955">
        <w:rPr>
          <w:rFonts w:ascii="Arial" w:hAnsi="Arial" w:cs="Arial"/>
          <w:sz w:val="20"/>
          <w:szCs w:val="20"/>
        </w:rPr>
        <w:t>Protecting personal property such as computers, cell phones, iPods, calculators, etc. by marking them with an identification number.</w:t>
      </w:r>
    </w:p>
    <w:p w14:paraId="7D2A37D9" w14:textId="77777777" w:rsidR="000855AF" w:rsidRPr="00361955" w:rsidRDefault="000855AF" w:rsidP="000855AF">
      <w:pPr>
        <w:pStyle w:val="ListParagraph"/>
        <w:numPr>
          <w:ilvl w:val="0"/>
          <w:numId w:val="5"/>
        </w:numPr>
        <w:spacing w:after="0" w:line="240" w:lineRule="auto"/>
        <w:jc w:val="both"/>
        <w:rPr>
          <w:rFonts w:ascii="Arial" w:hAnsi="Arial" w:cs="Arial"/>
          <w:sz w:val="20"/>
          <w:szCs w:val="20"/>
        </w:rPr>
      </w:pPr>
      <w:r w:rsidRPr="00361955">
        <w:rPr>
          <w:rFonts w:ascii="Arial" w:hAnsi="Arial" w:cs="Arial"/>
          <w:sz w:val="20"/>
          <w:szCs w:val="20"/>
        </w:rPr>
        <w:t>Lock offices and car doors.</w:t>
      </w:r>
    </w:p>
    <w:p w14:paraId="57AD7A90" w14:textId="77777777" w:rsidR="000855AF" w:rsidRPr="00361955" w:rsidRDefault="000855AF" w:rsidP="000855AF">
      <w:pPr>
        <w:pStyle w:val="ListParagraph"/>
        <w:numPr>
          <w:ilvl w:val="0"/>
          <w:numId w:val="5"/>
        </w:numPr>
        <w:spacing w:after="0" w:line="240" w:lineRule="auto"/>
        <w:jc w:val="both"/>
        <w:rPr>
          <w:rFonts w:ascii="Arial" w:hAnsi="Arial" w:cs="Arial"/>
          <w:sz w:val="20"/>
          <w:szCs w:val="20"/>
        </w:rPr>
      </w:pPr>
      <w:r w:rsidRPr="00361955">
        <w:rPr>
          <w:rFonts w:ascii="Arial" w:hAnsi="Arial" w:cs="Arial"/>
          <w:sz w:val="20"/>
          <w:szCs w:val="20"/>
        </w:rPr>
        <w:t>Walk in well-lighted areas at night.</w:t>
      </w:r>
    </w:p>
    <w:p w14:paraId="3543D488" w14:textId="77777777" w:rsidR="000855AF" w:rsidRPr="00361955" w:rsidRDefault="000855AF" w:rsidP="000855AF">
      <w:pPr>
        <w:pStyle w:val="ListParagraph"/>
        <w:numPr>
          <w:ilvl w:val="0"/>
          <w:numId w:val="5"/>
        </w:numPr>
        <w:spacing w:after="0" w:line="240" w:lineRule="auto"/>
        <w:jc w:val="both"/>
        <w:rPr>
          <w:rFonts w:ascii="Arial" w:hAnsi="Arial" w:cs="Arial"/>
          <w:sz w:val="20"/>
          <w:szCs w:val="20"/>
        </w:rPr>
      </w:pPr>
      <w:r w:rsidRPr="00361955">
        <w:rPr>
          <w:rFonts w:ascii="Arial" w:hAnsi="Arial" w:cs="Arial"/>
          <w:sz w:val="20"/>
          <w:szCs w:val="20"/>
        </w:rPr>
        <w:t>Do not walk alone at night.</w:t>
      </w:r>
    </w:p>
    <w:p w14:paraId="063D46AB" w14:textId="77777777" w:rsidR="000855AF" w:rsidRPr="00361955" w:rsidRDefault="000855AF" w:rsidP="000855AF">
      <w:pPr>
        <w:pStyle w:val="ListParagraph"/>
        <w:numPr>
          <w:ilvl w:val="0"/>
          <w:numId w:val="5"/>
        </w:numPr>
        <w:spacing w:after="0" w:line="240" w:lineRule="auto"/>
        <w:jc w:val="both"/>
        <w:rPr>
          <w:rFonts w:ascii="Arial" w:hAnsi="Arial" w:cs="Arial"/>
          <w:sz w:val="20"/>
          <w:szCs w:val="20"/>
        </w:rPr>
      </w:pPr>
      <w:r w:rsidRPr="00361955">
        <w:rPr>
          <w:rFonts w:ascii="Arial" w:hAnsi="Arial" w:cs="Arial"/>
          <w:sz w:val="20"/>
          <w:szCs w:val="20"/>
        </w:rPr>
        <w:t>Do not leave books, jewelry, purses, wallets, backpacks or other valuables unattended for any length of time.</w:t>
      </w:r>
    </w:p>
    <w:p w14:paraId="77CCB8C1" w14:textId="77777777" w:rsidR="000855AF" w:rsidRDefault="000855AF" w:rsidP="000855AF">
      <w:pPr>
        <w:autoSpaceDE w:val="0"/>
        <w:autoSpaceDN w:val="0"/>
        <w:adjustRightInd w:val="0"/>
        <w:spacing w:after="0"/>
        <w:jc w:val="both"/>
        <w:rPr>
          <w:rFonts w:ascii="Arial" w:hAnsi="Arial" w:cs="Arial"/>
          <w:sz w:val="20"/>
          <w:szCs w:val="20"/>
        </w:rPr>
      </w:pPr>
    </w:p>
    <w:p w14:paraId="03D8AB85" w14:textId="77777777" w:rsidR="000855AF" w:rsidRDefault="000855AF" w:rsidP="000855AF">
      <w:pPr>
        <w:autoSpaceDE w:val="0"/>
        <w:autoSpaceDN w:val="0"/>
        <w:adjustRightInd w:val="0"/>
        <w:spacing w:after="0"/>
        <w:jc w:val="both"/>
        <w:rPr>
          <w:rFonts w:ascii="Arial" w:hAnsi="Arial" w:cs="Arial"/>
          <w:sz w:val="20"/>
          <w:szCs w:val="20"/>
        </w:rPr>
      </w:pPr>
      <w:r>
        <w:rPr>
          <w:rFonts w:ascii="Arial" w:hAnsi="Arial" w:cs="Arial"/>
          <w:sz w:val="20"/>
          <w:szCs w:val="20"/>
        </w:rPr>
        <w:t xml:space="preserve">A common theme of situational </w:t>
      </w:r>
      <w:r w:rsidRPr="00361955">
        <w:rPr>
          <w:rFonts w:ascii="Arial" w:hAnsi="Arial" w:cs="Arial"/>
          <w:sz w:val="20"/>
          <w:szCs w:val="20"/>
        </w:rPr>
        <w:t>awareness and crime prevention progra</w:t>
      </w:r>
      <w:r>
        <w:rPr>
          <w:rFonts w:ascii="Arial" w:hAnsi="Arial" w:cs="Arial"/>
          <w:sz w:val="20"/>
          <w:szCs w:val="20"/>
        </w:rPr>
        <w:t xml:space="preserve">ms is to encourage students and </w:t>
      </w:r>
      <w:r w:rsidRPr="00361955">
        <w:rPr>
          <w:rFonts w:ascii="Arial" w:hAnsi="Arial" w:cs="Arial"/>
          <w:sz w:val="20"/>
          <w:szCs w:val="20"/>
        </w:rPr>
        <w:t xml:space="preserve">employees to be aware of their </w:t>
      </w:r>
      <w:r>
        <w:rPr>
          <w:rFonts w:ascii="Arial" w:hAnsi="Arial" w:cs="Arial"/>
          <w:sz w:val="20"/>
          <w:szCs w:val="20"/>
        </w:rPr>
        <w:t xml:space="preserve">surroundings and take </w:t>
      </w:r>
      <w:r w:rsidRPr="00361955">
        <w:rPr>
          <w:rFonts w:ascii="Arial" w:hAnsi="Arial" w:cs="Arial"/>
          <w:sz w:val="20"/>
          <w:szCs w:val="20"/>
        </w:rPr>
        <w:t>responsibility for their own security</w:t>
      </w:r>
      <w:r>
        <w:rPr>
          <w:rFonts w:ascii="Arial" w:hAnsi="Arial" w:cs="Arial"/>
          <w:sz w:val="20"/>
          <w:szCs w:val="20"/>
        </w:rPr>
        <w:t xml:space="preserve"> and the security </w:t>
      </w:r>
      <w:r>
        <w:rPr>
          <w:rFonts w:ascii="Arial" w:hAnsi="Arial" w:cs="Arial"/>
          <w:sz w:val="20"/>
          <w:szCs w:val="20"/>
        </w:rPr>
        <w:lastRenderedPageBreak/>
        <w:t xml:space="preserve">of </w:t>
      </w:r>
      <w:r w:rsidR="009C31D4">
        <w:rPr>
          <w:rFonts w:ascii="Arial" w:hAnsi="Arial" w:cs="Arial"/>
          <w:sz w:val="20"/>
          <w:szCs w:val="20"/>
        </w:rPr>
        <w:t>others. Campus Police</w:t>
      </w:r>
      <w:r>
        <w:rPr>
          <w:rFonts w:ascii="Arial" w:hAnsi="Arial" w:cs="Arial"/>
          <w:sz w:val="20"/>
          <w:szCs w:val="20"/>
        </w:rPr>
        <w:t xml:space="preserve"> in conjunction with Student Affairs provides programming throughout the year to individual groups on campus or by special request.  Some of the programs presented include the following:</w:t>
      </w:r>
    </w:p>
    <w:p w14:paraId="2A38B3E8" w14:textId="77777777" w:rsidR="000855AF" w:rsidRDefault="000855AF" w:rsidP="000855AF">
      <w:pPr>
        <w:pStyle w:val="ListParagraph"/>
        <w:numPr>
          <w:ilvl w:val="0"/>
          <w:numId w:val="18"/>
        </w:numPr>
        <w:autoSpaceDE w:val="0"/>
        <w:autoSpaceDN w:val="0"/>
        <w:adjustRightInd w:val="0"/>
        <w:spacing w:after="0"/>
        <w:jc w:val="both"/>
        <w:rPr>
          <w:rFonts w:ascii="Arial" w:hAnsi="Arial" w:cs="Arial"/>
          <w:sz w:val="20"/>
          <w:szCs w:val="20"/>
        </w:rPr>
      </w:pPr>
      <w:r>
        <w:rPr>
          <w:rFonts w:ascii="Arial" w:hAnsi="Arial" w:cs="Arial"/>
          <w:sz w:val="20"/>
          <w:szCs w:val="20"/>
        </w:rPr>
        <w:t>Introduction to Public Safety</w:t>
      </w:r>
    </w:p>
    <w:p w14:paraId="5C5A93A9" w14:textId="77777777" w:rsidR="000855AF" w:rsidRDefault="000855AF" w:rsidP="000855AF">
      <w:pPr>
        <w:pStyle w:val="ListParagraph"/>
        <w:numPr>
          <w:ilvl w:val="0"/>
          <w:numId w:val="18"/>
        </w:numPr>
        <w:autoSpaceDE w:val="0"/>
        <w:autoSpaceDN w:val="0"/>
        <w:adjustRightInd w:val="0"/>
        <w:spacing w:after="0"/>
        <w:jc w:val="both"/>
        <w:rPr>
          <w:rFonts w:ascii="Arial" w:hAnsi="Arial" w:cs="Arial"/>
          <w:sz w:val="20"/>
          <w:szCs w:val="20"/>
        </w:rPr>
      </w:pPr>
      <w:r>
        <w:rPr>
          <w:rFonts w:ascii="Arial" w:hAnsi="Arial" w:cs="Arial"/>
          <w:sz w:val="20"/>
          <w:szCs w:val="20"/>
        </w:rPr>
        <w:t xml:space="preserve">Active Shooter </w:t>
      </w:r>
    </w:p>
    <w:p w14:paraId="19DFA612" w14:textId="77777777" w:rsidR="000855AF" w:rsidRDefault="00EA7E72" w:rsidP="000855AF">
      <w:pPr>
        <w:pStyle w:val="ListParagraph"/>
        <w:numPr>
          <w:ilvl w:val="0"/>
          <w:numId w:val="18"/>
        </w:numPr>
        <w:autoSpaceDE w:val="0"/>
        <w:autoSpaceDN w:val="0"/>
        <w:adjustRightInd w:val="0"/>
        <w:spacing w:after="0"/>
        <w:jc w:val="both"/>
        <w:rPr>
          <w:rFonts w:ascii="Arial" w:hAnsi="Arial" w:cs="Arial"/>
          <w:sz w:val="20"/>
          <w:szCs w:val="20"/>
        </w:rPr>
      </w:pPr>
      <w:r>
        <w:rPr>
          <w:rFonts w:ascii="Arial" w:hAnsi="Arial" w:cs="Arial"/>
          <w:sz w:val="20"/>
          <w:szCs w:val="20"/>
        </w:rPr>
        <w:t>Sexual Assault Prevention and Awareness</w:t>
      </w:r>
    </w:p>
    <w:p w14:paraId="33F2B4B1" w14:textId="77777777" w:rsidR="000855AF" w:rsidRDefault="000855AF" w:rsidP="000855AF">
      <w:pPr>
        <w:pStyle w:val="ListParagraph"/>
        <w:numPr>
          <w:ilvl w:val="0"/>
          <w:numId w:val="18"/>
        </w:numPr>
        <w:autoSpaceDE w:val="0"/>
        <w:autoSpaceDN w:val="0"/>
        <w:adjustRightInd w:val="0"/>
        <w:spacing w:after="0"/>
        <w:jc w:val="both"/>
        <w:rPr>
          <w:rFonts w:ascii="Arial" w:hAnsi="Arial" w:cs="Arial"/>
          <w:sz w:val="20"/>
          <w:szCs w:val="20"/>
        </w:rPr>
      </w:pPr>
      <w:r>
        <w:rPr>
          <w:rFonts w:ascii="Arial" w:hAnsi="Arial" w:cs="Arial"/>
          <w:sz w:val="20"/>
          <w:szCs w:val="20"/>
        </w:rPr>
        <w:t>Domestic Violence and Violence Against Women</w:t>
      </w:r>
      <w:r w:rsidR="00063DE3">
        <w:rPr>
          <w:rFonts w:ascii="Arial" w:hAnsi="Arial" w:cs="Arial"/>
          <w:sz w:val="20"/>
          <w:szCs w:val="20"/>
        </w:rPr>
        <w:t>/ Bystander Intervention</w:t>
      </w:r>
    </w:p>
    <w:p w14:paraId="010AADF7" w14:textId="77777777" w:rsidR="000855AF" w:rsidRDefault="000855AF" w:rsidP="000855AF">
      <w:pPr>
        <w:pStyle w:val="ListParagraph"/>
        <w:numPr>
          <w:ilvl w:val="0"/>
          <w:numId w:val="18"/>
        </w:numPr>
        <w:autoSpaceDE w:val="0"/>
        <w:autoSpaceDN w:val="0"/>
        <w:adjustRightInd w:val="0"/>
        <w:spacing w:after="0"/>
        <w:jc w:val="both"/>
        <w:rPr>
          <w:rFonts w:ascii="Arial" w:hAnsi="Arial" w:cs="Arial"/>
          <w:sz w:val="20"/>
          <w:szCs w:val="20"/>
        </w:rPr>
      </w:pPr>
      <w:r>
        <w:rPr>
          <w:rFonts w:ascii="Arial" w:hAnsi="Arial" w:cs="Arial"/>
          <w:sz w:val="20"/>
          <w:szCs w:val="20"/>
        </w:rPr>
        <w:t>Identity Theft</w:t>
      </w:r>
      <w:r w:rsidR="00EA7E72">
        <w:rPr>
          <w:rFonts w:ascii="Arial" w:hAnsi="Arial" w:cs="Arial"/>
          <w:sz w:val="20"/>
          <w:szCs w:val="20"/>
        </w:rPr>
        <w:t xml:space="preserve"> Prevention</w:t>
      </w:r>
    </w:p>
    <w:p w14:paraId="11C09109" w14:textId="77777777" w:rsidR="000855AF" w:rsidRDefault="000855AF" w:rsidP="000855AF">
      <w:pPr>
        <w:pStyle w:val="ListParagraph"/>
        <w:numPr>
          <w:ilvl w:val="0"/>
          <w:numId w:val="18"/>
        </w:numPr>
        <w:autoSpaceDE w:val="0"/>
        <w:autoSpaceDN w:val="0"/>
        <w:adjustRightInd w:val="0"/>
        <w:spacing w:after="0"/>
        <w:jc w:val="both"/>
        <w:rPr>
          <w:rFonts w:ascii="Arial" w:hAnsi="Arial" w:cs="Arial"/>
          <w:sz w:val="20"/>
          <w:szCs w:val="20"/>
        </w:rPr>
      </w:pPr>
      <w:r>
        <w:rPr>
          <w:rFonts w:ascii="Arial" w:hAnsi="Arial" w:cs="Arial"/>
          <w:sz w:val="20"/>
          <w:szCs w:val="20"/>
        </w:rPr>
        <w:t>Stalking</w:t>
      </w:r>
      <w:r w:rsidR="00EA7E72">
        <w:rPr>
          <w:rFonts w:ascii="Arial" w:hAnsi="Arial" w:cs="Arial"/>
          <w:sz w:val="20"/>
          <w:szCs w:val="20"/>
        </w:rPr>
        <w:t xml:space="preserve"> Awareness and Prevention</w:t>
      </w:r>
    </w:p>
    <w:p w14:paraId="2388B182" w14:textId="77777777" w:rsidR="000855AF" w:rsidRDefault="000855AF" w:rsidP="000855AF">
      <w:pPr>
        <w:pStyle w:val="ListParagraph"/>
        <w:numPr>
          <w:ilvl w:val="0"/>
          <w:numId w:val="18"/>
        </w:numPr>
        <w:autoSpaceDE w:val="0"/>
        <w:autoSpaceDN w:val="0"/>
        <w:adjustRightInd w:val="0"/>
        <w:spacing w:after="0"/>
        <w:jc w:val="both"/>
        <w:rPr>
          <w:rFonts w:ascii="Arial" w:hAnsi="Arial" w:cs="Arial"/>
          <w:sz w:val="20"/>
          <w:szCs w:val="20"/>
        </w:rPr>
      </w:pPr>
      <w:r>
        <w:rPr>
          <w:rFonts w:ascii="Arial" w:hAnsi="Arial" w:cs="Arial"/>
          <w:sz w:val="20"/>
          <w:szCs w:val="20"/>
        </w:rPr>
        <w:t>Crime Prevention</w:t>
      </w:r>
    </w:p>
    <w:p w14:paraId="4E0E7FC9" w14:textId="77777777" w:rsidR="000855AF" w:rsidRDefault="00063DE3" w:rsidP="000855AF">
      <w:pPr>
        <w:pStyle w:val="ListParagraph"/>
        <w:numPr>
          <w:ilvl w:val="0"/>
          <w:numId w:val="18"/>
        </w:numPr>
        <w:autoSpaceDE w:val="0"/>
        <w:autoSpaceDN w:val="0"/>
        <w:adjustRightInd w:val="0"/>
        <w:spacing w:after="0"/>
        <w:jc w:val="both"/>
        <w:rPr>
          <w:rFonts w:ascii="Arial" w:hAnsi="Arial" w:cs="Arial"/>
          <w:sz w:val="20"/>
          <w:szCs w:val="20"/>
        </w:rPr>
      </w:pPr>
      <w:r>
        <w:rPr>
          <w:rFonts w:ascii="Arial" w:hAnsi="Arial" w:cs="Arial"/>
          <w:sz w:val="20"/>
          <w:szCs w:val="20"/>
        </w:rPr>
        <w:t>Alcohol and Drug Awareness</w:t>
      </w:r>
    </w:p>
    <w:p w14:paraId="1D492304" w14:textId="77777777" w:rsidR="00063DE3" w:rsidRPr="00EA7E72" w:rsidRDefault="00063DE3" w:rsidP="00EA7E72">
      <w:pPr>
        <w:autoSpaceDE w:val="0"/>
        <w:autoSpaceDN w:val="0"/>
        <w:adjustRightInd w:val="0"/>
        <w:spacing w:after="0"/>
        <w:ind w:left="360"/>
        <w:jc w:val="both"/>
        <w:rPr>
          <w:rFonts w:ascii="Arial" w:hAnsi="Arial" w:cs="Arial"/>
          <w:sz w:val="20"/>
          <w:szCs w:val="20"/>
        </w:rPr>
      </w:pPr>
    </w:p>
    <w:p w14:paraId="19D11C49" w14:textId="77777777" w:rsidR="000855AF" w:rsidRDefault="000855AF" w:rsidP="000855AF">
      <w:pPr>
        <w:autoSpaceDE w:val="0"/>
        <w:autoSpaceDN w:val="0"/>
        <w:adjustRightInd w:val="0"/>
        <w:spacing w:after="0"/>
        <w:jc w:val="both"/>
        <w:rPr>
          <w:rFonts w:ascii="Arial" w:hAnsi="Arial" w:cs="Arial"/>
          <w:sz w:val="20"/>
          <w:szCs w:val="20"/>
        </w:rPr>
      </w:pPr>
    </w:p>
    <w:p w14:paraId="0636C91B" w14:textId="77777777" w:rsidR="000855AF" w:rsidRDefault="000855AF" w:rsidP="000855AF">
      <w:pPr>
        <w:autoSpaceDE w:val="0"/>
        <w:autoSpaceDN w:val="0"/>
        <w:adjustRightInd w:val="0"/>
        <w:spacing w:after="0"/>
        <w:jc w:val="both"/>
        <w:rPr>
          <w:rFonts w:ascii="Arial" w:hAnsi="Arial" w:cs="Arial"/>
          <w:sz w:val="20"/>
          <w:szCs w:val="20"/>
        </w:rPr>
      </w:pPr>
      <w:r w:rsidRPr="00361955">
        <w:rPr>
          <w:rFonts w:ascii="Arial" w:hAnsi="Arial" w:cs="Arial"/>
          <w:sz w:val="20"/>
          <w:szCs w:val="20"/>
        </w:rPr>
        <w:t>When time is of the essence, information about potentially dangerous situations</w:t>
      </w:r>
      <w:r>
        <w:rPr>
          <w:rFonts w:ascii="Arial" w:hAnsi="Arial" w:cs="Arial"/>
          <w:sz w:val="20"/>
          <w:szCs w:val="20"/>
        </w:rPr>
        <w:t xml:space="preserve"> will be released to the ASUN</w:t>
      </w:r>
      <w:r w:rsidRPr="00361955">
        <w:rPr>
          <w:rFonts w:ascii="Arial" w:hAnsi="Arial" w:cs="Arial"/>
          <w:sz w:val="20"/>
          <w:szCs w:val="20"/>
        </w:rPr>
        <w:t xml:space="preserve"> community through </w:t>
      </w:r>
      <w:r w:rsidR="00040F66">
        <w:rPr>
          <w:rFonts w:ascii="Arial" w:hAnsi="Arial" w:cs="Arial"/>
          <w:sz w:val="20"/>
          <w:szCs w:val="20"/>
        </w:rPr>
        <w:t>the Rave Alert</w:t>
      </w:r>
      <w:r>
        <w:rPr>
          <w:rFonts w:ascii="Arial" w:hAnsi="Arial" w:cs="Arial"/>
          <w:sz w:val="20"/>
          <w:szCs w:val="20"/>
        </w:rPr>
        <w:t xml:space="preserve"> notification system and through the campus email system. Information regarding ASUN</w:t>
      </w:r>
      <w:r w:rsidRPr="00361955">
        <w:rPr>
          <w:rFonts w:ascii="Arial" w:hAnsi="Arial" w:cs="Arial"/>
          <w:sz w:val="20"/>
          <w:szCs w:val="20"/>
        </w:rPr>
        <w:t xml:space="preserve">’s safety and </w:t>
      </w:r>
      <w:r w:rsidR="009B69FE">
        <w:rPr>
          <w:rFonts w:ascii="Arial" w:hAnsi="Arial" w:cs="Arial"/>
          <w:sz w:val="20"/>
          <w:szCs w:val="20"/>
        </w:rPr>
        <w:t>security program</w:t>
      </w:r>
      <w:r w:rsidRPr="00361955">
        <w:rPr>
          <w:rFonts w:ascii="Arial" w:hAnsi="Arial" w:cs="Arial"/>
          <w:sz w:val="20"/>
          <w:szCs w:val="20"/>
        </w:rPr>
        <w:t xml:space="preserve"> </w:t>
      </w:r>
      <w:r>
        <w:rPr>
          <w:rFonts w:ascii="Arial" w:hAnsi="Arial" w:cs="Arial"/>
          <w:sz w:val="20"/>
          <w:szCs w:val="20"/>
        </w:rPr>
        <w:t xml:space="preserve">is included in each </w:t>
      </w:r>
      <w:r w:rsidR="009B69FE">
        <w:rPr>
          <w:rFonts w:ascii="Arial" w:hAnsi="Arial" w:cs="Arial"/>
          <w:sz w:val="20"/>
          <w:szCs w:val="20"/>
        </w:rPr>
        <w:t xml:space="preserve">new student orientation </w:t>
      </w:r>
      <w:r>
        <w:rPr>
          <w:rFonts w:ascii="Arial" w:hAnsi="Arial" w:cs="Arial"/>
          <w:sz w:val="20"/>
          <w:szCs w:val="20"/>
        </w:rPr>
        <w:t xml:space="preserve">and new employees are given this information during their orientation.  The same information is made available </w:t>
      </w:r>
      <w:proofErr w:type="gramStart"/>
      <w:r>
        <w:rPr>
          <w:rFonts w:ascii="Arial" w:hAnsi="Arial" w:cs="Arial"/>
          <w:sz w:val="20"/>
          <w:szCs w:val="20"/>
        </w:rPr>
        <w:t>upon request</w:t>
      </w:r>
      <w:proofErr w:type="gramEnd"/>
      <w:r>
        <w:rPr>
          <w:rFonts w:ascii="Arial" w:hAnsi="Arial" w:cs="Arial"/>
          <w:sz w:val="20"/>
          <w:szCs w:val="20"/>
        </w:rPr>
        <w:t xml:space="preserve"> to all prospective students and job applicants.</w:t>
      </w:r>
    </w:p>
    <w:p w14:paraId="7ECDC734" w14:textId="77777777" w:rsidR="0083555C" w:rsidRDefault="0083555C" w:rsidP="000855AF">
      <w:pPr>
        <w:autoSpaceDE w:val="0"/>
        <w:autoSpaceDN w:val="0"/>
        <w:adjustRightInd w:val="0"/>
        <w:spacing w:after="0"/>
        <w:jc w:val="both"/>
        <w:rPr>
          <w:rFonts w:ascii="Arial" w:hAnsi="Arial" w:cs="Arial"/>
          <w:sz w:val="20"/>
          <w:szCs w:val="20"/>
        </w:rPr>
      </w:pPr>
    </w:p>
    <w:p w14:paraId="37601126" w14:textId="77777777" w:rsidR="0080078C" w:rsidRDefault="0083555C" w:rsidP="0080078C">
      <w:pPr>
        <w:autoSpaceDE w:val="0"/>
        <w:autoSpaceDN w:val="0"/>
        <w:adjustRightInd w:val="0"/>
        <w:spacing w:after="0" w:line="240" w:lineRule="auto"/>
        <w:jc w:val="both"/>
        <w:rPr>
          <w:rFonts w:ascii="Arial" w:hAnsi="Arial" w:cs="Arial"/>
          <w:b/>
          <w:sz w:val="24"/>
          <w:szCs w:val="24"/>
        </w:rPr>
      </w:pPr>
      <w:r w:rsidRPr="0083555C">
        <w:rPr>
          <w:rFonts w:ascii="Arial" w:hAnsi="Arial" w:cs="Arial"/>
          <w:b/>
          <w:sz w:val="24"/>
          <w:szCs w:val="24"/>
        </w:rPr>
        <w:t>Campus Police</w:t>
      </w:r>
    </w:p>
    <w:p w14:paraId="7B7EB0FF" w14:textId="77777777" w:rsidR="0083555C" w:rsidRPr="0080078C" w:rsidRDefault="0083555C" w:rsidP="0080078C">
      <w:pPr>
        <w:autoSpaceDE w:val="0"/>
        <w:autoSpaceDN w:val="0"/>
        <w:adjustRightInd w:val="0"/>
        <w:spacing w:after="0" w:line="240" w:lineRule="auto"/>
        <w:jc w:val="both"/>
        <w:rPr>
          <w:rFonts w:ascii="Arial" w:hAnsi="Arial" w:cs="Arial"/>
          <w:b/>
          <w:sz w:val="24"/>
          <w:szCs w:val="24"/>
        </w:rPr>
      </w:pPr>
      <w:r w:rsidRPr="0083555C">
        <w:rPr>
          <w:rFonts w:ascii="Arial" w:hAnsi="Arial" w:cs="Arial"/>
          <w:color w:val="000000"/>
          <w:sz w:val="20"/>
          <w:szCs w:val="20"/>
        </w:rPr>
        <w:t xml:space="preserve">The mission of Campus Police is to enhance the safety of the members of the ASUN community and the security of </w:t>
      </w:r>
      <w:proofErr w:type="gramStart"/>
      <w:r w:rsidRPr="0083555C">
        <w:rPr>
          <w:rFonts w:ascii="Arial" w:hAnsi="Arial" w:cs="Arial"/>
          <w:color w:val="000000"/>
          <w:sz w:val="20"/>
          <w:szCs w:val="20"/>
        </w:rPr>
        <w:t>all of</w:t>
      </w:r>
      <w:proofErr w:type="gramEnd"/>
      <w:r w:rsidRPr="0083555C">
        <w:rPr>
          <w:rFonts w:ascii="Arial" w:hAnsi="Arial" w:cs="Arial"/>
          <w:color w:val="000000"/>
          <w:sz w:val="20"/>
          <w:szCs w:val="20"/>
        </w:rPr>
        <w:t xml:space="preserve"> the campus’ facilities.</w:t>
      </w:r>
    </w:p>
    <w:p w14:paraId="465930CE" w14:textId="77777777" w:rsidR="0083555C" w:rsidRPr="0083555C" w:rsidRDefault="0083555C" w:rsidP="0083555C">
      <w:pPr>
        <w:pStyle w:val="NormalWeb"/>
        <w:spacing w:before="120" w:beforeAutospacing="0" w:after="0" w:afterAutospacing="0"/>
        <w:rPr>
          <w:rFonts w:ascii="Arial" w:hAnsi="Arial" w:cs="Arial"/>
          <w:color w:val="000000"/>
          <w:sz w:val="20"/>
          <w:szCs w:val="20"/>
        </w:rPr>
      </w:pPr>
      <w:r w:rsidRPr="0083555C">
        <w:rPr>
          <w:rFonts w:ascii="Arial" w:hAnsi="Arial" w:cs="Arial"/>
          <w:color w:val="000000"/>
          <w:sz w:val="20"/>
          <w:szCs w:val="20"/>
        </w:rPr>
        <w:t xml:space="preserve">The department enforces institutional policies and municipal and state laws in support of the academic mission. Providing professional safety and security services to the academic community, through visibility and education while promoting personal responsibility. Educating the ASUN community on safety and security issues is one of the department’s </w:t>
      </w:r>
      <w:r>
        <w:rPr>
          <w:rFonts w:ascii="Arial" w:hAnsi="Arial" w:cs="Arial"/>
          <w:color w:val="000000"/>
          <w:sz w:val="20"/>
          <w:szCs w:val="20"/>
        </w:rPr>
        <w:t>most important responsibilities.</w:t>
      </w:r>
    </w:p>
    <w:p w14:paraId="66B22693" w14:textId="77777777" w:rsidR="0083555C" w:rsidRPr="0083555C" w:rsidRDefault="00896B74" w:rsidP="0083555C">
      <w:pPr>
        <w:spacing w:before="120" w:after="0" w:line="240" w:lineRule="auto"/>
        <w:rPr>
          <w:rFonts w:ascii="Arial" w:eastAsia="Times New Roman" w:hAnsi="Arial" w:cs="Arial"/>
          <w:color w:val="000000"/>
          <w:sz w:val="20"/>
          <w:szCs w:val="20"/>
        </w:rPr>
      </w:pPr>
      <w:r>
        <w:rPr>
          <w:rFonts w:ascii="Arial" w:eastAsia="Times New Roman" w:hAnsi="Arial" w:cs="Arial"/>
          <w:color w:val="000000"/>
          <w:sz w:val="20"/>
          <w:szCs w:val="20"/>
        </w:rPr>
        <w:t>Campus Police</w:t>
      </w:r>
      <w:r w:rsidR="0083555C" w:rsidRPr="0083555C">
        <w:rPr>
          <w:rFonts w:ascii="Arial" w:eastAsia="Times New Roman" w:hAnsi="Arial" w:cs="Arial"/>
          <w:color w:val="000000"/>
          <w:sz w:val="20"/>
          <w:szCs w:val="20"/>
        </w:rPr>
        <w:t xml:space="preserve"> provides a safe, secure environment that will maximize educational growth and development of its students and foster productive cooperation among its constituents. </w:t>
      </w:r>
      <w:proofErr w:type="gramStart"/>
      <w:r w:rsidR="0083555C" w:rsidRPr="0083555C">
        <w:rPr>
          <w:rFonts w:ascii="Arial" w:eastAsia="Times New Roman" w:hAnsi="Arial" w:cs="Arial"/>
          <w:color w:val="000000"/>
          <w:sz w:val="20"/>
          <w:szCs w:val="20"/>
        </w:rPr>
        <w:t>Other</w:t>
      </w:r>
      <w:proofErr w:type="gramEnd"/>
      <w:r w:rsidR="0083555C" w:rsidRPr="0083555C">
        <w:rPr>
          <w:rFonts w:ascii="Arial" w:eastAsia="Times New Roman" w:hAnsi="Arial" w:cs="Arial"/>
          <w:color w:val="000000"/>
          <w:sz w:val="20"/>
          <w:szCs w:val="20"/>
        </w:rPr>
        <w:t xml:space="preserve"> populace we serve are faculty, staff and visito</w:t>
      </w:r>
      <w:r>
        <w:rPr>
          <w:rFonts w:ascii="Arial" w:eastAsia="Times New Roman" w:hAnsi="Arial" w:cs="Arial"/>
          <w:color w:val="000000"/>
          <w:sz w:val="20"/>
          <w:szCs w:val="20"/>
        </w:rPr>
        <w:t>rs. Campus Police are</w:t>
      </w:r>
      <w:r w:rsidR="0083555C" w:rsidRPr="0083555C">
        <w:rPr>
          <w:rFonts w:ascii="Arial" w:eastAsia="Times New Roman" w:hAnsi="Arial" w:cs="Arial"/>
          <w:color w:val="000000"/>
          <w:sz w:val="20"/>
          <w:szCs w:val="20"/>
        </w:rPr>
        <w:t xml:space="preserve"> composed of t</w:t>
      </w:r>
      <w:r w:rsidR="00687974">
        <w:rPr>
          <w:rFonts w:ascii="Arial" w:eastAsia="Times New Roman" w:hAnsi="Arial" w:cs="Arial"/>
          <w:color w:val="000000"/>
          <w:sz w:val="20"/>
          <w:szCs w:val="20"/>
        </w:rPr>
        <w:t>hree</w:t>
      </w:r>
      <w:r w:rsidR="0083555C" w:rsidRPr="0083555C">
        <w:rPr>
          <w:rFonts w:ascii="Arial" w:eastAsia="Times New Roman" w:hAnsi="Arial" w:cs="Arial"/>
          <w:color w:val="000000"/>
          <w:sz w:val="20"/>
          <w:szCs w:val="20"/>
        </w:rPr>
        <w:t xml:space="preserve"> certified police officers, enforces federal, state and local laws in its jurisdiction. The enforcement of these laws is tempered </w:t>
      </w:r>
      <w:proofErr w:type="gramStart"/>
      <w:r w:rsidR="0083555C" w:rsidRPr="0083555C">
        <w:rPr>
          <w:rFonts w:ascii="Arial" w:eastAsia="Times New Roman" w:hAnsi="Arial" w:cs="Arial"/>
          <w:color w:val="000000"/>
          <w:sz w:val="20"/>
          <w:szCs w:val="20"/>
        </w:rPr>
        <w:t>with</w:t>
      </w:r>
      <w:proofErr w:type="gramEnd"/>
      <w:r w:rsidR="0083555C" w:rsidRPr="0083555C">
        <w:rPr>
          <w:rFonts w:ascii="Arial" w:eastAsia="Times New Roman" w:hAnsi="Arial" w:cs="Arial"/>
          <w:color w:val="000000"/>
          <w:sz w:val="20"/>
          <w:szCs w:val="20"/>
        </w:rPr>
        <w:t xml:space="preserve"> an educational philosophy which supports the mission, goals and objectives of the university.</w:t>
      </w:r>
    </w:p>
    <w:p w14:paraId="5B7ECA24" w14:textId="77777777" w:rsidR="0083555C" w:rsidRDefault="0083555C" w:rsidP="0083555C">
      <w:pPr>
        <w:spacing w:before="120" w:after="0" w:line="240" w:lineRule="auto"/>
        <w:rPr>
          <w:rFonts w:ascii="Arial" w:eastAsia="Times New Roman" w:hAnsi="Arial" w:cs="Arial"/>
          <w:color w:val="000000"/>
          <w:sz w:val="20"/>
          <w:szCs w:val="20"/>
        </w:rPr>
      </w:pPr>
      <w:r w:rsidRPr="0083555C">
        <w:rPr>
          <w:rFonts w:ascii="Arial" w:eastAsia="Times New Roman" w:hAnsi="Arial" w:cs="Arial"/>
          <w:color w:val="000000"/>
          <w:sz w:val="20"/>
          <w:szCs w:val="20"/>
        </w:rPr>
        <w:t>Below a</w:t>
      </w:r>
      <w:r w:rsidR="00014379">
        <w:rPr>
          <w:rFonts w:ascii="Arial" w:eastAsia="Times New Roman" w:hAnsi="Arial" w:cs="Arial"/>
          <w:color w:val="000000"/>
          <w:sz w:val="20"/>
          <w:szCs w:val="20"/>
        </w:rPr>
        <w:t xml:space="preserve">re just some of the services </w:t>
      </w:r>
      <w:r w:rsidRPr="0083555C">
        <w:rPr>
          <w:rFonts w:ascii="Arial" w:eastAsia="Times New Roman" w:hAnsi="Arial" w:cs="Arial"/>
          <w:color w:val="000000"/>
          <w:sz w:val="20"/>
          <w:szCs w:val="20"/>
        </w:rPr>
        <w:t>offer</w:t>
      </w:r>
      <w:r w:rsidR="00014379">
        <w:rPr>
          <w:rFonts w:ascii="Arial" w:eastAsia="Times New Roman" w:hAnsi="Arial" w:cs="Arial"/>
          <w:color w:val="000000"/>
          <w:sz w:val="20"/>
          <w:szCs w:val="20"/>
        </w:rPr>
        <w:t>ed</w:t>
      </w:r>
      <w:r w:rsidRPr="0083555C">
        <w:rPr>
          <w:rFonts w:ascii="Arial" w:eastAsia="Times New Roman" w:hAnsi="Arial" w:cs="Arial"/>
          <w:color w:val="000000"/>
          <w:sz w:val="20"/>
          <w:szCs w:val="20"/>
        </w:rPr>
        <w:t>:</w:t>
      </w:r>
    </w:p>
    <w:p w14:paraId="2A1DA0C5" w14:textId="77777777" w:rsidR="0083555C" w:rsidRPr="0083555C" w:rsidRDefault="0083555C" w:rsidP="0083555C">
      <w:pPr>
        <w:pStyle w:val="ListParagraph"/>
        <w:numPr>
          <w:ilvl w:val="0"/>
          <w:numId w:val="32"/>
        </w:numPr>
        <w:spacing w:after="0" w:line="240" w:lineRule="auto"/>
        <w:rPr>
          <w:rFonts w:ascii="Arial" w:hAnsi="Arial" w:cs="Arial"/>
          <w:color w:val="000000"/>
          <w:sz w:val="20"/>
          <w:szCs w:val="20"/>
        </w:rPr>
      </w:pPr>
      <w:r w:rsidRPr="0083555C">
        <w:rPr>
          <w:rFonts w:ascii="Arial" w:hAnsi="Arial" w:cs="Arial"/>
          <w:color w:val="000000"/>
          <w:sz w:val="20"/>
          <w:szCs w:val="20"/>
        </w:rPr>
        <w:t>Campus Patrols</w:t>
      </w:r>
    </w:p>
    <w:p w14:paraId="4DAD694D" w14:textId="77777777" w:rsidR="0083555C" w:rsidRPr="0083555C" w:rsidRDefault="0083555C" w:rsidP="0083555C">
      <w:pPr>
        <w:pStyle w:val="ListParagraph"/>
        <w:numPr>
          <w:ilvl w:val="0"/>
          <w:numId w:val="32"/>
        </w:numPr>
        <w:spacing w:after="0" w:line="240" w:lineRule="auto"/>
        <w:rPr>
          <w:rFonts w:ascii="Arial" w:hAnsi="Arial" w:cs="Arial"/>
          <w:color w:val="000000"/>
          <w:sz w:val="20"/>
          <w:szCs w:val="20"/>
        </w:rPr>
      </w:pPr>
      <w:r w:rsidRPr="0083555C">
        <w:rPr>
          <w:rFonts w:ascii="Arial" w:hAnsi="Arial" w:cs="Arial"/>
          <w:color w:val="000000"/>
          <w:sz w:val="20"/>
          <w:szCs w:val="20"/>
        </w:rPr>
        <w:t>Parking/Traffic Enforcement</w:t>
      </w:r>
    </w:p>
    <w:p w14:paraId="10AD909C" w14:textId="77777777" w:rsidR="0083555C" w:rsidRPr="0083555C" w:rsidRDefault="0083555C" w:rsidP="0083555C">
      <w:pPr>
        <w:pStyle w:val="ListParagraph"/>
        <w:numPr>
          <w:ilvl w:val="0"/>
          <w:numId w:val="32"/>
        </w:numPr>
        <w:spacing w:after="0" w:line="240" w:lineRule="auto"/>
        <w:rPr>
          <w:rFonts w:ascii="Arial" w:hAnsi="Arial" w:cs="Arial"/>
          <w:color w:val="000000"/>
          <w:sz w:val="20"/>
          <w:szCs w:val="20"/>
        </w:rPr>
      </w:pPr>
      <w:r w:rsidRPr="0083555C">
        <w:rPr>
          <w:rFonts w:ascii="Arial" w:hAnsi="Arial" w:cs="Arial"/>
          <w:color w:val="000000"/>
          <w:sz w:val="20"/>
          <w:szCs w:val="20"/>
        </w:rPr>
        <w:t>Emergency Response</w:t>
      </w:r>
    </w:p>
    <w:p w14:paraId="6D9157C8" w14:textId="77777777" w:rsidR="0083555C" w:rsidRPr="0083555C" w:rsidRDefault="0083555C" w:rsidP="0083555C">
      <w:pPr>
        <w:pStyle w:val="ListParagraph"/>
        <w:numPr>
          <w:ilvl w:val="0"/>
          <w:numId w:val="32"/>
        </w:numPr>
        <w:spacing w:after="0" w:line="240" w:lineRule="auto"/>
        <w:rPr>
          <w:rFonts w:ascii="Arial" w:hAnsi="Arial" w:cs="Arial"/>
          <w:color w:val="000000"/>
          <w:sz w:val="20"/>
          <w:szCs w:val="20"/>
        </w:rPr>
      </w:pPr>
      <w:r w:rsidRPr="0083555C">
        <w:rPr>
          <w:rFonts w:ascii="Arial" w:hAnsi="Arial" w:cs="Arial"/>
          <w:color w:val="000000"/>
          <w:sz w:val="20"/>
          <w:szCs w:val="20"/>
        </w:rPr>
        <w:t>Accident Investigation</w:t>
      </w:r>
    </w:p>
    <w:p w14:paraId="7BE18CD0" w14:textId="77777777" w:rsidR="0083555C" w:rsidRPr="0083555C" w:rsidRDefault="0083555C" w:rsidP="0083555C">
      <w:pPr>
        <w:pStyle w:val="ListParagraph"/>
        <w:numPr>
          <w:ilvl w:val="0"/>
          <w:numId w:val="32"/>
        </w:numPr>
        <w:spacing w:after="0" w:line="240" w:lineRule="auto"/>
        <w:rPr>
          <w:rFonts w:ascii="Arial" w:hAnsi="Arial" w:cs="Arial"/>
          <w:color w:val="000000"/>
          <w:sz w:val="20"/>
          <w:szCs w:val="20"/>
        </w:rPr>
      </w:pPr>
      <w:r w:rsidRPr="0083555C">
        <w:rPr>
          <w:rFonts w:ascii="Arial" w:hAnsi="Arial" w:cs="Arial"/>
          <w:color w:val="000000"/>
          <w:sz w:val="20"/>
          <w:szCs w:val="20"/>
        </w:rPr>
        <w:t>Safety Training</w:t>
      </w:r>
    </w:p>
    <w:p w14:paraId="16E3FCD4" w14:textId="77777777" w:rsidR="0083555C" w:rsidRPr="0083555C" w:rsidRDefault="0083555C" w:rsidP="0083555C">
      <w:pPr>
        <w:pStyle w:val="ListParagraph"/>
        <w:numPr>
          <w:ilvl w:val="0"/>
          <w:numId w:val="32"/>
        </w:numPr>
        <w:spacing w:after="0" w:line="240" w:lineRule="auto"/>
        <w:rPr>
          <w:rFonts w:ascii="Arial" w:hAnsi="Arial" w:cs="Arial"/>
          <w:color w:val="000000"/>
          <w:sz w:val="20"/>
          <w:szCs w:val="20"/>
        </w:rPr>
      </w:pPr>
      <w:r w:rsidRPr="0083555C">
        <w:rPr>
          <w:rFonts w:ascii="Arial" w:hAnsi="Arial" w:cs="Arial"/>
          <w:color w:val="000000"/>
          <w:sz w:val="20"/>
          <w:szCs w:val="20"/>
        </w:rPr>
        <w:t>Compliance and Security Reporting</w:t>
      </w:r>
    </w:p>
    <w:p w14:paraId="43670ED5" w14:textId="77777777" w:rsidR="0083555C" w:rsidRPr="0083555C" w:rsidRDefault="0083555C" w:rsidP="0083555C">
      <w:pPr>
        <w:pStyle w:val="ListParagraph"/>
        <w:numPr>
          <w:ilvl w:val="0"/>
          <w:numId w:val="32"/>
        </w:numPr>
        <w:spacing w:after="0" w:line="240" w:lineRule="auto"/>
        <w:rPr>
          <w:rFonts w:ascii="Arial" w:hAnsi="Arial" w:cs="Arial"/>
          <w:color w:val="000000"/>
          <w:sz w:val="20"/>
          <w:szCs w:val="20"/>
        </w:rPr>
      </w:pPr>
      <w:r w:rsidRPr="0083555C">
        <w:rPr>
          <w:rFonts w:ascii="Arial" w:hAnsi="Arial" w:cs="Arial"/>
          <w:color w:val="000000"/>
          <w:sz w:val="20"/>
          <w:szCs w:val="20"/>
        </w:rPr>
        <w:t>Nightly Escort Service</w:t>
      </w:r>
    </w:p>
    <w:p w14:paraId="63B0D599" w14:textId="77777777" w:rsidR="0083555C" w:rsidRPr="0083555C" w:rsidRDefault="0083555C" w:rsidP="0083555C">
      <w:pPr>
        <w:spacing w:before="120" w:after="0" w:line="240" w:lineRule="auto"/>
        <w:rPr>
          <w:rFonts w:ascii="Arial" w:eastAsia="Times New Roman" w:hAnsi="Arial" w:cs="Arial"/>
          <w:color w:val="000000"/>
          <w:sz w:val="20"/>
          <w:szCs w:val="20"/>
        </w:rPr>
      </w:pPr>
      <w:r w:rsidRPr="0083555C">
        <w:rPr>
          <w:rFonts w:ascii="Arial" w:eastAsia="Times New Roman" w:hAnsi="Arial" w:cs="Arial"/>
          <w:color w:val="000000"/>
          <w:sz w:val="20"/>
          <w:szCs w:val="20"/>
        </w:rPr>
        <w:t xml:space="preserve">Never walk alone at night </w:t>
      </w:r>
      <w:proofErr w:type="gramStart"/>
      <w:r w:rsidRPr="0083555C">
        <w:rPr>
          <w:rFonts w:ascii="Arial" w:eastAsia="Times New Roman" w:hAnsi="Arial" w:cs="Arial"/>
          <w:color w:val="000000"/>
          <w:sz w:val="20"/>
          <w:szCs w:val="20"/>
        </w:rPr>
        <w:t>if at all possible</w:t>
      </w:r>
      <w:proofErr w:type="gramEnd"/>
      <w:r w:rsidRPr="0083555C">
        <w:rPr>
          <w:rFonts w:ascii="Arial" w:eastAsia="Times New Roman" w:hAnsi="Arial" w:cs="Arial"/>
          <w:color w:val="000000"/>
          <w:sz w:val="20"/>
          <w:szCs w:val="20"/>
        </w:rPr>
        <w:t xml:space="preserve">. If you absolutely </w:t>
      </w:r>
      <w:proofErr w:type="gramStart"/>
      <w:r w:rsidRPr="0083555C">
        <w:rPr>
          <w:rFonts w:ascii="Arial" w:eastAsia="Times New Roman" w:hAnsi="Arial" w:cs="Arial"/>
          <w:color w:val="000000"/>
          <w:sz w:val="20"/>
          <w:szCs w:val="20"/>
        </w:rPr>
        <w:t>have to</w:t>
      </w:r>
      <w:proofErr w:type="gramEnd"/>
      <w:r w:rsidRPr="0083555C">
        <w:rPr>
          <w:rFonts w:ascii="Arial" w:eastAsia="Times New Roman" w:hAnsi="Arial" w:cs="Arial"/>
          <w:color w:val="000000"/>
          <w:sz w:val="20"/>
          <w:szCs w:val="20"/>
        </w:rPr>
        <w:t xml:space="preserve"> walk alone, walk on well-lit walkways and plan your route ahead of time. It is best to walk facing traffic. Ask for assistance from the Campus Police Department, if you are frightened or concerned.</w:t>
      </w:r>
    </w:p>
    <w:p w14:paraId="11FF2EB8" w14:textId="77777777" w:rsidR="004B3C65" w:rsidRDefault="004B3C65" w:rsidP="00D56CC1">
      <w:pPr>
        <w:autoSpaceDE w:val="0"/>
        <w:autoSpaceDN w:val="0"/>
        <w:adjustRightInd w:val="0"/>
        <w:spacing w:after="0"/>
        <w:jc w:val="both"/>
        <w:rPr>
          <w:rFonts w:ascii="Arial" w:hAnsi="Arial" w:cs="Arial"/>
          <w:b/>
          <w:bCs/>
          <w:sz w:val="24"/>
          <w:szCs w:val="24"/>
        </w:rPr>
      </w:pPr>
    </w:p>
    <w:p w14:paraId="05AFFE0C" w14:textId="77777777" w:rsidR="00F33A70" w:rsidRPr="00F615C1" w:rsidRDefault="00F33A70" w:rsidP="00F615C1">
      <w:pPr>
        <w:spacing w:after="0" w:line="240" w:lineRule="auto"/>
        <w:ind w:left="-720" w:firstLine="720"/>
        <w:rPr>
          <w:rFonts w:ascii="Arial" w:eastAsia="Times New Roman" w:hAnsi="Arial" w:cs="Arial"/>
          <w:b/>
          <w:sz w:val="24"/>
          <w:szCs w:val="24"/>
        </w:rPr>
      </w:pPr>
      <w:r w:rsidRPr="00F33A70">
        <w:rPr>
          <w:rFonts w:ascii="Arial" w:eastAsia="Times New Roman" w:hAnsi="Arial" w:cs="Arial"/>
          <w:b/>
          <w:sz w:val="24"/>
          <w:szCs w:val="24"/>
        </w:rPr>
        <w:t>Information for Crime Victims about Disciplinary Hearings</w:t>
      </w:r>
    </w:p>
    <w:p w14:paraId="4BB1C47C" w14:textId="77777777" w:rsidR="00F33A70" w:rsidRPr="00F33A70" w:rsidRDefault="00F33A70" w:rsidP="00F615C1">
      <w:pPr>
        <w:spacing w:after="0" w:line="240" w:lineRule="auto"/>
        <w:rPr>
          <w:rFonts w:ascii="Arial" w:eastAsia="Times New Roman" w:hAnsi="Arial" w:cs="Arial"/>
          <w:sz w:val="20"/>
          <w:szCs w:val="20"/>
        </w:rPr>
      </w:pPr>
      <w:r w:rsidRPr="00F33A70">
        <w:rPr>
          <w:rFonts w:ascii="Arial" w:eastAsia="Times New Roman" w:hAnsi="Arial" w:cs="Arial"/>
          <w:sz w:val="20"/>
          <w:szCs w:val="20"/>
        </w:rPr>
        <w:t xml:space="preserve">In accordance with Federal regulations 34 C.F.R. 668.46, ASUN </w:t>
      </w:r>
      <w:r w:rsidRPr="00F33A70">
        <w:rPr>
          <w:rFonts w:ascii="Arial" w:eastAsia="Times New Roman" w:hAnsi="Arial" w:cs="Arial"/>
          <w:b/>
          <w:sz w:val="20"/>
          <w:szCs w:val="20"/>
          <w:u w:val="single"/>
        </w:rPr>
        <w:t>must</w:t>
      </w:r>
      <w:r w:rsidRPr="00F33A70">
        <w:rPr>
          <w:rFonts w:ascii="Arial" w:eastAsia="Times New Roman" w:hAnsi="Arial" w:cs="Arial"/>
          <w:sz w:val="20"/>
          <w:szCs w:val="20"/>
        </w:rPr>
        <w:t xml:space="preserve">, upon written request, disclose to the alleged victim of any crime of violence or non-forcible sex offense, the results of any disciplinary proceeding conducted by the school against a student who is the alleged perpetrator of such crime or offense.  If the alleged victim is deceased because of the crime or offense, the information shall be provided, upon request, to the next of kin of the alleged victim.  This provision applies to any disciplinary </w:t>
      </w:r>
      <w:r w:rsidRPr="00F33A70">
        <w:rPr>
          <w:rFonts w:ascii="Arial" w:eastAsia="Times New Roman" w:hAnsi="Arial" w:cs="Arial"/>
          <w:sz w:val="20"/>
          <w:szCs w:val="20"/>
        </w:rPr>
        <w:lastRenderedPageBreak/>
        <w:t xml:space="preserve">proceeding conducted by a school on or after August 14, 2009. The procedure of ASUN is that such </w:t>
      </w:r>
      <w:proofErr w:type="gramStart"/>
      <w:r w:rsidRPr="00F33A70">
        <w:rPr>
          <w:rFonts w:ascii="Arial" w:eastAsia="Times New Roman" w:hAnsi="Arial" w:cs="Arial"/>
          <w:sz w:val="20"/>
          <w:szCs w:val="20"/>
        </w:rPr>
        <w:t>request</w:t>
      </w:r>
      <w:proofErr w:type="gramEnd"/>
      <w:r w:rsidRPr="00F33A70">
        <w:rPr>
          <w:rFonts w:ascii="Arial" w:eastAsia="Times New Roman" w:hAnsi="Arial" w:cs="Arial"/>
          <w:sz w:val="20"/>
          <w:szCs w:val="20"/>
        </w:rPr>
        <w:t xml:space="preserve"> </w:t>
      </w:r>
      <w:proofErr w:type="gramStart"/>
      <w:r w:rsidRPr="00F33A70">
        <w:rPr>
          <w:rFonts w:ascii="Arial" w:eastAsia="Times New Roman" w:hAnsi="Arial" w:cs="Arial"/>
          <w:sz w:val="20"/>
          <w:szCs w:val="20"/>
        </w:rPr>
        <w:t>are</w:t>
      </w:r>
      <w:proofErr w:type="gramEnd"/>
      <w:r w:rsidRPr="00F33A70">
        <w:rPr>
          <w:rFonts w:ascii="Arial" w:eastAsia="Times New Roman" w:hAnsi="Arial" w:cs="Arial"/>
          <w:sz w:val="20"/>
          <w:szCs w:val="20"/>
        </w:rPr>
        <w:t xml:space="preserve"> fulfilled through the Vice Chancellor for Student Affairs’ office.</w:t>
      </w:r>
    </w:p>
    <w:p w14:paraId="7DCBB6BD" w14:textId="77777777" w:rsidR="009B69FE" w:rsidRDefault="009B69FE" w:rsidP="00D56CC1">
      <w:pPr>
        <w:autoSpaceDE w:val="0"/>
        <w:autoSpaceDN w:val="0"/>
        <w:adjustRightInd w:val="0"/>
        <w:spacing w:after="0"/>
        <w:jc w:val="both"/>
        <w:rPr>
          <w:rFonts w:ascii="Arial" w:hAnsi="Arial" w:cs="Arial"/>
          <w:b/>
          <w:bCs/>
          <w:sz w:val="24"/>
          <w:szCs w:val="24"/>
        </w:rPr>
      </w:pPr>
    </w:p>
    <w:p w14:paraId="0B2E6DDE" w14:textId="77777777" w:rsidR="004B3C65" w:rsidRPr="00D00E97" w:rsidRDefault="004B3C65" w:rsidP="00F615C1">
      <w:pPr>
        <w:spacing w:after="0"/>
        <w:rPr>
          <w:rFonts w:ascii="Arial" w:eastAsia="Calibri" w:hAnsi="Arial" w:cs="Arial"/>
          <w:b/>
          <w:sz w:val="24"/>
          <w:szCs w:val="24"/>
        </w:rPr>
      </w:pPr>
      <w:r w:rsidRPr="00D00E97">
        <w:rPr>
          <w:rFonts w:ascii="Arial" w:eastAsia="Calibri" w:hAnsi="Arial" w:cs="Arial"/>
          <w:b/>
          <w:sz w:val="24"/>
          <w:szCs w:val="24"/>
        </w:rPr>
        <w:t>Policy on Sexual Harassment, Sexual Assault, Domestic Violence, Dating Violence and Stalking</w:t>
      </w:r>
    </w:p>
    <w:p w14:paraId="0F39A535" w14:textId="77777777" w:rsidR="00540AE8" w:rsidRDefault="004B3C65" w:rsidP="007815CC">
      <w:pPr>
        <w:spacing w:after="0"/>
        <w:jc w:val="both"/>
        <w:rPr>
          <w:rFonts w:ascii="Arial" w:eastAsia="Calibri" w:hAnsi="Arial" w:cs="Arial"/>
          <w:sz w:val="20"/>
          <w:szCs w:val="20"/>
        </w:rPr>
      </w:pPr>
      <w:r w:rsidRPr="00D00E97">
        <w:rPr>
          <w:rFonts w:ascii="Arial" w:eastAsia="Calibri" w:hAnsi="Arial" w:cs="Arial"/>
          <w:sz w:val="20"/>
          <w:szCs w:val="20"/>
        </w:rPr>
        <w:t xml:space="preserve"> It is the policy of the ASUN to prohibit Sexual Harassment, Sexual Assault, Domestic Violence, Dating Violence and Stalking of its students, faculty, and staff and to make every effort to eliminate these offenses in the University. University policy prohibits Sexual Harassment, Sexual Assault, Domestic Violence, Dating Violence and Stalking between or among students, faculty, staff, and others visiting or conducting official business on campus, and in all areas of the University’s work and educational environments. Those who engage in these offenses may be subject to legal consequences, including civil and criminal p</w:t>
      </w:r>
      <w:r w:rsidR="007815CC">
        <w:rPr>
          <w:rFonts w:ascii="Arial" w:eastAsia="Calibri" w:hAnsi="Arial" w:cs="Arial"/>
          <w:sz w:val="20"/>
          <w:szCs w:val="20"/>
        </w:rPr>
        <w:t xml:space="preserve">enalties and monetary damages. </w:t>
      </w:r>
    </w:p>
    <w:p w14:paraId="3183A7A4" w14:textId="77777777" w:rsidR="007815CC" w:rsidRPr="007815CC" w:rsidRDefault="007815CC" w:rsidP="007815CC">
      <w:pPr>
        <w:spacing w:after="0"/>
        <w:jc w:val="both"/>
        <w:rPr>
          <w:rFonts w:ascii="Arial" w:eastAsia="Calibri" w:hAnsi="Arial" w:cs="Arial"/>
          <w:sz w:val="20"/>
          <w:szCs w:val="20"/>
        </w:rPr>
      </w:pPr>
    </w:p>
    <w:p w14:paraId="22C2F9B3" w14:textId="77777777" w:rsidR="004B3C65" w:rsidRPr="00D00E97" w:rsidRDefault="00540AE8" w:rsidP="00540AE8">
      <w:pPr>
        <w:spacing w:after="0"/>
        <w:jc w:val="both"/>
        <w:rPr>
          <w:rFonts w:ascii="Arial" w:eastAsia="Calibri" w:hAnsi="Arial" w:cs="Arial"/>
          <w:b/>
          <w:sz w:val="24"/>
          <w:szCs w:val="24"/>
        </w:rPr>
      </w:pPr>
      <w:r>
        <w:rPr>
          <w:rFonts w:ascii="Arial" w:eastAsia="Calibri" w:hAnsi="Arial" w:cs="Arial"/>
          <w:b/>
          <w:sz w:val="24"/>
          <w:szCs w:val="24"/>
        </w:rPr>
        <w:t xml:space="preserve">Program to prevent </w:t>
      </w:r>
      <w:r w:rsidR="004B3C65" w:rsidRPr="00D00E97">
        <w:rPr>
          <w:rFonts w:ascii="Arial" w:eastAsia="Calibri" w:hAnsi="Arial" w:cs="Arial"/>
          <w:b/>
          <w:sz w:val="24"/>
          <w:szCs w:val="24"/>
        </w:rPr>
        <w:t>Sexual Harassment, Sexual Assault, Domestic Violence, Dating Violence and Stalking</w:t>
      </w:r>
    </w:p>
    <w:p w14:paraId="2CF20791" w14:textId="77777777" w:rsidR="004B3C65" w:rsidRDefault="004B3C65" w:rsidP="00540AE8">
      <w:pPr>
        <w:spacing w:after="0"/>
        <w:jc w:val="both"/>
        <w:rPr>
          <w:rFonts w:ascii="Arial" w:eastAsia="Calibri" w:hAnsi="Arial" w:cs="Arial"/>
          <w:sz w:val="20"/>
          <w:szCs w:val="20"/>
        </w:rPr>
      </w:pPr>
      <w:r w:rsidRPr="00D00E97">
        <w:rPr>
          <w:rFonts w:ascii="Arial" w:eastAsia="Calibri" w:hAnsi="Arial" w:cs="Arial"/>
          <w:sz w:val="20"/>
          <w:szCs w:val="20"/>
        </w:rPr>
        <w:t>Several programs and resources are available to members of the University community on these topics. Prog</w:t>
      </w:r>
      <w:r w:rsidR="00896B74">
        <w:rPr>
          <w:rFonts w:ascii="Arial" w:eastAsia="Calibri" w:hAnsi="Arial" w:cs="Arial"/>
          <w:sz w:val="20"/>
          <w:szCs w:val="20"/>
        </w:rPr>
        <w:t>rams can be arranged through Campus Police,</w:t>
      </w:r>
      <w:r w:rsidR="00B22B50">
        <w:rPr>
          <w:rFonts w:ascii="Arial" w:eastAsia="Calibri" w:hAnsi="Arial" w:cs="Arial"/>
          <w:sz w:val="20"/>
          <w:szCs w:val="20"/>
        </w:rPr>
        <w:t xml:space="preserve"> and additional information can be obtained through the Student Affairs office.  The following programs are presented on each ASUN campus:</w:t>
      </w:r>
    </w:p>
    <w:p w14:paraId="5C1920B6" w14:textId="77777777" w:rsidR="00B22B50" w:rsidRPr="00040F66" w:rsidRDefault="00B22B50" w:rsidP="00040F66">
      <w:pPr>
        <w:pStyle w:val="ListParagraph"/>
        <w:numPr>
          <w:ilvl w:val="0"/>
          <w:numId w:val="20"/>
        </w:numPr>
        <w:autoSpaceDE w:val="0"/>
        <w:autoSpaceDN w:val="0"/>
        <w:adjustRightInd w:val="0"/>
        <w:spacing w:after="0"/>
        <w:jc w:val="both"/>
        <w:rPr>
          <w:rFonts w:ascii="Arial" w:hAnsi="Arial" w:cs="Arial"/>
          <w:sz w:val="20"/>
          <w:szCs w:val="20"/>
        </w:rPr>
      </w:pPr>
      <w:r w:rsidRPr="007F12BA">
        <w:rPr>
          <w:rFonts w:ascii="Arial" w:hAnsi="Arial" w:cs="Arial"/>
          <w:sz w:val="20"/>
          <w:szCs w:val="20"/>
        </w:rPr>
        <w:t>Introduction to Public Safety</w:t>
      </w:r>
    </w:p>
    <w:p w14:paraId="4B08DA8E" w14:textId="77777777" w:rsidR="00B22B50" w:rsidRDefault="00B22B50" w:rsidP="00444118">
      <w:pPr>
        <w:pStyle w:val="ListParagraph"/>
        <w:numPr>
          <w:ilvl w:val="0"/>
          <w:numId w:val="20"/>
        </w:numPr>
        <w:autoSpaceDE w:val="0"/>
        <w:autoSpaceDN w:val="0"/>
        <w:adjustRightInd w:val="0"/>
        <w:spacing w:after="0"/>
        <w:jc w:val="both"/>
        <w:rPr>
          <w:rFonts w:ascii="Arial" w:hAnsi="Arial" w:cs="Arial"/>
          <w:sz w:val="20"/>
          <w:szCs w:val="20"/>
        </w:rPr>
      </w:pPr>
      <w:r>
        <w:rPr>
          <w:rFonts w:ascii="Arial" w:hAnsi="Arial" w:cs="Arial"/>
          <w:sz w:val="20"/>
          <w:szCs w:val="20"/>
        </w:rPr>
        <w:t>Domestic Violence and Violence Against Women/ Bystander Intervention</w:t>
      </w:r>
    </w:p>
    <w:p w14:paraId="2DB55DC4" w14:textId="77777777" w:rsidR="00B22B50" w:rsidRDefault="00B22B50" w:rsidP="00444118">
      <w:pPr>
        <w:pStyle w:val="ListParagraph"/>
        <w:numPr>
          <w:ilvl w:val="0"/>
          <w:numId w:val="20"/>
        </w:numPr>
        <w:autoSpaceDE w:val="0"/>
        <w:autoSpaceDN w:val="0"/>
        <w:adjustRightInd w:val="0"/>
        <w:spacing w:after="0"/>
        <w:jc w:val="both"/>
        <w:rPr>
          <w:rFonts w:ascii="Arial" w:hAnsi="Arial" w:cs="Arial"/>
          <w:sz w:val="20"/>
          <w:szCs w:val="20"/>
        </w:rPr>
      </w:pPr>
      <w:r>
        <w:rPr>
          <w:rFonts w:ascii="Arial" w:hAnsi="Arial" w:cs="Arial"/>
          <w:sz w:val="20"/>
          <w:szCs w:val="20"/>
        </w:rPr>
        <w:t>Crime Prevention</w:t>
      </w:r>
    </w:p>
    <w:p w14:paraId="21DAFC6D" w14:textId="77777777" w:rsidR="00540AE8" w:rsidRPr="006D1722" w:rsidRDefault="00B22B50" w:rsidP="006D1722">
      <w:pPr>
        <w:pStyle w:val="ListParagraph"/>
        <w:numPr>
          <w:ilvl w:val="0"/>
          <w:numId w:val="20"/>
        </w:numPr>
        <w:autoSpaceDE w:val="0"/>
        <w:autoSpaceDN w:val="0"/>
        <w:adjustRightInd w:val="0"/>
        <w:spacing w:after="0"/>
        <w:jc w:val="both"/>
        <w:rPr>
          <w:rFonts w:ascii="Arial" w:hAnsi="Arial" w:cs="Arial"/>
          <w:sz w:val="20"/>
          <w:szCs w:val="20"/>
        </w:rPr>
      </w:pPr>
      <w:r>
        <w:rPr>
          <w:rFonts w:ascii="Arial" w:hAnsi="Arial" w:cs="Arial"/>
          <w:sz w:val="20"/>
          <w:szCs w:val="20"/>
        </w:rPr>
        <w:t>Sexual Assault</w:t>
      </w:r>
    </w:p>
    <w:p w14:paraId="69129B5D" w14:textId="77777777" w:rsidR="00540AE8" w:rsidRDefault="00540AE8" w:rsidP="004B3C65">
      <w:pPr>
        <w:spacing w:after="0" w:line="240" w:lineRule="auto"/>
        <w:jc w:val="both"/>
        <w:rPr>
          <w:rFonts w:ascii="Arial" w:hAnsi="Arial" w:cs="Arial"/>
          <w:b/>
          <w:bCs/>
          <w:sz w:val="24"/>
          <w:szCs w:val="24"/>
        </w:rPr>
      </w:pPr>
    </w:p>
    <w:p w14:paraId="09DF40B7" w14:textId="77777777" w:rsidR="004B3C65" w:rsidRPr="00540AE8" w:rsidRDefault="004B3C65" w:rsidP="004B3C65">
      <w:pPr>
        <w:spacing w:after="0" w:line="240" w:lineRule="auto"/>
        <w:jc w:val="both"/>
        <w:rPr>
          <w:rFonts w:ascii="Arial" w:hAnsi="Arial" w:cs="Arial"/>
          <w:b/>
          <w:bCs/>
          <w:sz w:val="24"/>
          <w:szCs w:val="24"/>
        </w:rPr>
      </w:pPr>
      <w:r w:rsidRPr="002018E2">
        <w:rPr>
          <w:rFonts w:ascii="Arial" w:hAnsi="Arial" w:cs="Arial"/>
          <w:b/>
          <w:bCs/>
          <w:sz w:val="24"/>
          <w:szCs w:val="24"/>
        </w:rPr>
        <w:t>Sexual Harassment</w:t>
      </w:r>
    </w:p>
    <w:p w14:paraId="54C25E9B" w14:textId="77777777" w:rsidR="004B3C65" w:rsidRDefault="004B3C65" w:rsidP="004B3C65">
      <w:pPr>
        <w:spacing w:after="0"/>
        <w:jc w:val="both"/>
        <w:rPr>
          <w:rFonts w:ascii="Arial" w:hAnsi="Arial" w:cs="Arial"/>
          <w:bCs/>
          <w:sz w:val="20"/>
          <w:szCs w:val="20"/>
        </w:rPr>
      </w:pPr>
      <w:r>
        <w:rPr>
          <w:rFonts w:ascii="Arial" w:hAnsi="Arial" w:cs="Arial"/>
          <w:bCs/>
          <w:sz w:val="20"/>
          <w:szCs w:val="20"/>
        </w:rPr>
        <w:t xml:space="preserve">Arkansas State University is committed to creating and maintaining a university community that is free from all forms of sexual harassment. ASUN shall not tolerate harassment in relation to the evaluation of employee or student performance, nor shall the university tolerate such behavior </w:t>
      </w:r>
      <w:proofErr w:type="gramStart"/>
      <w:r>
        <w:rPr>
          <w:rFonts w:ascii="Arial" w:hAnsi="Arial" w:cs="Arial"/>
          <w:bCs/>
          <w:sz w:val="20"/>
          <w:szCs w:val="20"/>
        </w:rPr>
        <w:t>on</w:t>
      </w:r>
      <w:proofErr w:type="gramEnd"/>
      <w:r>
        <w:rPr>
          <w:rFonts w:ascii="Arial" w:hAnsi="Arial" w:cs="Arial"/>
          <w:bCs/>
          <w:sz w:val="20"/>
          <w:szCs w:val="20"/>
        </w:rPr>
        <w:t xml:space="preserve"> the context of collegial and/or co-worker interaction. Such conduct is an abuse of authority and position. ASUN maintains as its official policy that sexual harassment of either employees or students will not be tolerated. The university shall act promptly to investigate all allegations of sexual harassment and to effect appropriate remedy when an allegation is determined to be valid.</w:t>
      </w:r>
    </w:p>
    <w:p w14:paraId="3FB44E01" w14:textId="77777777" w:rsidR="004B3C65" w:rsidRDefault="004B3C65" w:rsidP="004B3C65">
      <w:pPr>
        <w:spacing w:after="0" w:line="240" w:lineRule="auto"/>
        <w:jc w:val="both"/>
        <w:rPr>
          <w:rFonts w:ascii="Arial" w:hAnsi="Arial" w:cs="Arial"/>
          <w:bCs/>
          <w:sz w:val="20"/>
          <w:szCs w:val="20"/>
        </w:rPr>
      </w:pPr>
    </w:p>
    <w:p w14:paraId="03215336" w14:textId="77777777" w:rsidR="004B3C65" w:rsidRDefault="004B3C65" w:rsidP="004B3C65">
      <w:pPr>
        <w:spacing w:after="0"/>
        <w:jc w:val="both"/>
        <w:rPr>
          <w:rFonts w:ascii="Arial" w:hAnsi="Arial" w:cs="Arial"/>
          <w:bCs/>
          <w:sz w:val="20"/>
          <w:szCs w:val="20"/>
        </w:rPr>
      </w:pPr>
      <w:r>
        <w:rPr>
          <w:rFonts w:ascii="Arial" w:hAnsi="Arial" w:cs="Arial"/>
          <w:bCs/>
          <w:sz w:val="20"/>
          <w:szCs w:val="20"/>
        </w:rPr>
        <w:t>Sexual harassment is defined as unwelcome sexual advances, request for sexual favors, and other verbal or physical conduct of a sexual nature when</w:t>
      </w:r>
      <w:r w:rsidR="00BF5E1B">
        <w:rPr>
          <w:rFonts w:ascii="Arial" w:hAnsi="Arial" w:cs="Arial"/>
          <w:bCs/>
          <w:sz w:val="20"/>
          <w:szCs w:val="20"/>
        </w:rPr>
        <w:t xml:space="preserve"> at least one of the following conditions is met</w:t>
      </w:r>
      <w:r>
        <w:rPr>
          <w:rFonts w:ascii="Arial" w:hAnsi="Arial" w:cs="Arial"/>
          <w:bCs/>
          <w:sz w:val="20"/>
          <w:szCs w:val="20"/>
        </w:rPr>
        <w:t>:</w:t>
      </w:r>
    </w:p>
    <w:p w14:paraId="3081DFBD" w14:textId="77777777" w:rsidR="004B3C65" w:rsidRDefault="004B3C65" w:rsidP="004B3C65">
      <w:pPr>
        <w:spacing w:after="0" w:line="240" w:lineRule="auto"/>
        <w:jc w:val="both"/>
        <w:rPr>
          <w:rFonts w:ascii="Arial" w:hAnsi="Arial" w:cs="Arial"/>
          <w:bCs/>
          <w:sz w:val="20"/>
          <w:szCs w:val="20"/>
        </w:rPr>
      </w:pPr>
    </w:p>
    <w:p w14:paraId="01711415" w14:textId="77777777" w:rsidR="004B3C65" w:rsidRDefault="004B3C65" w:rsidP="004B3C65">
      <w:pPr>
        <w:spacing w:after="0"/>
        <w:jc w:val="both"/>
        <w:rPr>
          <w:rFonts w:ascii="Arial" w:hAnsi="Arial" w:cs="Arial"/>
          <w:bCs/>
          <w:sz w:val="20"/>
          <w:szCs w:val="20"/>
        </w:rPr>
      </w:pPr>
      <w:r>
        <w:rPr>
          <w:rFonts w:ascii="Arial" w:hAnsi="Arial" w:cs="Arial"/>
          <w:bCs/>
          <w:sz w:val="20"/>
          <w:szCs w:val="20"/>
        </w:rPr>
        <w:t xml:space="preserve">  1.</w:t>
      </w:r>
      <w:r w:rsidR="00BF5E1B">
        <w:rPr>
          <w:rFonts w:ascii="Arial" w:hAnsi="Arial" w:cs="Arial"/>
          <w:bCs/>
          <w:sz w:val="20"/>
          <w:szCs w:val="20"/>
        </w:rPr>
        <w:t xml:space="preserve"> Submission to</w:t>
      </w:r>
      <w:r>
        <w:rPr>
          <w:rFonts w:ascii="Arial" w:hAnsi="Arial" w:cs="Arial"/>
          <w:bCs/>
          <w:sz w:val="20"/>
          <w:szCs w:val="20"/>
        </w:rPr>
        <w:t xml:space="preserve"> such conduct is made </w:t>
      </w:r>
      <w:r w:rsidR="00BF5E1B">
        <w:rPr>
          <w:rFonts w:ascii="Arial" w:hAnsi="Arial" w:cs="Arial"/>
          <w:bCs/>
          <w:sz w:val="20"/>
          <w:szCs w:val="20"/>
        </w:rPr>
        <w:t>either explicitly or implicitly as a condition of an individual’s employment</w:t>
      </w:r>
      <w:r>
        <w:rPr>
          <w:rFonts w:ascii="Arial" w:hAnsi="Arial" w:cs="Arial"/>
          <w:bCs/>
          <w:sz w:val="20"/>
          <w:szCs w:val="20"/>
        </w:rPr>
        <w:t>.</w:t>
      </w:r>
    </w:p>
    <w:p w14:paraId="6A1C1981" w14:textId="77777777" w:rsidR="004B3C65" w:rsidRDefault="00BF5E1B" w:rsidP="004B3C65">
      <w:pPr>
        <w:spacing w:after="0" w:line="240" w:lineRule="auto"/>
        <w:jc w:val="both"/>
        <w:rPr>
          <w:rFonts w:ascii="Arial" w:hAnsi="Arial" w:cs="Arial"/>
          <w:bCs/>
          <w:sz w:val="20"/>
          <w:szCs w:val="20"/>
        </w:rPr>
      </w:pPr>
      <w:r>
        <w:rPr>
          <w:rFonts w:ascii="Arial" w:hAnsi="Arial" w:cs="Arial"/>
          <w:bCs/>
          <w:sz w:val="20"/>
          <w:szCs w:val="20"/>
        </w:rPr>
        <w:t xml:space="preserve">  2. Submission to </w:t>
      </w:r>
      <w:r w:rsidR="004B3C65">
        <w:rPr>
          <w:rFonts w:ascii="Arial" w:hAnsi="Arial" w:cs="Arial"/>
          <w:bCs/>
          <w:sz w:val="20"/>
          <w:szCs w:val="20"/>
        </w:rPr>
        <w:t>or rejection of such conduct by an individual is used as a basis for evaluation in making employment</w:t>
      </w:r>
      <w:r>
        <w:rPr>
          <w:rFonts w:ascii="Arial" w:hAnsi="Arial" w:cs="Arial"/>
          <w:bCs/>
          <w:sz w:val="20"/>
          <w:szCs w:val="20"/>
        </w:rPr>
        <w:t>, membership</w:t>
      </w:r>
      <w:r w:rsidR="004B3C65">
        <w:rPr>
          <w:rFonts w:ascii="Arial" w:hAnsi="Arial" w:cs="Arial"/>
          <w:bCs/>
          <w:sz w:val="20"/>
          <w:szCs w:val="20"/>
        </w:rPr>
        <w:t xml:space="preserve"> or academic decisions affecting the individual; or</w:t>
      </w:r>
    </w:p>
    <w:p w14:paraId="530B6CB0" w14:textId="77777777" w:rsidR="004B3C65" w:rsidRDefault="004B3C65" w:rsidP="004B3C65">
      <w:pPr>
        <w:spacing w:after="0" w:line="240" w:lineRule="auto"/>
        <w:jc w:val="both"/>
        <w:rPr>
          <w:rFonts w:ascii="Arial" w:hAnsi="Arial" w:cs="Arial"/>
          <w:bCs/>
          <w:sz w:val="20"/>
          <w:szCs w:val="20"/>
        </w:rPr>
      </w:pPr>
      <w:r>
        <w:rPr>
          <w:rFonts w:ascii="Arial" w:hAnsi="Arial" w:cs="Arial"/>
          <w:bCs/>
          <w:sz w:val="20"/>
          <w:szCs w:val="20"/>
        </w:rPr>
        <w:t xml:space="preserve">  3. Such conduct has the purpose or effect of unreasonably interfering with an indi</w:t>
      </w:r>
      <w:r w:rsidR="00BF5E1B">
        <w:rPr>
          <w:rFonts w:ascii="Arial" w:hAnsi="Arial" w:cs="Arial"/>
          <w:bCs/>
          <w:sz w:val="20"/>
          <w:szCs w:val="20"/>
        </w:rPr>
        <w:t xml:space="preserve">vidual’s academic or work </w:t>
      </w:r>
      <w:r>
        <w:rPr>
          <w:rFonts w:ascii="Arial" w:hAnsi="Arial" w:cs="Arial"/>
          <w:bCs/>
          <w:sz w:val="20"/>
          <w:szCs w:val="20"/>
        </w:rPr>
        <w:t>performance or creating an intimidating, hostile or offensive</w:t>
      </w:r>
      <w:r w:rsidR="00BF5E1B">
        <w:rPr>
          <w:rFonts w:ascii="Arial" w:hAnsi="Arial" w:cs="Arial"/>
          <w:bCs/>
          <w:sz w:val="20"/>
          <w:szCs w:val="20"/>
        </w:rPr>
        <w:t xml:space="preserve"> work, academic or living</w:t>
      </w:r>
      <w:r>
        <w:rPr>
          <w:rFonts w:ascii="Arial" w:hAnsi="Arial" w:cs="Arial"/>
          <w:bCs/>
          <w:sz w:val="20"/>
          <w:szCs w:val="20"/>
        </w:rPr>
        <w:t xml:space="preserve"> environment.</w:t>
      </w:r>
    </w:p>
    <w:p w14:paraId="785586C8" w14:textId="77777777" w:rsidR="005F045A" w:rsidRDefault="005F045A" w:rsidP="004B3C65">
      <w:pPr>
        <w:spacing w:after="0" w:line="240" w:lineRule="auto"/>
        <w:jc w:val="both"/>
        <w:rPr>
          <w:rFonts w:ascii="Arial" w:hAnsi="Arial" w:cs="Arial"/>
          <w:bCs/>
          <w:sz w:val="20"/>
          <w:szCs w:val="20"/>
        </w:rPr>
      </w:pPr>
    </w:p>
    <w:p w14:paraId="0420A79D" w14:textId="77777777" w:rsidR="005F045A" w:rsidRPr="00BF67CF" w:rsidRDefault="00BF67CF" w:rsidP="005F045A">
      <w:pPr>
        <w:pStyle w:val="Pa8"/>
        <w:jc w:val="both"/>
        <w:rPr>
          <w:rFonts w:ascii="Arial" w:hAnsi="Arial" w:cs="Arial"/>
          <w:color w:val="000000"/>
        </w:rPr>
      </w:pPr>
      <w:r w:rsidRPr="00BF67CF">
        <w:rPr>
          <w:rFonts w:ascii="Arial" w:hAnsi="Arial" w:cs="Arial"/>
          <w:b/>
          <w:bCs/>
          <w:iCs/>
          <w:color w:val="000000"/>
        </w:rPr>
        <w:t>Sexual Misconduct</w:t>
      </w:r>
    </w:p>
    <w:p w14:paraId="73CAD65F" w14:textId="77777777" w:rsidR="005F045A" w:rsidRPr="005F045A" w:rsidRDefault="005F045A" w:rsidP="005F045A">
      <w:pPr>
        <w:pStyle w:val="Pa2"/>
        <w:jc w:val="both"/>
        <w:rPr>
          <w:rFonts w:ascii="Arial" w:hAnsi="Arial" w:cs="Arial"/>
          <w:color w:val="000000"/>
          <w:sz w:val="20"/>
          <w:szCs w:val="20"/>
        </w:rPr>
      </w:pPr>
      <w:r w:rsidRPr="005F045A">
        <w:rPr>
          <w:rStyle w:val="A6"/>
          <w:rFonts w:ascii="Arial" w:hAnsi="Arial" w:cs="Arial"/>
        </w:rPr>
        <w:t xml:space="preserve">To constitute sexual misconduct, </w:t>
      </w:r>
      <w:proofErr w:type="gramStart"/>
      <w:r w:rsidRPr="005F045A">
        <w:rPr>
          <w:rStyle w:val="A6"/>
          <w:rFonts w:ascii="Arial" w:hAnsi="Arial" w:cs="Arial"/>
        </w:rPr>
        <w:t>the sexual</w:t>
      </w:r>
      <w:proofErr w:type="gramEnd"/>
      <w:r w:rsidRPr="005F045A">
        <w:rPr>
          <w:rStyle w:val="A6"/>
          <w:rFonts w:ascii="Arial" w:hAnsi="Arial" w:cs="Arial"/>
        </w:rPr>
        <w:t xml:space="preserve"> conduct must meet one of the following criteria: </w:t>
      </w:r>
    </w:p>
    <w:p w14:paraId="478EFE63" w14:textId="77777777" w:rsidR="005F045A" w:rsidRPr="005F045A" w:rsidRDefault="005F045A" w:rsidP="005F045A">
      <w:pPr>
        <w:pStyle w:val="Pa4"/>
        <w:ind w:left="720" w:hanging="720"/>
        <w:jc w:val="both"/>
        <w:rPr>
          <w:rFonts w:ascii="Arial" w:hAnsi="Arial" w:cs="Arial"/>
          <w:color w:val="000000"/>
          <w:sz w:val="20"/>
          <w:szCs w:val="20"/>
        </w:rPr>
      </w:pPr>
      <w:r w:rsidRPr="005F045A">
        <w:rPr>
          <w:rStyle w:val="A6"/>
          <w:rFonts w:ascii="Arial" w:hAnsi="Arial" w:cs="Arial"/>
        </w:rPr>
        <w:t xml:space="preserve">• The sexual conduct is not consensual; </w:t>
      </w:r>
    </w:p>
    <w:p w14:paraId="53C1E9D1" w14:textId="77777777" w:rsidR="005F045A" w:rsidRPr="005F045A" w:rsidRDefault="005F045A" w:rsidP="005F045A">
      <w:pPr>
        <w:pStyle w:val="Pa4"/>
        <w:ind w:left="720" w:hanging="720"/>
        <w:jc w:val="both"/>
        <w:rPr>
          <w:rFonts w:ascii="Arial" w:hAnsi="Arial" w:cs="Arial"/>
          <w:color w:val="000000"/>
          <w:sz w:val="20"/>
          <w:szCs w:val="20"/>
        </w:rPr>
      </w:pPr>
      <w:r w:rsidRPr="005F045A">
        <w:rPr>
          <w:rStyle w:val="A6"/>
          <w:rFonts w:ascii="Arial" w:hAnsi="Arial" w:cs="Arial"/>
        </w:rPr>
        <w:t xml:space="preserve">• The sexual conduct includes force, threat(s) or intimidation; </w:t>
      </w:r>
    </w:p>
    <w:p w14:paraId="5133C633" w14:textId="77777777" w:rsidR="005F045A" w:rsidRPr="005F045A" w:rsidRDefault="005F045A" w:rsidP="005F045A">
      <w:pPr>
        <w:spacing w:after="0" w:line="240" w:lineRule="auto"/>
        <w:jc w:val="both"/>
        <w:rPr>
          <w:rFonts w:ascii="Arial" w:hAnsi="Arial" w:cs="Arial"/>
          <w:bCs/>
          <w:sz w:val="20"/>
          <w:szCs w:val="20"/>
        </w:rPr>
      </w:pPr>
      <w:r w:rsidRPr="005F045A">
        <w:rPr>
          <w:rStyle w:val="A6"/>
          <w:rFonts w:ascii="Arial" w:hAnsi="Arial" w:cs="Arial"/>
        </w:rPr>
        <w:lastRenderedPageBreak/>
        <w:t>• The sexual conduct occurs when the victim is mentally or physically impaired, such as when under the influence of alcohol or other drugs or when the victim is a minor.</w:t>
      </w:r>
    </w:p>
    <w:p w14:paraId="4A47731C" w14:textId="77777777" w:rsidR="004B3C65" w:rsidRDefault="004B3C65" w:rsidP="004B3C65">
      <w:pPr>
        <w:spacing w:after="0" w:line="240" w:lineRule="auto"/>
        <w:jc w:val="both"/>
        <w:rPr>
          <w:rFonts w:ascii="Arial" w:hAnsi="Arial" w:cs="Arial"/>
          <w:bCs/>
          <w:sz w:val="20"/>
          <w:szCs w:val="20"/>
        </w:rPr>
      </w:pPr>
    </w:p>
    <w:p w14:paraId="3217D82F" w14:textId="77777777" w:rsidR="004B3C65" w:rsidRDefault="004B3C65" w:rsidP="004B3C65">
      <w:pPr>
        <w:spacing w:after="0"/>
        <w:jc w:val="both"/>
        <w:rPr>
          <w:rFonts w:ascii="Arial" w:hAnsi="Arial" w:cs="Arial"/>
          <w:bCs/>
          <w:sz w:val="20"/>
          <w:szCs w:val="20"/>
        </w:rPr>
      </w:pPr>
      <w:r>
        <w:rPr>
          <w:rFonts w:ascii="Arial" w:hAnsi="Arial" w:cs="Arial"/>
          <w:bCs/>
          <w:sz w:val="20"/>
          <w:szCs w:val="20"/>
        </w:rPr>
        <w:t>Supervisors and faculty members must recognize that their positions necessarily embody unequal power relationships with their subordinates and students, respectively. Because of the inherent power difference in these relationships, the potential exists for the less powerful to perceive a coercive element in suggestions relative to activities outside those appropriate to the professional relationship. It is the responsibility of supervisors and faculty members to behave in such a manner that their words or actions cannot reasonably be perceived as coercive.</w:t>
      </w:r>
    </w:p>
    <w:p w14:paraId="57CD42D6" w14:textId="77777777" w:rsidR="004B3C65" w:rsidRDefault="004B3C65" w:rsidP="004B3C65">
      <w:pPr>
        <w:spacing w:after="0" w:line="240" w:lineRule="auto"/>
        <w:jc w:val="both"/>
        <w:rPr>
          <w:rFonts w:ascii="Arial" w:hAnsi="Arial" w:cs="Arial"/>
          <w:bCs/>
          <w:sz w:val="20"/>
          <w:szCs w:val="20"/>
        </w:rPr>
      </w:pPr>
    </w:p>
    <w:p w14:paraId="7889FBAF" w14:textId="77777777" w:rsidR="004B3C65" w:rsidRDefault="004B3C65" w:rsidP="004B3C65">
      <w:pPr>
        <w:spacing w:after="0"/>
        <w:jc w:val="both"/>
        <w:rPr>
          <w:rFonts w:ascii="Arial" w:hAnsi="Arial" w:cs="Arial"/>
          <w:bCs/>
          <w:sz w:val="20"/>
          <w:szCs w:val="20"/>
        </w:rPr>
      </w:pPr>
      <w:r>
        <w:rPr>
          <w:rFonts w:ascii="Arial" w:hAnsi="Arial" w:cs="Arial"/>
          <w:bCs/>
          <w:sz w:val="20"/>
          <w:szCs w:val="20"/>
        </w:rPr>
        <w:t>All members of the university community are urged to report incidents of sexual harassment to the Department of Human Resources.</w:t>
      </w:r>
    </w:p>
    <w:p w14:paraId="608950A6" w14:textId="77777777" w:rsidR="004B3C65" w:rsidRDefault="004B3C65" w:rsidP="004B3C65">
      <w:pPr>
        <w:spacing w:after="0" w:line="240" w:lineRule="auto"/>
        <w:jc w:val="both"/>
        <w:rPr>
          <w:rFonts w:ascii="Arial" w:hAnsi="Arial" w:cs="Arial"/>
          <w:bCs/>
          <w:sz w:val="20"/>
          <w:szCs w:val="20"/>
        </w:rPr>
      </w:pPr>
    </w:p>
    <w:p w14:paraId="0EE7D5B0" w14:textId="77777777" w:rsidR="004B3C65" w:rsidRPr="00C155BA" w:rsidRDefault="004B3C65" w:rsidP="004B3C65">
      <w:pPr>
        <w:spacing w:after="0"/>
        <w:jc w:val="both"/>
        <w:rPr>
          <w:rFonts w:ascii="Arial" w:hAnsi="Arial" w:cs="Arial"/>
          <w:bCs/>
          <w:sz w:val="20"/>
          <w:szCs w:val="20"/>
        </w:rPr>
      </w:pPr>
      <w:r>
        <w:rPr>
          <w:rFonts w:ascii="Arial" w:hAnsi="Arial" w:cs="Arial"/>
          <w:bCs/>
          <w:sz w:val="20"/>
          <w:szCs w:val="20"/>
        </w:rPr>
        <w:t xml:space="preserve">Sanctions for violations against individuals who violate this policy will be subject to </w:t>
      </w:r>
      <w:proofErr w:type="gramStart"/>
      <w:r>
        <w:rPr>
          <w:rFonts w:ascii="Arial" w:hAnsi="Arial" w:cs="Arial"/>
          <w:bCs/>
          <w:sz w:val="20"/>
          <w:szCs w:val="20"/>
        </w:rPr>
        <w:t>a number of</w:t>
      </w:r>
      <w:proofErr w:type="gramEnd"/>
      <w:r>
        <w:rPr>
          <w:rFonts w:ascii="Arial" w:hAnsi="Arial" w:cs="Arial"/>
          <w:bCs/>
          <w:sz w:val="20"/>
          <w:szCs w:val="20"/>
        </w:rPr>
        <w:t xml:space="preserve"> sanctions both by the university and by the state criminal justice systems. ASUN reserves the right to discipline students and organizations for sexual harassment and assaults that occur on or off campus.</w:t>
      </w:r>
    </w:p>
    <w:p w14:paraId="6EFD6B32" w14:textId="77777777" w:rsidR="004B3C65" w:rsidRDefault="004B3C65" w:rsidP="004B3C65">
      <w:pPr>
        <w:spacing w:after="0" w:line="240" w:lineRule="auto"/>
        <w:jc w:val="both"/>
        <w:rPr>
          <w:rFonts w:ascii="Arial" w:hAnsi="Arial" w:cs="Arial"/>
          <w:b/>
          <w:bCs/>
          <w:sz w:val="20"/>
          <w:szCs w:val="20"/>
        </w:rPr>
      </w:pPr>
    </w:p>
    <w:p w14:paraId="0B064817" w14:textId="77777777" w:rsidR="005C75B2" w:rsidRDefault="00285883" w:rsidP="00A57BD8">
      <w:pPr>
        <w:widowControl w:val="0"/>
        <w:spacing w:after="0" w:line="302" w:lineRule="exact"/>
        <w:rPr>
          <w:rFonts w:ascii="Arial" w:hAnsi="Arial" w:cs="Arial"/>
          <w:sz w:val="24"/>
          <w:szCs w:val="24"/>
        </w:rPr>
      </w:pPr>
      <w:r>
        <w:rPr>
          <w:rFonts w:ascii="Arial" w:hAnsi="Arial" w:cs="Arial"/>
          <w:b/>
          <w:bCs/>
          <w:spacing w:val="-4"/>
          <w:sz w:val="24"/>
          <w:szCs w:val="24"/>
        </w:rPr>
        <w:t xml:space="preserve">Procedures for Reporting </w:t>
      </w:r>
      <w:r w:rsidR="005C75B2" w:rsidRPr="002018E2">
        <w:rPr>
          <w:rFonts w:ascii="Arial" w:hAnsi="Arial" w:cs="Arial"/>
          <w:b/>
          <w:bCs/>
          <w:spacing w:val="-4"/>
          <w:sz w:val="24"/>
          <w:szCs w:val="24"/>
        </w:rPr>
        <w:t>Sexual Assault</w:t>
      </w:r>
    </w:p>
    <w:p w14:paraId="0B0855A1" w14:textId="77777777" w:rsidR="005C75B2" w:rsidRPr="00551ABA" w:rsidRDefault="005C75B2" w:rsidP="00A57BD8">
      <w:pPr>
        <w:widowControl w:val="0"/>
        <w:spacing w:after="0" w:line="276" w:lineRule="auto"/>
        <w:jc w:val="both"/>
        <w:rPr>
          <w:rFonts w:ascii="Arial" w:hAnsi="Arial" w:cs="Arial"/>
          <w:sz w:val="24"/>
          <w:szCs w:val="24"/>
        </w:rPr>
      </w:pPr>
      <w:r w:rsidRPr="00DD5F9F">
        <w:rPr>
          <w:rFonts w:ascii="Arial" w:hAnsi="Arial" w:cs="Arial"/>
          <w:spacing w:val="-3"/>
          <w:sz w:val="20"/>
          <w:szCs w:val="20"/>
        </w:rPr>
        <w:t xml:space="preserve">Victims of sexual </w:t>
      </w:r>
      <w:r>
        <w:rPr>
          <w:rFonts w:ascii="Arial" w:hAnsi="Arial" w:cs="Arial"/>
          <w:spacing w:val="-3"/>
          <w:sz w:val="20"/>
          <w:szCs w:val="20"/>
        </w:rPr>
        <w:t xml:space="preserve">harassment, sexual </w:t>
      </w:r>
      <w:r w:rsidRPr="00DD5F9F">
        <w:rPr>
          <w:rFonts w:ascii="Arial" w:hAnsi="Arial" w:cs="Arial"/>
          <w:spacing w:val="-3"/>
          <w:sz w:val="20"/>
          <w:szCs w:val="20"/>
        </w:rPr>
        <w:t>assault</w:t>
      </w:r>
      <w:r>
        <w:rPr>
          <w:rFonts w:ascii="Arial" w:hAnsi="Arial" w:cs="Arial"/>
          <w:spacing w:val="-3"/>
          <w:sz w:val="20"/>
          <w:szCs w:val="20"/>
        </w:rPr>
        <w:t>, domestic violence, dating violence or stalking</w:t>
      </w:r>
      <w:r w:rsidRPr="00DD5F9F">
        <w:rPr>
          <w:rFonts w:ascii="Arial" w:hAnsi="Arial" w:cs="Arial"/>
          <w:spacing w:val="-3"/>
          <w:sz w:val="20"/>
          <w:szCs w:val="20"/>
        </w:rPr>
        <w:t xml:space="preserve"> are encouraged to report the incident to </w:t>
      </w:r>
      <w:r>
        <w:rPr>
          <w:rFonts w:ascii="Arial" w:hAnsi="Arial" w:cs="Arial"/>
          <w:iCs/>
          <w:spacing w:val="-3"/>
          <w:sz w:val="20"/>
          <w:szCs w:val="20"/>
        </w:rPr>
        <w:t>ASUN</w:t>
      </w:r>
      <w:r w:rsidRPr="00DD5F9F">
        <w:rPr>
          <w:rFonts w:ascii="Arial" w:hAnsi="Arial" w:cs="Arial"/>
          <w:i/>
          <w:iCs/>
          <w:spacing w:val="-3"/>
          <w:sz w:val="20"/>
          <w:szCs w:val="20"/>
        </w:rPr>
        <w:t xml:space="preserve"> </w:t>
      </w:r>
      <w:r w:rsidRPr="00DD5F9F">
        <w:rPr>
          <w:rFonts w:ascii="Arial" w:hAnsi="Arial" w:cs="Arial"/>
          <w:spacing w:val="-5"/>
          <w:sz w:val="20"/>
          <w:szCs w:val="20"/>
        </w:rPr>
        <w:t>official</w:t>
      </w:r>
      <w:r>
        <w:rPr>
          <w:rFonts w:ascii="Arial" w:hAnsi="Arial" w:cs="Arial"/>
          <w:spacing w:val="-5"/>
          <w:sz w:val="20"/>
          <w:szCs w:val="20"/>
        </w:rPr>
        <w:t xml:space="preserve">s. ASUN </w:t>
      </w:r>
      <w:r w:rsidRPr="00DD5F9F">
        <w:rPr>
          <w:rFonts w:ascii="Arial" w:hAnsi="Arial" w:cs="Arial"/>
          <w:spacing w:val="-5"/>
          <w:sz w:val="20"/>
          <w:szCs w:val="20"/>
        </w:rPr>
        <w:t xml:space="preserve">officials are REQUIRED by university regulations to notify the </w:t>
      </w:r>
      <w:r w:rsidRPr="00DD5F9F">
        <w:rPr>
          <w:rFonts w:ascii="Arial" w:hAnsi="Arial" w:cs="Arial"/>
          <w:spacing w:val="-4"/>
          <w:sz w:val="20"/>
          <w:szCs w:val="20"/>
        </w:rPr>
        <w:t xml:space="preserve">Student Affairs Office of the report. The Student Affairs Office will call the </w:t>
      </w:r>
      <w:r w:rsidRPr="00DD5F9F">
        <w:rPr>
          <w:rFonts w:ascii="Arial" w:hAnsi="Arial" w:cs="Arial"/>
          <w:sz w:val="20"/>
          <w:szCs w:val="20"/>
        </w:rPr>
        <w:t xml:space="preserve">Police. The victim is not required to cooperate nor to report. </w:t>
      </w:r>
      <w:r>
        <w:rPr>
          <w:rFonts w:ascii="Arial" w:hAnsi="Arial" w:cs="Arial"/>
          <w:spacing w:val="-3"/>
          <w:sz w:val="20"/>
          <w:szCs w:val="20"/>
        </w:rPr>
        <w:t>The police department</w:t>
      </w:r>
      <w:r w:rsidRPr="00DD5F9F">
        <w:rPr>
          <w:rFonts w:ascii="Arial" w:hAnsi="Arial" w:cs="Arial"/>
          <w:spacing w:val="-3"/>
          <w:sz w:val="20"/>
          <w:szCs w:val="20"/>
        </w:rPr>
        <w:t xml:space="preserve"> makes decisions about filing charges against the assaulter. </w:t>
      </w:r>
    </w:p>
    <w:p w14:paraId="59C9A899" w14:textId="77777777" w:rsidR="005C75B2" w:rsidRPr="00DD5F9F" w:rsidRDefault="005C75B2" w:rsidP="005C75B2">
      <w:pPr>
        <w:widowControl w:val="0"/>
        <w:spacing w:line="276" w:lineRule="auto"/>
        <w:ind w:left="5"/>
        <w:rPr>
          <w:rFonts w:ascii="Arial" w:hAnsi="Arial" w:cs="Arial"/>
          <w:sz w:val="20"/>
          <w:szCs w:val="20"/>
        </w:rPr>
      </w:pPr>
      <w:r>
        <w:rPr>
          <w:rFonts w:ascii="Arial" w:hAnsi="Arial" w:cs="Arial"/>
          <w:b/>
          <w:bCs/>
          <w:spacing w:val="-4"/>
          <w:sz w:val="20"/>
          <w:szCs w:val="20"/>
        </w:rPr>
        <w:t>Options</w:t>
      </w:r>
      <w:r w:rsidRPr="00DD5F9F">
        <w:rPr>
          <w:rFonts w:ascii="Arial" w:hAnsi="Arial" w:cs="Arial"/>
          <w:b/>
          <w:bCs/>
          <w:spacing w:val="-4"/>
          <w:sz w:val="20"/>
          <w:szCs w:val="20"/>
        </w:rPr>
        <w:t>:</w:t>
      </w:r>
    </w:p>
    <w:p w14:paraId="2855EEBE" w14:textId="77777777" w:rsidR="005C75B2" w:rsidRDefault="005C75B2" w:rsidP="005C75B2">
      <w:pPr>
        <w:widowControl w:val="0"/>
        <w:numPr>
          <w:ilvl w:val="0"/>
          <w:numId w:val="8"/>
        </w:numPr>
        <w:spacing w:line="276" w:lineRule="auto"/>
        <w:jc w:val="both"/>
        <w:rPr>
          <w:rFonts w:ascii="Arial" w:hAnsi="Arial" w:cs="Arial"/>
          <w:sz w:val="20"/>
          <w:szCs w:val="20"/>
        </w:rPr>
      </w:pPr>
      <w:r w:rsidRPr="00DD5F9F">
        <w:rPr>
          <w:rFonts w:ascii="Arial" w:hAnsi="Arial" w:cs="Arial"/>
          <w:sz w:val="20"/>
          <w:szCs w:val="20"/>
        </w:rPr>
        <w:t xml:space="preserve">Individuals filing grievances, under this policy, against a university </w:t>
      </w:r>
      <w:r w:rsidRPr="00DD5F9F">
        <w:rPr>
          <w:rFonts w:ascii="Arial" w:hAnsi="Arial" w:cs="Arial"/>
          <w:spacing w:val="1"/>
          <w:sz w:val="20"/>
          <w:szCs w:val="20"/>
        </w:rPr>
        <w:t xml:space="preserve">employee should contact the Office of Human Resources.  This </w:t>
      </w:r>
      <w:r w:rsidRPr="00DD5F9F">
        <w:rPr>
          <w:rFonts w:ascii="Arial" w:hAnsi="Arial" w:cs="Arial"/>
          <w:sz w:val="20"/>
          <w:szCs w:val="20"/>
        </w:rPr>
        <w:t>grievance process is outlined in the Sexual Harassment policy of the ASU Student Handbook</w:t>
      </w:r>
      <w:r>
        <w:rPr>
          <w:rFonts w:ascii="Arial" w:hAnsi="Arial" w:cs="Arial"/>
          <w:sz w:val="20"/>
          <w:szCs w:val="20"/>
        </w:rPr>
        <w:t>.</w:t>
      </w:r>
    </w:p>
    <w:p w14:paraId="03B4BDDA" w14:textId="77777777" w:rsidR="005C75B2" w:rsidRPr="00DD5F9F" w:rsidRDefault="005C75B2" w:rsidP="005C75B2">
      <w:pPr>
        <w:widowControl w:val="0"/>
        <w:numPr>
          <w:ilvl w:val="0"/>
          <w:numId w:val="8"/>
        </w:numPr>
        <w:spacing w:line="276" w:lineRule="auto"/>
        <w:rPr>
          <w:rFonts w:ascii="Arial" w:hAnsi="Arial" w:cs="Arial"/>
          <w:sz w:val="20"/>
          <w:szCs w:val="20"/>
        </w:rPr>
      </w:pPr>
      <w:r w:rsidRPr="00DD5F9F">
        <w:rPr>
          <w:rFonts w:ascii="Arial" w:hAnsi="Arial" w:cs="Arial"/>
          <w:sz w:val="20"/>
          <w:szCs w:val="20"/>
        </w:rPr>
        <w:t>Individuals filing complaints against another student should contact the</w:t>
      </w:r>
      <w:r>
        <w:rPr>
          <w:rFonts w:ascii="Arial" w:hAnsi="Arial" w:cs="Arial"/>
          <w:sz w:val="20"/>
          <w:szCs w:val="20"/>
        </w:rPr>
        <w:t xml:space="preserve"> </w:t>
      </w:r>
      <w:r w:rsidRPr="00DD5F9F">
        <w:rPr>
          <w:rFonts w:ascii="Arial" w:hAnsi="Arial" w:cs="Arial"/>
          <w:spacing w:val="-4"/>
          <w:sz w:val="20"/>
          <w:szCs w:val="20"/>
        </w:rPr>
        <w:t>Office of Student Conduct. This process is also outlined in the Student Handbook</w:t>
      </w:r>
      <w:r>
        <w:rPr>
          <w:rFonts w:ascii="Arial" w:hAnsi="Arial" w:cs="Arial"/>
          <w:spacing w:val="-4"/>
          <w:sz w:val="20"/>
          <w:szCs w:val="20"/>
        </w:rPr>
        <w:t>.</w:t>
      </w:r>
    </w:p>
    <w:p w14:paraId="47E40AF8" w14:textId="77777777" w:rsidR="006D1722" w:rsidRPr="001C4787" w:rsidRDefault="005C75B2" w:rsidP="001C4787">
      <w:pPr>
        <w:widowControl w:val="0"/>
        <w:numPr>
          <w:ilvl w:val="0"/>
          <w:numId w:val="8"/>
        </w:numPr>
        <w:tabs>
          <w:tab w:val="left" w:pos="354"/>
        </w:tabs>
        <w:spacing w:line="276" w:lineRule="auto"/>
        <w:jc w:val="both"/>
        <w:rPr>
          <w:rFonts w:ascii="Arial" w:hAnsi="Arial" w:cs="Arial"/>
          <w:spacing w:val="-6"/>
          <w:sz w:val="20"/>
          <w:szCs w:val="20"/>
        </w:rPr>
      </w:pPr>
      <w:r w:rsidRPr="00DD5F9F">
        <w:rPr>
          <w:rFonts w:ascii="Arial" w:hAnsi="Arial" w:cs="Arial"/>
          <w:sz w:val="20"/>
          <w:szCs w:val="20"/>
        </w:rPr>
        <w:t xml:space="preserve">Individuals requesting a change in their academic situation should contact </w:t>
      </w:r>
      <w:r w:rsidRPr="00DD5F9F">
        <w:rPr>
          <w:rFonts w:ascii="Arial" w:hAnsi="Arial" w:cs="Arial"/>
          <w:spacing w:val="1"/>
          <w:sz w:val="20"/>
          <w:szCs w:val="20"/>
        </w:rPr>
        <w:t xml:space="preserve">the academic affairs office.  The chief academic officer will </w:t>
      </w:r>
      <w:r w:rsidRPr="00DD5F9F">
        <w:rPr>
          <w:rFonts w:ascii="Arial" w:hAnsi="Arial" w:cs="Arial"/>
          <w:spacing w:val="-2"/>
          <w:sz w:val="20"/>
          <w:szCs w:val="20"/>
        </w:rPr>
        <w:t>accommodate reasonable changes in the alle</w:t>
      </w:r>
      <w:r>
        <w:rPr>
          <w:rFonts w:ascii="Arial" w:hAnsi="Arial" w:cs="Arial"/>
          <w:spacing w:val="-2"/>
          <w:sz w:val="20"/>
          <w:szCs w:val="20"/>
        </w:rPr>
        <w:t>ged victim's academic situation.</w:t>
      </w:r>
    </w:p>
    <w:p w14:paraId="12859D78" w14:textId="77777777" w:rsidR="00A57BD8" w:rsidRPr="00BF67CF" w:rsidRDefault="006C786C" w:rsidP="005C75B2">
      <w:pPr>
        <w:spacing w:after="0" w:line="240" w:lineRule="auto"/>
        <w:jc w:val="both"/>
        <w:rPr>
          <w:rFonts w:ascii="Arial" w:hAnsi="Arial" w:cs="Arial"/>
          <w:b/>
          <w:bCs/>
          <w:sz w:val="24"/>
          <w:szCs w:val="24"/>
        </w:rPr>
      </w:pPr>
      <w:r>
        <w:rPr>
          <w:rFonts w:ascii="Arial" w:hAnsi="Arial" w:cs="Arial"/>
          <w:b/>
          <w:bCs/>
          <w:sz w:val="24"/>
          <w:szCs w:val="24"/>
        </w:rPr>
        <w:t>Procedures if Students are Sexually A</w:t>
      </w:r>
      <w:r w:rsidR="005C75B2">
        <w:rPr>
          <w:rFonts w:ascii="Arial" w:hAnsi="Arial" w:cs="Arial"/>
          <w:b/>
          <w:bCs/>
          <w:sz w:val="24"/>
          <w:szCs w:val="24"/>
        </w:rPr>
        <w:t>ssaulted</w:t>
      </w:r>
    </w:p>
    <w:p w14:paraId="2AF6C21D" w14:textId="77777777" w:rsidR="005C75B2" w:rsidRPr="006210CC" w:rsidRDefault="005C75B2" w:rsidP="005C75B2">
      <w:pPr>
        <w:autoSpaceDE w:val="0"/>
        <w:autoSpaceDN w:val="0"/>
        <w:adjustRightInd w:val="0"/>
        <w:spacing w:after="0"/>
        <w:jc w:val="both"/>
        <w:rPr>
          <w:rFonts w:ascii="Arial" w:hAnsi="Arial" w:cs="Arial"/>
          <w:bCs/>
          <w:sz w:val="20"/>
          <w:szCs w:val="20"/>
        </w:rPr>
      </w:pPr>
      <w:r w:rsidRPr="00361955">
        <w:rPr>
          <w:rFonts w:ascii="Arial" w:hAnsi="Arial" w:cs="Arial"/>
          <w:sz w:val="20"/>
          <w:szCs w:val="20"/>
        </w:rPr>
        <w:t>The Student Right to Know and Campus Security Act requires that students be provided information concerning campus sexual assault programs and the procedures which should be followe</w:t>
      </w:r>
      <w:r>
        <w:rPr>
          <w:rFonts w:ascii="Arial" w:hAnsi="Arial" w:cs="Arial"/>
          <w:sz w:val="20"/>
          <w:szCs w:val="20"/>
        </w:rPr>
        <w:t>d once an offense has occurred.</w:t>
      </w:r>
      <w:r>
        <w:rPr>
          <w:rFonts w:ascii="Arial" w:hAnsi="Arial" w:cs="Arial"/>
          <w:bCs/>
          <w:sz w:val="20"/>
          <w:szCs w:val="20"/>
        </w:rPr>
        <w:t xml:space="preserve">  </w:t>
      </w:r>
      <w:r w:rsidRPr="00361955">
        <w:rPr>
          <w:rFonts w:ascii="Arial" w:hAnsi="Arial" w:cs="Arial"/>
          <w:sz w:val="20"/>
          <w:szCs w:val="20"/>
        </w:rPr>
        <w:t>The complainant is encouraged to go to a hospital emergency room to receive appropriate medical care and/or evidence collection.  These important steps should be taken after a sexual assault:</w:t>
      </w:r>
    </w:p>
    <w:p w14:paraId="57818AE1" w14:textId="77777777" w:rsidR="005C75B2" w:rsidRPr="00361955" w:rsidRDefault="005C75B2" w:rsidP="005C75B2">
      <w:pPr>
        <w:autoSpaceDE w:val="0"/>
        <w:autoSpaceDN w:val="0"/>
        <w:adjustRightInd w:val="0"/>
        <w:spacing w:after="0"/>
        <w:jc w:val="both"/>
        <w:rPr>
          <w:rFonts w:ascii="Arial" w:hAnsi="Arial" w:cs="Arial"/>
          <w:sz w:val="20"/>
          <w:szCs w:val="20"/>
        </w:rPr>
      </w:pPr>
    </w:p>
    <w:p w14:paraId="1FB9CA5C" w14:textId="77777777" w:rsidR="005C75B2" w:rsidRPr="00361955" w:rsidRDefault="005C75B2" w:rsidP="005C75B2">
      <w:pPr>
        <w:pStyle w:val="ListParagraph"/>
        <w:numPr>
          <w:ilvl w:val="0"/>
          <w:numId w:val="4"/>
        </w:numPr>
        <w:autoSpaceDE w:val="0"/>
        <w:autoSpaceDN w:val="0"/>
        <w:adjustRightInd w:val="0"/>
        <w:spacing w:after="0"/>
        <w:jc w:val="both"/>
        <w:rPr>
          <w:rFonts w:ascii="Arial" w:hAnsi="Arial" w:cs="Arial"/>
          <w:sz w:val="20"/>
          <w:szCs w:val="20"/>
        </w:rPr>
      </w:pPr>
      <w:r w:rsidRPr="00361955">
        <w:rPr>
          <w:rFonts w:ascii="Arial" w:hAnsi="Arial" w:cs="Arial"/>
          <w:b/>
          <w:bCs/>
          <w:sz w:val="20"/>
          <w:szCs w:val="20"/>
        </w:rPr>
        <w:t xml:space="preserve">Do not </w:t>
      </w:r>
      <w:r w:rsidRPr="00361955">
        <w:rPr>
          <w:rFonts w:ascii="Arial" w:hAnsi="Arial" w:cs="Arial"/>
          <w:sz w:val="20"/>
          <w:szCs w:val="20"/>
        </w:rPr>
        <w:t>shower, bathe,</w:t>
      </w:r>
      <w:r>
        <w:rPr>
          <w:rFonts w:ascii="Arial" w:hAnsi="Arial" w:cs="Arial"/>
          <w:sz w:val="20"/>
          <w:szCs w:val="20"/>
        </w:rPr>
        <w:t xml:space="preserve"> douche, smoke,</w:t>
      </w:r>
      <w:r w:rsidRPr="00361955">
        <w:rPr>
          <w:rFonts w:ascii="Arial" w:hAnsi="Arial" w:cs="Arial"/>
          <w:sz w:val="20"/>
          <w:szCs w:val="20"/>
        </w:rPr>
        <w:t xml:space="preserve"> ch</w:t>
      </w:r>
      <w:r>
        <w:rPr>
          <w:rFonts w:ascii="Arial" w:hAnsi="Arial" w:cs="Arial"/>
          <w:sz w:val="20"/>
          <w:szCs w:val="20"/>
        </w:rPr>
        <w:t>ange clothing</w:t>
      </w:r>
      <w:r w:rsidRPr="00361955">
        <w:rPr>
          <w:rFonts w:ascii="Arial" w:hAnsi="Arial" w:cs="Arial"/>
          <w:sz w:val="20"/>
          <w:szCs w:val="20"/>
        </w:rPr>
        <w:t xml:space="preserve">, urinate (if possible), brush your teeth or rinse your mouth, change bedding, or disturb the area where the assault occurred (if the assault occurred in your place of residence). </w:t>
      </w:r>
      <w:r w:rsidRPr="00361955">
        <w:rPr>
          <w:rFonts w:ascii="Arial" w:hAnsi="Arial" w:cs="Arial"/>
          <w:b/>
          <w:bCs/>
          <w:sz w:val="20"/>
          <w:szCs w:val="20"/>
        </w:rPr>
        <w:t>Remember</w:t>
      </w:r>
      <w:r w:rsidRPr="00361955">
        <w:rPr>
          <w:rFonts w:ascii="Arial" w:hAnsi="Arial" w:cs="Arial"/>
          <w:sz w:val="20"/>
          <w:szCs w:val="20"/>
        </w:rPr>
        <w:t xml:space="preserve">, it is important to preserve the evidence. </w:t>
      </w:r>
    </w:p>
    <w:p w14:paraId="3594DF20" w14:textId="77777777" w:rsidR="005C75B2" w:rsidRPr="00361955" w:rsidRDefault="005C75B2" w:rsidP="005C75B2">
      <w:pPr>
        <w:pStyle w:val="ListParagraph"/>
        <w:numPr>
          <w:ilvl w:val="0"/>
          <w:numId w:val="4"/>
        </w:numPr>
        <w:autoSpaceDE w:val="0"/>
        <w:autoSpaceDN w:val="0"/>
        <w:adjustRightInd w:val="0"/>
        <w:spacing w:after="0"/>
        <w:jc w:val="both"/>
        <w:rPr>
          <w:rFonts w:ascii="Arial" w:hAnsi="Arial" w:cs="Arial"/>
          <w:sz w:val="20"/>
          <w:szCs w:val="20"/>
        </w:rPr>
      </w:pPr>
      <w:r w:rsidRPr="00361955">
        <w:rPr>
          <w:rFonts w:ascii="Arial" w:hAnsi="Arial" w:cs="Arial"/>
          <w:b/>
          <w:bCs/>
          <w:sz w:val="20"/>
          <w:szCs w:val="20"/>
        </w:rPr>
        <w:t>Tell someone</w:t>
      </w:r>
      <w:r w:rsidRPr="00361955">
        <w:rPr>
          <w:rFonts w:ascii="Arial" w:hAnsi="Arial" w:cs="Arial"/>
          <w:sz w:val="20"/>
          <w:szCs w:val="20"/>
        </w:rPr>
        <w:t xml:space="preserve">. Call a friend, counselor, or anyone who can provide you with emotional support. </w:t>
      </w:r>
    </w:p>
    <w:p w14:paraId="2B408ED7" w14:textId="77777777" w:rsidR="005C75B2" w:rsidRPr="00361955" w:rsidRDefault="005C75B2" w:rsidP="005C75B2">
      <w:pPr>
        <w:pStyle w:val="ListParagraph"/>
        <w:numPr>
          <w:ilvl w:val="0"/>
          <w:numId w:val="4"/>
        </w:numPr>
        <w:autoSpaceDE w:val="0"/>
        <w:autoSpaceDN w:val="0"/>
        <w:adjustRightInd w:val="0"/>
        <w:spacing w:after="0"/>
        <w:jc w:val="both"/>
        <w:rPr>
          <w:rFonts w:ascii="Arial" w:hAnsi="Arial" w:cs="Arial"/>
          <w:sz w:val="20"/>
          <w:szCs w:val="20"/>
        </w:rPr>
      </w:pPr>
      <w:r w:rsidRPr="00361955">
        <w:rPr>
          <w:rFonts w:ascii="Arial" w:hAnsi="Arial" w:cs="Arial"/>
          <w:b/>
          <w:bCs/>
          <w:sz w:val="20"/>
          <w:szCs w:val="20"/>
        </w:rPr>
        <w:t xml:space="preserve">Seek medical attention. </w:t>
      </w:r>
      <w:r w:rsidRPr="00361955">
        <w:rPr>
          <w:rFonts w:ascii="Arial" w:hAnsi="Arial" w:cs="Arial"/>
          <w:sz w:val="20"/>
          <w:szCs w:val="20"/>
        </w:rPr>
        <w:t xml:space="preserve">Go to a doctor or hospital as quickly as possible for evidence to be gathered and to be checked for injury. </w:t>
      </w:r>
    </w:p>
    <w:p w14:paraId="66B49B21" w14:textId="77777777" w:rsidR="005C75B2" w:rsidRPr="00117F69" w:rsidRDefault="005C75B2" w:rsidP="005C75B2">
      <w:pPr>
        <w:pStyle w:val="ListParagraph"/>
        <w:numPr>
          <w:ilvl w:val="0"/>
          <w:numId w:val="4"/>
        </w:numPr>
        <w:autoSpaceDE w:val="0"/>
        <w:autoSpaceDN w:val="0"/>
        <w:adjustRightInd w:val="0"/>
        <w:spacing w:after="0"/>
        <w:jc w:val="both"/>
        <w:rPr>
          <w:rFonts w:ascii="Arial" w:hAnsi="Arial" w:cs="Arial"/>
          <w:sz w:val="20"/>
          <w:szCs w:val="20"/>
        </w:rPr>
      </w:pPr>
      <w:r w:rsidRPr="00361955">
        <w:rPr>
          <w:rFonts w:ascii="Arial" w:hAnsi="Arial" w:cs="Arial"/>
          <w:b/>
          <w:bCs/>
          <w:sz w:val="20"/>
          <w:szCs w:val="20"/>
        </w:rPr>
        <w:t xml:space="preserve">Write down </w:t>
      </w:r>
      <w:r w:rsidRPr="00361955">
        <w:rPr>
          <w:rFonts w:ascii="Arial" w:hAnsi="Arial" w:cs="Arial"/>
          <w:sz w:val="20"/>
          <w:szCs w:val="20"/>
        </w:rPr>
        <w:t xml:space="preserve">detailed information about the assault – where, when, who, etc. If the assailant is a stranger, try to remember his or her height, hair color, scars, and clothing. </w:t>
      </w:r>
    </w:p>
    <w:p w14:paraId="39B036B4" w14:textId="77777777" w:rsidR="004B3C65" w:rsidRPr="00361955" w:rsidRDefault="004B3C65" w:rsidP="004B3C65">
      <w:pPr>
        <w:spacing w:after="0" w:line="240" w:lineRule="auto"/>
        <w:jc w:val="both"/>
        <w:rPr>
          <w:rFonts w:ascii="Arial" w:hAnsi="Arial" w:cs="Arial"/>
          <w:sz w:val="20"/>
          <w:szCs w:val="20"/>
        </w:rPr>
      </w:pPr>
    </w:p>
    <w:p w14:paraId="382F5894" w14:textId="77777777" w:rsidR="00CF7B78" w:rsidRPr="00BF67CF" w:rsidRDefault="00BF67CF" w:rsidP="00CF7B78">
      <w:pPr>
        <w:pStyle w:val="Pa8"/>
        <w:jc w:val="both"/>
        <w:rPr>
          <w:rFonts w:ascii="Arial" w:hAnsi="Arial" w:cs="Arial"/>
          <w:color w:val="000000"/>
        </w:rPr>
      </w:pPr>
      <w:r w:rsidRPr="00BF67CF">
        <w:rPr>
          <w:rFonts w:ascii="Arial" w:hAnsi="Arial" w:cs="Arial"/>
          <w:b/>
          <w:bCs/>
          <w:iCs/>
          <w:color w:val="000000"/>
        </w:rPr>
        <w:t xml:space="preserve">Sexual Misconduct Grievance Procedure </w:t>
      </w:r>
    </w:p>
    <w:p w14:paraId="0B6600A8" w14:textId="77777777" w:rsidR="00CF7B78" w:rsidRPr="00221147" w:rsidRDefault="00CF7B78" w:rsidP="00CF7B78">
      <w:pPr>
        <w:pStyle w:val="Pa2"/>
        <w:jc w:val="both"/>
        <w:rPr>
          <w:rFonts w:ascii="Arial" w:hAnsi="Arial" w:cs="Arial"/>
          <w:color w:val="000000"/>
          <w:sz w:val="20"/>
          <w:szCs w:val="20"/>
        </w:rPr>
      </w:pPr>
      <w:r w:rsidRPr="00221147">
        <w:rPr>
          <w:rStyle w:val="A6"/>
          <w:rFonts w:ascii="Arial" w:hAnsi="Arial" w:cs="Arial"/>
        </w:rPr>
        <w:t>The Sexual Misconduct Discrimination Grievance Procedure applies to all allegations of sexual discrimination. Sexual discrimination includes Sexual Harassment, Sexual Assault, and Sexual Violence.</w:t>
      </w:r>
    </w:p>
    <w:p w14:paraId="6333ED2B" w14:textId="77777777" w:rsidR="00CF7B78" w:rsidRPr="00221147" w:rsidRDefault="00CF7B78" w:rsidP="00CF7B78">
      <w:pPr>
        <w:pStyle w:val="Pa2"/>
        <w:jc w:val="both"/>
        <w:rPr>
          <w:rFonts w:ascii="Arial" w:hAnsi="Arial" w:cs="Arial"/>
          <w:color w:val="000000"/>
          <w:sz w:val="20"/>
          <w:szCs w:val="20"/>
        </w:rPr>
      </w:pPr>
      <w:r w:rsidRPr="00221147">
        <w:rPr>
          <w:rStyle w:val="A6"/>
          <w:rFonts w:ascii="Arial" w:hAnsi="Arial" w:cs="Arial"/>
          <w:b/>
          <w:bCs/>
          <w:iCs/>
        </w:rPr>
        <w:t xml:space="preserve">Sexual Harassment </w:t>
      </w:r>
      <w:r w:rsidRPr="00221147">
        <w:rPr>
          <w:rStyle w:val="A6"/>
          <w:rFonts w:ascii="Arial" w:hAnsi="Arial" w:cs="Arial"/>
        </w:rPr>
        <w:t xml:space="preserve">is defined as unwelcome gender-based verbal or physical conduct that is severe, persistent or pervasive and occurs when: </w:t>
      </w:r>
    </w:p>
    <w:p w14:paraId="5A1E770B" w14:textId="77777777" w:rsidR="00CF7B78" w:rsidRPr="00221147" w:rsidRDefault="00CF7B78" w:rsidP="00AA79EB">
      <w:pPr>
        <w:pStyle w:val="Pa4"/>
        <w:ind w:left="720"/>
        <w:jc w:val="both"/>
        <w:rPr>
          <w:rFonts w:ascii="Arial" w:hAnsi="Arial" w:cs="Arial"/>
          <w:color w:val="000000"/>
          <w:sz w:val="20"/>
          <w:szCs w:val="20"/>
        </w:rPr>
      </w:pPr>
      <w:r w:rsidRPr="00221147">
        <w:rPr>
          <w:rStyle w:val="A6"/>
          <w:rFonts w:ascii="Arial" w:hAnsi="Arial" w:cs="Arial"/>
        </w:rPr>
        <w:t xml:space="preserve">• Submission to, or toleration of, such conduct is made a term or condition of instruction, employment, or participation in other university activities; </w:t>
      </w:r>
    </w:p>
    <w:p w14:paraId="5DC9B477" w14:textId="77777777" w:rsidR="00CF7B78" w:rsidRPr="00221147" w:rsidRDefault="00CF7B78" w:rsidP="00AA79EB">
      <w:pPr>
        <w:pStyle w:val="Pa4"/>
        <w:ind w:left="720"/>
        <w:jc w:val="both"/>
        <w:rPr>
          <w:rFonts w:ascii="Arial" w:hAnsi="Arial" w:cs="Arial"/>
          <w:color w:val="000000"/>
          <w:sz w:val="20"/>
          <w:szCs w:val="20"/>
        </w:rPr>
      </w:pPr>
      <w:r w:rsidRPr="00221147">
        <w:rPr>
          <w:rStyle w:val="A6"/>
          <w:rFonts w:ascii="Arial" w:hAnsi="Arial" w:cs="Arial"/>
        </w:rPr>
        <w:t xml:space="preserve">• Submission to, or rejection of, such conduct is used as a basis for employment or education decisions affecting the individual; or </w:t>
      </w:r>
    </w:p>
    <w:p w14:paraId="1E1D2069" w14:textId="77777777" w:rsidR="00CF7B78" w:rsidRPr="00221147" w:rsidRDefault="00CF7B78" w:rsidP="00AA79EB">
      <w:pPr>
        <w:pStyle w:val="Pa4"/>
        <w:ind w:left="720"/>
        <w:jc w:val="both"/>
        <w:rPr>
          <w:rFonts w:ascii="Arial" w:hAnsi="Arial" w:cs="Arial"/>
          <w:color w:val="000000"/>
          <w:sz w:val="20"/>
          <w:szCs w:val="20"/>
        </w:rPr>
      </w:pPr>
      <w:r w:rsidRPr="00221147">
        <w:rPr>
          <w:rStyle w:val="A6"/>
          <w:rFonts w:ascii="Arial" w:hAnsi="Arial" w:cs="Arial"/>
        </w:rPr>
        <w:t>• Such conduct has the effect of unreasonably interfering with an individual’s education or employment performance or creating an intimidating, hostile, or offensive university environment.</w:t>
      </w:r>
    </w:p>
    <w:p w14:paraId="5E711430" w14:textId="77777777" w:rsidR="00CF7B78" w:rsidRPr="00221147" w:rsidRDefault="00CF7B78" w:rsidP="00CF7B78">
      <w:pPr>
        <w:pStyle w:val="Pa2"/>
        <w:jc w:val="both"/>
        <w:rPr>
          <w:rFonts w:ascii="Arial" w:hAnsi="Arial" w:cs="Arial"/>
          <w:color w:val="000000"/>
          <w:sz w:val="20"/>
          <w:szCs w:val="20"/>
        </w:rPr>
      </w:pPr>
      <w:r w:rsidRPr="00221147">
        <w:rPr>
          <w:rStyle w:val="A6"/>
          <w:rFonts w:ascii="Arial" w:hAnsi="Arial" w:cs="Arial"/>
          <w:b/>
          <w:bCs/>
          <w:iCs/>
        </w:rPr>
        <w:t>Sexual Assault</w:t>
      </w:r>
      <w:r w:rsidRPr="00221147">
        <w:rPr>
          <w:rStyle w:val="A6"/>
          <w:rFonts w:ascii="Arial" w:hAnsi="Arial" w:cs="Arial"/>
          <w:b/>
          <w:bCs/>
          <w:i/>
          <w:iCs/>
        </w:rPr>
        <w:t xml:space="preserve"> </w:t>
      </w:r>
      <w:r w:rsidRPr="00221147">
        <w:rPr>
          <w:rStyle w:val="A6"/>
          <w:rFonts w:ascii="Arial" w:hAnsi="Arial" w:cs="Arial"/>
        </w:rPr>
        <w:t>occurs when a person is subjected to an unwanted sexual act by force or threat without consent. Sexual assault includes rape, sexual contact such as touching or fondling, and the forced performance of sexual acts involving bodily contact between the parties.</w:t>
      </w:r>
    </w:p>
    <w:p w14:paraId="3320708C" w14:textId="77777777" w:rsidR="00CF7B78" w:rsidRPr="00221147" w:rsidRDefault="00CF7B78" w:rsidP="00221147">
      <w:pPr>
        <w:spacing w:after="0" w:line="240" w:lineRule="auto"/>
        <w:jc w:val="both"/>
        <w:rPr>
          <w:rFonts w:ascii="Arial" w:hAnsi="Arial" w:cs="Arial"/>
          <w:sz w:val="20"/>
          <w:szCs w:val="20"/>
        </w:rPr>
      </w:pPr>
      <w:r w:rsidRPr="00221147">
        <w:rPr>
          <w:rStyle w:val="A6"/>
          <w:rFonts w:ascii="Arial" w:hAnsi="Arial" w:cs="Arial"/>
          <w:b/>
          <w:bCs/>
          <w:iCs/>
        </w:rPr>
        <w:t>Sexual Violence</w:t>
      </w:r>
      <w:r w:rsidRPr="00221147">
        <w:rPr>
          <w:rStyle w:val="A6"/>
          <w:rFonts w:ascii="Arial" w:hAnsi="Arial" w:cs="Arial"/>
          <w:b/>
          <w:bCs/>
          <w:i/>
          <w:iCs/>
        </w:rPr>
        <w:t xml:space="preserve"> </w:t>
      </w:r>
      <w:r w:rsidRPr="00221147">
        <w:rPr>
          <w:rStyle w:val="A6"/>
          <w:rFonts w:ascii="Arial" w:hAnsi="Arial" w:cs="Arial"/>
        </w:rPr>
        <w:t>includes sexual assault but may also consist of an</w:t>
      </w:r>
      <w:r w:rsidR="00221147">
        <w:rPr>
          <w:rStyle w:val="A6"/>
          <w:rFonts w:ascii="Arial" w:hAnsi="Arial" w:cs="Arial"/>
        </w:rPr>
        <w:t xml:space="preserve"> </w:t>
      </w:r>
      <w:r w:rsidRPr="00221147">
        <w:rPr>
          <w:rStyle w:val="A6"/>
          <w:rFonts w:ascii="Arial" w:hAnsi="Arial" w:cs="Arial"/>
        </w:rPr>
        <w:t xml:space="preserve">attempt to obtain a sexual act or sexual advances which do not result in a completed sexual act. Sexual violence includes all acts constituting sexual assault plus other acts such as exposure of sexual organs, </w:t>
      </w:r>
      <w:proofErr w:type="gramStart"/>
      <w:r w:rsidRPr="00221147">
        <w:rPr>
          <w:rStyle w:val="A6"/>
          <w:rFonts w:ascii="Arial" w:hAnsi="Arial" w:cs="Arial"/>
        </w:rPr>
        <w:t>gender based</w:t>
      </w:r>
      <w:proofErr w:type="gramEnd"/>
      <w:r w:rsidRPr="00221147">
        <w:rPr>
          <w:rStyle w:val="A6"/>
          <w:rFonts w:ascii="Arial" w:hAnsi="Arial" w:cs="Arial"/>
        </w:rPr>
        <w:t xml:space="preserve"> stalking, and </w:t>
      </w:r>
      <w:proofErr w:type="gramStart"/>
      <w:r w:rsidRPr="00221147">
        <w:rPr>
          <w:rStyle w:val="A6"/>
          <w:rFonts w:ascii="Arial" w:hAnsi="Arial" w:cs="Arial"/>
        </w:rPr>
        <w:t>gender based</w:t>
      </w:r>
      <w:proofErr w:type="gramEnd"/>
      <w:r w:rsidRPr="00221147">
        <w:rPr>
          <w:rStyle w:val="A6"/>
          <w:rFonts w:ascii="Arial" w:hAnsi="Arial" w:cs="Arial"/>
        </w:rPr>
        <w:t xml:space="preserve"> bullying. Gender based stalking or bullying may be carried out in person or through communications systems including telephones, e-mails, and texting,</w:t>
      </w:r>
    </w:p>
    <w:p w14:paraId="7E8A6F0A" w14:textId="77777777" w:rsidR="00CF7B78" w:rsidRPr="00221147" w:rsidRDefault="00CF7B78" w:rsidP="00CF7B78">
      <w:pPr>
        <w:spacing w:after="0" w:line="240" w:lineRule="auto"/>
        <w:jc w:val="both"/>
        <w:rPr>
          <w:rStyle w:val="A6"/>
          <w:rFonts w:ascii="Arial" w:hAnsi="Arial" w:cs="Arial"/>
        </w:rPr>
      </w:pPr>
      <w:r w:rsidRPr="00221147">
        <w:rPr>
          <w:rStyle w:val="A6"/>
          <w:rFonts w:ascii="Arial" w:hAnsi="Arial" w:cs="Arial"/>
        </w:rPr>
        <w:t xml:space="preserve">Sexual acts occur without consent when they are perpetrated against a person’s will or where a person is incapable of giving consent due to minority in age, intellectual impairment, or use of </w:t>
      </w:r>
      <w:proofErr w:type="gramStart"/>
      <w:r w:rsidRPr="00221147">
        <w:rPr>
          <w:rStyle w:val="A6"/>
          <w:rFonts w:ascii="Arial" w:hAnsi="Arial" w:cs="Arial"/>
        </w:rPr>
        <w:t>mind altering</w:t>
      </w:r>
      <w:proofErr w:type="gramEnd"/>
      <w:r w:rsidRPr="00221147">
        <w:rPr>
          <w:rStyle w:val="A6"/>
          <w:rFonts w:ascii="Arial" w:hAnsi="Arial" w:cs="Arial"/>
        </w:rPr>
        <w:t xml:space="preserve"> substances such as drugs or alcohol.</w:t>
      </w:r>
    </w:p>
    <w:p w14:paraId="1FD2DE14" w14:textId="77777777" w:rsidR="00CF7B78" w:rsidRPr="00221147" w:rsidRDefault="00CF7B78" w:rsidP="00CF7B78">
      <w:pPr>
        <w:spacing w:after="0" w:line="240" w:lineRule="auto"/>
        <w:jc w:val="both"/>
        <w:rPr>
          <w:rStyle w:val="A6"/>
          <w:rFonts w:ascii="Arial" w:hAnsi="Arial" w:cs="Arial"/>
        </w:rPr>
      </w:pPr>
    </w:p>
    <w:p w14:paraId="779E5A16" w14:textId="77777777" w:rsidR="00CF7B78" w:rsidRPr="00BF67CF" w:rsidRDefault="00BF67CF" w:rsidP="00CF7B78">
      <w:pPr>
        <w:pStyle w:val="Pa8"/>
        <w:jc w:val="both"/>
        <w:rPr>
          <w:rFonts w:ascii="Arial" w:hAnsi="Arial" w:cs="Arial"/>
          <w:color w:val="000000"/>
        </w:rPr>
      </w:pPr>
      <w:r w:rsidRPr="00BF67CF">
        <w:rPr>
          <w:rFonts w:ascii="Arial" w:hAnsi="Arial" w:cs="Arial"/>
          <w:b/>
          <w:bCs/>
          <w:iCs/>
          <w:color w:val="000000"/>
        </w:rPr>
        <w:t xml:space="preserve">Report </w:t>
      </w:r>
      <w:proofErr w:type="gramStart"/>
      <w:r w:rsidRPr="00BF67CF">
        <w:rPr>
          <w:rFonts w:ascii="Arial" w:hAnsi="Arial" w:cs="Arial"/>
          <w:b/>
          <w:bCs/>
          <w:iCs/>
          <w:color w:val="000000"/>
        </w:rPr>
        <w:t>of</w:t>
      </w:r>
      <w:proofErr w:type="gramEnd"/>
      <w:r w:rsidRPr="00BF67CF">
        <w:rPr>
          <w:rFonts w:ascii="Arial" w:hAnsi="Arial" w:cs="Arial"/>
          <w:b/>
          <w:bCs/>
          <w:iCs/>
          <w:color w:val="000000"/>
        </w:rPr>
        <w:t xml:space="preserve"> Sexual Discrimination </w:t>
      </w:r>
    </w:p>
    <w:p w14:paraId="10F3005F" w14:textId="77777777" w:rsidR="00CF7B78" w:rsidRPr="00221147" w:rsidRDefault="00CF7B78" w:rsidP="00CF7B78">
      <w:pPr>
        <w:pStyle w:val="Pa2"/>
        <w:jc w:val="both"/>
        <w:rPr>
          <w:rFonts w:ascii="Arial" w:hAnsi="Arial" w:cs="Arial"/>
          <w:color w:val="000000"/>
          <w:sz w:val="20"/>
          <w:szCs w:val="20"/>
        </w:rPr>
      </w:pPr>
      <w:r w:rsidRPr="00221147">
        <w:rPr>
          <w:rStyle w:val="A6"/>
          <w:rFonts w:ascii="Arial" w:hAnsi="Arial" w:cs="Arial"/>
        </w:rPr>
        <w:t xml:space="preserve">Any employee, student, or visitor who believes he or she has been subjected to sexual discrimination should report the incident to the Title IX Coordinator utilizing the grievance form available on the Human Resources or Student Conduct web sites. Employees with supervisory responsibilities </w:t>
      </w:r>
      <w:r w:rsidR="00DD2174">
        <w:rPr>
          <w:rStyle w:val="A6"/>
          <w:rFonts w:ascii="Arial" w:hAnsi="Arial" w:cs="Arial"/>
        </w:rPr>
        <w:t xml:space="preserve">including deans, vice chancellors, department chairs, faculty, student conduct personnel, human resources, personnel, athletic administrators, coaches, and university police personnel </w:t>
      </w:r>
      <w:r w:rsidRPr="00221147">
        <w:rPr>
          <w:rStyle w:val="A6"/>
          <w:rFonts w:ascii="Arial" w:hAnsi="Arial" w:cs="Arial"/>
        </w:rPr>
        <w:t xml:space="preserve">must report incidents of sexual discrimination either observed by them or reported to them to the Title IX Coordinator. In the event the sexual discrimination allegation is against the Title IX Coordinator, the report form should be submitted to the Office of University Counsel. </w:t>
      </w:r>
      <w:proofErr w:type="gramStart"/>
      <w:r w:rsidRPr="00221147">
        <w:rPr>
          <w:rStyle w:val="A6"/>
          <w:rFonts w:ascii="Arial" w:hAnsi="Arial" w:cs="Arial"/>
        </w:rPr>
        <w:t>In order to</w:t>
      </w:r>
      <w:proofErr w:type="gramEnd"/>
      <w:r w:rsidRPr="00221147">
        <w:rPr>
          <w:rStyle w:val="A6"/>
          <w:rFonts w:ascii="Arial" w:hAnsi="Arial" w:cs="Arial"/>
        </w:rPr>
        <w:t xml:space="preserve"> ensure timely investigation and remedy, a sexual discrimination grievance should be activated within sixty (60) days from the time the events leading to the complaint occurred. All complaints are investigated; however, delay in reporting impedes the ability to achieve prompt resolution. All efforts will be made to honor a request for </w:t>
      </w:r>
      <w:proofErr w:type="gramStart"/>
      <w:r w:rsidRPr="00221147">
        <w:rPr>
          <w:rStyle w:val="A6"/>
          <w:rFonts w:ascii="Arial" w:hAnsi="Arial" w:cs="Arial"/>
        </w:rPr>
        <w:t>confidentiality</w:t>
      </w:r>
      <w:proofErr w:type="gramEnd"/>
      <w:r w:rsidRPr="00221147">
        <w:rPr>
          <w:rStyle w:val="A6"/>
          <w:rFonts w:ascii="Arial" w:hAnsi="Arial" w:cs="Arial"/>
        </w:rPr>
        <w:t xml:space="preserve"> but confidentiality cannot be ensured. Reports of sexual assault or sexual violence will be reported to law enforcement authorities.</w:t>
      </w:r>
    </w:p>
    <w:p w14:paraId="5561F216" w14:textId="77777777" w:rsidR="00CF7B78" w:rsidRPr="00221147" w:rsidRDefault="00CF7B78" w:rsidP="00CF7B78">
      <w:pPr>
        <w:spacing w:after="0" w:line="240" w:lineRule="auto"/>
        <w:jc w:val="both"/>
        <w:rPr>
          <w:rStyle w:val="A6"/>
          <w:rFonts w:ascii="Arial" w:hAnsi="Arial" w:cs="Arial"/>
        </w:rPr>
      </w:pPr>
      <w:r w:rsidRPr="00221147">
        <w:rPr>
          <w:rStyle w:val="A6"/>
          <w:rFonts w:ascii="Arial" w:hAnsi="Arial" w:cs="Arial"/>
        </w:rPr>
        <w:t xml:space="preserve">Criminal investigations by any law enforcement agencies or investigations conducted under the Faculty, Staff, or Student Handbooks may occur simultaneously with a </w:t>
      </w:r>
      <w:proofErr w:type="gramStart"/>
      <w:r w:rsidRPr="00221147">
        <w:rPr>
          <w:rStyle w:val="A6"/>
          <w:rFonts w:ascii="Arial" w:hAnsi="Arial" w:cs="Arial"/>
        </w:rPr>
        <w:t>sexual discrimination grievances</w:t>
      </w:r>
      <w:proofErr w:type="gramEnd"/>
      <w:r w:rsidRPr="00221147">
        <w:rPr>
          <w:rStyle w:val="A6"/>
          <w:rFonts w:ascii="Arial" w:hAnsi="Arial" w:cs="Arial"/>
        </w:rPr>
        <w:t xml:space="preserve"> and do n</w:t>
      </w:r>
      <w:r w:rsidR="006D1722">
        <w:rPr>
          <w:rStyle w:val="A6"/>
          <w:rFonts w:ascii="Arial" w:hAnsi="Arial" w:cs="Arial"/>
        </w:rPr>
        <w:t>ot affect the grievance process.</w:t>
      </w:r>
    </w:p>
    <w:p w14:paraId="29910AF6" w14:textId="77777777" w:rsidR="004B2FBD" w:rsidRDefault="004B2FBD" w:rsidP="00CF7B78">
      <w:pPr>
        <w:pStyle w:val="Pa8"/>
        <w:jc w:val="both"/>
        <w:rPr>
          <w:rFonts w:ascii="Arial" w:hAnsi="Arial" w:cs="Arial"/>
          <w:b/>
          <w:bCs/>
          <w:iCs/>
          <w:color w:val="000000"/>
        </w:rPr>
      </w:pPr>
    </w:p>
    <w:p w14:paraId="3C5E5875" w14:textId="77777777" w:rsidR="00CF7B78" w:rsidRPr="00BF67CF" w:rsidRDefault="00BF67CF" w:rsidP="00CF7B78">
      <w:pPr>
        <w:pStyle w:val="Pa8"/>
        <w:jc w:val="both"/>
        <w:rPr>
          <w:rFonts w:ascii="Arial" w:hAnsi="Arial" w:cs="Arial"/>
          <w:color w:val="000000"/>
        </w:rPr>
      </w:pPr>
      <w:r w:rsidRPr="00BF67CF">
        <w:rPr>
          <w:rFonts w:ascii="Arial" w:hAnsi="Arial" w:cs="Arial"/>
          <w:b/>
          <w:bCs/>
          <w:iCs/>
          <w:color w:val="000000"/>
        </w:rPr>
        <w:t xml:space="preserve">Title IX Coordinator’s Response </w:t>
      </w:r>
    </w:p>
    <w:p w14:paraId="0A745939" w14:textId="77777777" w:rsidR="00CF7B78" w:rsidRPr="00221147" w:rsidRDefault="00DD2174" w:rsidP="00CF7B78">
      <w:pPr>
        <w:pStyle w:val="Pa2"/>
        <w:jc w:val="both"/>
        <w:rPr>
          <w:rFonts w:ascii="Arial" w:hAnsi="Arial" w:cs="Arial"/>
          <w:color w:val="000000"/>
          <w:sz w:val="20"/>
          <w:szCs w:val="20"/>
        </w:rPr>
      </w:pPr>
      <w:r>
        <w:rPr>
          <w:rStyle w:val="A6"/>
          <w:rFonts w:ascii="Arial" w:hAnsi="Arial" w:cs="Arial"/>
        </w:rPr>
        <w:t>Within forty-five (45) calendar</w:t>
      </w:r>
      <w:r w:rsidR="00CF7B78" w:rsidRPr="00221147">
        <w:rPr>
          <w:rStyle w:val="A6"/>
          <w:rFonts w:ascii="Arial" w:hAnsi="Arial" w:cs="Arial"/>
        </w:rPr>
        <w:t xml:space="preserve"> days after receipt of a written grievance form, the Title IX Coordinator, or </w:t>
      </w:r>
      <w:proofErr w:type="gramStart"/>
      <w:r w:rsidR="00CF7B78" w:rsidRPr="00221147">
        <w:rPr>
          <w:rStyle w:val="A6"/>
          <w:rFonts w:ascii="Arial" w:hAnsi="Arial" w:cs="Arial"/>
        </w:rPr>
        <w:t>designee</w:t>
      </w:r>
      <w:proofErr w:type="gramEnd"/>
      <w:r w:rsidR="00CF7B78" w:rsidRPr="00221147">
        <w:rPr>
          <w:rStyle w:val="A6"/>
          <w:rFonts w:ascii="Arial" w:hAnsi="Arial" w:cs="Arial"/>
        </w:rPr>
        <w:t>, will conduct a full and impartial investigation including interviewing the complainant, the accused, and any witnesses identified as well as reviewing any documentary evidence submitted by either party. As early as possible in the investigation, the Title IX Coordinator should determine whether temporary remedial measures are warranted such as suspension from employment with or without pay, suspension from classes, and issuance of a no contact directive, reassignment of job duties, or changing class or classroom assignments. If immediate action is required to protect the complainant, the Title IX Coordinator shall work with the appropriate administrator to implement temporary remedial measures.</w:t>
      </w:r>
    </w:p>
    <w:p w14:paraId="2C8F9595" w14:textId="77777777" w:rsidR="00221147" w:rsidRDefault="00221147" w:rsidP="00CF7B78">
      <w:pPr>
        <w:pStyle w:val="Pa2"/>
        <w:jc w:val="both"/>
        <w:rPr>
          <w:rStyle w:val="A6"/>
          <w:rFonts w:ascii="Arial" w:hAnsi="Arial" w:cs="Arial"/>
        </w:rPr>
      </w:pPr>
    </w:p>
    <w:p w14:paraId="1B6A3F9C" w14:textId="77777777" w:rsidR="00CF7B78" w:rsidRPr="00221147" w:rsidRDefault="00CF7B78" w:rsidP="00CF7B78">
      <w:pPr>
        <w:pStyle w:val="Pa2"/>
        <w:jc w:val="both"/>
        <w:rPr>
          <w:rFonts w:ascii="Arial" w:hAnsi="Arial" w:cs="Arial"/>
          <w:color w:val="000000"/>
          <w:sz w:val="20"/>
          <w:szCs w:val="20"/>
        </w:rPr>
      </w:pPr>
      <w:r w:rsidRPr="00221147">
        <w:rPr>
          <w:rStyle w:val="A6"/>
          <w:rFonts w:ascii="Arial" w:hAnsi="Arial" w:cs="Arial"/>
        </w:rPr>
        <w:t xml:space="preserve">The past sexual history or sexual character of a party will not be admissible by the other party in the investigation or any subsequent hearing unless the party was found to be responsible, the previous incident </w:t>
      </w:r>
      <w:r w:rsidRPr="00221147">
        <w:rPr>
          <w:rStyle w:val="A6"/>
          <w:rFonts w:ascii="Arial" w:hAnsi="Arial" w:cs="Arial"/>
        </w:rPr>
        <w:lastRenderedPageBreak/>
        <w:t>was substantially similar to the present allegation, and the past actions indicate a pattern of behavior consistent with the current allegations.</w:t>
      </w:r>
    </w:p>
    <w:p w14:paraId="56170C47" w14:textId="77777777" w:rsidR="00221147" w:rsidRDefault="00221147" w:rsidP="00CF7B78">
      <w:pPr>
        <w:pStyle w:val="Pa2"/>
        <w:jc w:val="both"/>
        <w:rPr>
          <w:rStyle w:val="A6"/>
          <w:rFonts w:ascii="Arial" w:hAnsi="Arial" w:cs="Arial"/>
        </w:rPr>
      </w:pPr>
    </w:p>
    <w:p w14:paraId="4D3EDA02" w14:textId="77777777" w:rsidR="00BF67CF" w:rsidRDefault="00CF7B78" w:rsidP="00CF7B78">
      <w:pPr>
        <w:pStyle w:val="Pa2"/>
        <w:jc w:val="both"/>
        <w:rPr>
          <w:rStyle w:val="A6"/>
          <w:rFonts w:ascii="Arial" w:hAnsi="Arial" w:cs="Arial"/>
        </w:rPr>
      </w:pPr>
      <w:r w:rsidRPr="00221147">
        <w:rPr>
          <w:rStyle w:val="A6"/>
          <w:rFonts w:ascii="Arial" w:hAnsi="Arial" w:cs="Arial"/>
        </w:rPr>
        <w:t>After studying all the pertinent facts and documents, carefully examining any policies involved, and discussing the issue with the parties and witnesses, the Title IX Coordinator shall either</w:t>
      </w:r>
      <w:r w:rsidR="00BF67CF">
        <w:rPr>
          <w:rStyle w:val="A6"/>
          <w:rFonts w:ascii="Arial" w:hAnsi="Arial" w:cs="Arial"/>
        </w:rPr>
        <w:t>:</w:t>
      </w:r>
      <w:r w:rsidRPr="00221147">
        <w:rPr>
          <w:rStyle w:val="A6"/>
          <w:rFonts w:ascii="Arial" w:hAnsi="Arial" w:cs="Arial"/>
        </w:rPr>
        <w:t xml:space="preserve"> </w:t>
      </w:r>
    </w:p>
    <w:p w14:paraId="7F3E4CE0" w14:textId="77777777" w:rsidR="00221147" w:rsidRDefault="00CF7B78" w:rsidP="00BF67CF">
      <w:pPr>
        <w:pStyle w:val="Pa2"/>
        <w:ind w:left="720"/>
        <w:jc w:val="both"/>
        <w:rPr>
          <w:rStyle w:val="A6"/>
          <w:rFonts w:ascii="Arial" w:hAnsi="Arial" w:cs="Arial"/>
        </w:rPr>
      </w:pPr>
      <w:r w:rsidRPr="00221147">
        <w:rPr>
          <w:rStyle w:val="A6"/>
          <w:rFonts w:ascii="Arial" w:hAnsi="Arial" w:cs="Arial"/>
        </w:rPr>
        <w:t xml:space="preserve">(1) </w:t>
      </w:r>
      <w:r w:rsidR="00014379" w:rsidRPr="00221147">
        <w:rPr>
          <w:rStyle w:val="A6"/>
          <w:rFonts w:ascii="Arial" w:hAnsi="Arial" w:cs="Arial"/>
        </w:rPr>
        <w:t>Propose</w:t>
      </w:r>
      <w:r w:rsidRPr="00221147">
        <w:rPr>
          <w:rStyle w:val="A6"/>
          <w:rFonts w:ascii="Arial" w:hAnsi="Arial" w:cs="Arial"/>
        </w:rPr>
        <w:t xml:space="preserve"> an informal resolution </w:t>
      </w:r>
      <w:proofErr w:type="gramStart"/>
      <w:r w:rsidRPr="00221147">
        <w:rPr>
          <w:rStyle w:val="A6"/>
          <w:rFonts w:ascii="Arial" w:hAnsi="Arial" w:cs="Arial"/>
        </w:rPr>
        <w:t>to</w:t>
      </w:r>
      <w:proofErr w:type="gramEnd"/>
      <w:r w:rsidRPr="00221147">
        <w:rPr>
          <w:rStyle w:val="A6"/>
          <w:rFonts w:ascii="Arial" w:hAnsi="Arial" w:cs="Arial"/>
        </w:rPr>
        <w:t xml:space="preserve"> the parties which, if accepted, shall be documented in writing and shall conclude the investigation or </w:t>
      </w:r>
    </w:p>
    <w:p w14:paraId="14181887" w14:textId="77777777" w:rsidR="00CF7B78" w:rsidRDefault="00CF7B78" w:rsidP="00221147">
      <w:pPr>
        <w:pStyle w:val="Pa2"/>
        <w:ind w:left="720"/>
        <w:jc w:val="both"/>
        <w:rPr>
          <w:rStyle w:val="A6"/>
          <w:rFonts w:ascii="Arial" w:hAnsi="Arial" w:cs="Arial"/>
        </w:rPr>
      </w:pPr>
      <w:r w:rsidRPr="00221147">
        <w:rPr>
          <w:rStyle w:val="A6"/>
          <w:rFonts w:ascii="Arial" w:hAnsi="Arial" w:cs="Arial"/>
        </w:rPr>
        <w:t xml:space="preserve">(2) </w:t>
      </w:r>
      <w:r w:rsidR="00014379" w:rsidRPr="00221147">
        <w:rPr>
          <w:rStyle w:val="A6"/>
          <w:rFonts w:ascii="Arial" w:hAnsi="Arial" w:cs="Arial"/>
        </w:rPr>
        <w:t>Prepare</w:t>
      </w:r>
      <w:r w:rsidRPr="00221147">
        <w:rPr>
          <w:rStyle w:val="A6"/>
          <w:rFonts w:ascii="Arial" w:hAnsi="Arial" w:cs="Arial"/>
        </w:rPr>
        <w:t xml:space="preserve"> a formal written report making a finding, based on the preponderance of the evidence, as to whether sexual discrimination occurred, and if so, recommending a remedy which will end the discrimination, prevent its recurrence, and remove its effects on the complainant and the university community. The report shall be transmitted simultaneously to the complainant and the accused and implemented immediately. If both parties agree with the report, the grievance shall be closed and the remedies continued. If either party does not agree with the finding of the Title IX Coordinator and desires to appeal, that party must submit, within five (5) working days of the date of the report, a written request to the Department of Human Resources for a hearing before the Sexual Discrimination Hearing Committee. The written request will detail the alleged error of the Title IX Coordinator and the requested remedy. The Department of Human Resources will provide the </w:t>
      </w:r>
      <w:proofErr w:type="gramStart"/>
      <w:r w:rsidRPr="00221147">
        <w:rPr>
          <w:rStyle w:val="A6"/>
          <w:rFonts w:ascii="Arial" w:hAnsi="Arial" w:cs="Arial"/>
        </w:rPr>
        <w:t>party</w:t>
      </w:r>
      <w:proofErr w:type="gramEnd"/>
      <w:r w:rsidRPr="00221147">
        <w:rPr>
          <w:rStyle w:val="A6"/>
          <w:rFonts w:ascii="Arial" w:hAnsi="Arial" w:cs="Arial"/>
        </w:rPr>
        <w:t xml:space="preserve"> not appealing with a copy of the request. Within five (5) working days of the date of the letter from the Human Resources Department, the party not appealing may submit a written response to the request </w:t>
      </w:r>
      <w:proofErr w:type="gramStart"/>
      <w:r w:rsidRPr="00221147">
        <w:rPr>
          <w:rStyle w:val="A6"/>
          <w:rFonts w:ascii="Arial" w:hAnsi="Arial" w:cs="Arial"/>
        </w:rPr>
        <w:t>for hearing</w:t>
      </w:r>
      <w:proofErr w:type="gramEnd"/>
      <w:r w:rsidRPr="00221147">
        <w:rPr>
          <w:rStyle w:val="A6"/>
          <w:rFonts w:ascii="Arial" w:hAnsi="Arial" w:cs="Arial"/>
        </w:rPr>
        <w:t xml:space="preserve"> countering any allegations in that document. Copies will be provided to the Title IX Coordinator for placement in the case file. Timelines may be extended by the Title IX Coordinator in extenuating circumstances.</w:t>
      </w:r>
    </w:p>
    <w:p w14:paraId="7B719CED" w14:textId="77777777" w:rsidR="0080078C" w:rsidRPr="0080078C" w:rsidRDefault="0080078C" w:rsidP="0080078C">
      <w:pPr>
        <w:pStyle w:val="Default"/>
      </w:pPr>
    </w:p>
    <w:p w14:paraId="509E1E8B" w14:textId="77777777" w:rsidR="00B26464" w:rsidRPr="00B26464" w:rsidRDefault="00B26464" w:rsidP="00B26464">
      <w:pPr>
        <w:pStyle w:val="Pa8"/>
        <w:jc w:val="both"/>
        <w:rPr>
          <w:rFonts w:ascii="Arial" w:hAnsi="Arial" w:cs="Arial"/>
          <w:color w:val="000000"/>
        </w:rPr>
      </w:pPr>
      <w:r w:rsidRPr="00B26464">
        <w:rPr>
          <w:rFonts w:ascii="Arial" w:hAnsi="Arial" w:cs="Arial"/>
          <w:b/>
          <w:bCs/>
          <w:iCs/>
          <w:color w:val="000000"/>
        </w:rPr>
        <w:t>Sexual Discrimination Hearing Committee Composition</w:t>
      </w:r>
    </w:p>
    <w:p w14:paraId="5D068A71" w14:textId="77777777" w:rsidR="00B26464" w:rsidRPr="00A804B2" w:rsidRDefault="00B26464" w:rsidP="00A804B2">
      <w:pPr>
        <w:pStyle w:val="Pa2"/>
        <w:jc w:val="both"/>
        <w:rPr>
          <w:rFonts w:ascii="Arial" w:hAnsi="Arial" w:cs="Arial"/>
          <w:color w:val="000000"/>
          <w:sz w:val="20"/>
          <w:szCs w:val="20"/>
        </w:rPr>
      </w:pPr>
      <w:r w:rsidRPr="00B26464">
        <w:rPr>
          <w:rStyle w:val="A6"/>
          <w:rFonts w:ascii="Arial" w:hAnsi="Arial" w:cs="Arial"/>
        </w:rPr>
        <w:t>The Sexual Discrimination Hearing Committee is composed of members selected by the Chancellor from the’ Academic Hearing Committee, the Student Conduct Hearing Committee, and the Staff Hearing Committee for that campus. The Sexual Discrimination</w:t>
      </w:r>
      <w:r>
        <w:rPr>
          <w:rStyle w:val="A6"/>
          <w:rFonts w:ascii="Arial" w:hAnsi="Arial" w:cs="Arial"/>
        </w:rPr>
        <w:t xml:space="preserve"> </w:t>
      </w:r>
      <w:r w:rsidRPr="00B26464">
        <w:rPr>
          <w:rStyle w:val="A6"/>
          <w:rFonts w:ascii="Arial" w:hAnsi="Arial" w:cs="Arial"/>
        </w:rPr>
        <w:t>Hearing Committee is composed of seven (7) members. When a student is the complainant, three (3) members of the committee shall be students, two (2) members faculty, and two (2) members staff; when the complainant is a staff member the committee shall be composed of three (3) staff members, two (2) faculty members, and two (</w:t>
      </w:r>
      <w:proofErr w:type="gramStart"/>
      <w:r w:rsidRPr="00B26464">
        <w:rPr>
          <w:rStyle w:val="A6"/>
          <w:rFonts w:ascii="Arial" w:hAnsi="Arial" w:cs="Arial"/>
        </w:rPr>
        <w:t>2)students</w:t>
      </w:r>
      <w:proofErr w:type="gramEnd"/>
      <w:r w:rsidRPr="00B26464">
        <w:rPr>
          <w:rStyle w:val="A6"/>
          <w:rFonts w:ascii="Arial" w:hAnsi="Arial" w:cs="Arial"/>
        </w:rPr>
        <w:t>; when the complainant is a faculty member the committee shall be composed of three (3) faculty members, two (2) students, and two (2) staff. The committee elects a chair once convened. The Sexual Discrimination Hearing Committee shall have specific training on sexual discrimination</w:t>
      </w:r>
      <w:r w:rsidR="00A804B2">
        <w:rPr>
          <w:rStyle w:val="A6"/>
          <w:rFonts w:ascii="Arial" w:hAnsi="Arial" w:cs="Arial"/>
        </w:rPr>
        <w:t xml:space="preserve">.  </w:t>
      </w:r>
      <w:r w:rsidRPr="00B26464">
        <w:rPr>
          <w:rStyle w:val="A6"/>
          <w:rFonts w:ascii="Arial" w:hAnsi="Arial" w:cs="Arial"/>
        </w:rPr>
        <w:t>A member of Human Resources sits as an ex-officio, non-voting member of the Sexual Discrimination Hearing Committee, offering technical assistance on procedural and policy matters.</w:t>
      </w:r>
    </w:p>
    <w:p w14:paraId="5EFA09FC" w14:textId="77777777" w:rsidR="00CF7B78" w:rsidRDefault="00CF7B78" w:rsidP="00CF7B78">
      <w:pPr>
        <w:pStyle w:val="Default"/>
        <w:rPr>
          <w:rFonts w:ascii="Arial" w:hAnsi="Arial" w:cs="Arial"/>
        </w:rPr>
      </w:pPr>
    </w:p>
    <w:p w14:paraId="395DE8D5" w14:textId="77777777" w:rsidR="00B26464" w:rsidRDefault="00B26464" w:rsidP="00B26464">
      <w:pPr>
        <w:pStyle w:val="Pa8"/>
        <w:jc w:val="both"/>
        <w:rPr>
          <w:rFonts w:ascii="Arial" w:hAnsi="Arial" w:cs="Arial"/>
          <w:b/>
          <w:bCs/>
          <w:iCs/>
          <w:color w:val="000000"/>
        </w:rPr>
      </w:pPr>
      <w:r>
        <w:rPr>
          <w:rFonts w:ascii="Arial" w:hAnsi="Arial" w:cs="Arial"/>
          <w:b/>
          <w:bCs/>
          <w:iCs/>
          <w:color w:val="000000"/>
        </w:rPr>
        <w:t>Sexual Discrimination Hearing Committee Functions</w:t>
      </w:r>
    </w:p>
    <w:p w14:paraId="62B9F683" w14:textId="77777777" w:rsidR="00B26464" w:rsidRPr="00B26464" w:rsidRDefault="00B26464" w:rsidP="00B26464">
      <w:pPr>
        <w:pStyle w:val="Pa8"/>
        <w:jc w:val="both"/>
        <w:rPr>
          <w:rFonts w:ascii="Arial" w:hAnsi="Arial" w:cs="Arial"/>
          <w:color w:val="000000"/>
          <w:sz w:val="20"/>
          <w:szCs w:val="20"/>
        </w:rPr>
      </w:pPr>
      <w:r w:rsidRPr="00B26464">
        <w:rPr>
          <w:rStyle w:val="A6"/>
          <w:rFonts w:ascii="Arial" w:hAnsi="Arial" w:cs="Arial"/>
        </w:rPr>
        <w:t xml:space="preserve">The Sexual Discrimination Hearing Committee reviews the findings of the Title IX Coordinator to determine, based on the preponderance of the evidence, whether institutional error has occurred and, if so, to recommend </w:t>
      </w:r>
      <w:proofErr w:type="gramStart"/>
      <w:r w:rsidRPr="00B26464">
        <w:rPr>
          <w:rStyle w:val="A6"/>
          <w:rFonts w:ascii="Arial" w:hAnsi="Arial" w:cs="Arial"/>
        </w:rPr>
        <w:t>an appropriate</w:t>
      </w:r>
      <w:proofErr w:type="gramEnd"/>
      <w:r w:rsidRPr="00B26464">
        <w:rPr>
          <w:rStyle w:val="A6"/>
          <w:rFonts w:ascii="Arial" w:hAnsi="Arial" w:cs="Arial"/>
        </w:rPr>
        <w:t xml:space="preserve"> corrective action. Institutional error occurs when no legitimate reason exists for the action taken. Decisions which require the exercise of judgment or discretion cannot constitute institutional error. The committee has twenty (20) </w:t>
      </w:r>
      <w:proofErr w:type="gramStart"/>
      <w:r w:rsidRPr="00B26464">
        <w:rPr>
          <w:rStyle w:val="A6"/>
          <w:rFonts w:ascii="Arial" w:hAnsi="Arial" w:cs="Arial"/>
        </w:rPr>
        <w:t>working days</w:t>
      </w:r>
      <w:proofErr w:type="gramEnd"/>
      <w:r w:rsidRPr="00B26464">
        <w:rPr>
          <w:rStyle w:val="A6"/>
          <w:rFonts w:ascii="Arial" w:hAnsi="Arial" w:cs="Arial"/>
        </w:rPr>
        <w:t xml:space="preserve"> to prepare a written response after it has received a complaint. All proceedings shall be in closed session.</w:t>
      </w:r>
    </w:p>
    <w:p w14:paraId="1332F634" w14:textId="77777777" w:rsidR="00B26464" w:rsidRPr="00B26464" w:rsidRDefault="00B26464" w:rsidP="00B26464">
      <w:pPr>
        <w:pStyle w:val="Pa2"/>
        <w:jc w:val="both"/>
        <w:rPr>
          <w:rFonts w:ascii="Arial" w:hAnsi="Arial" w:cs="Arial"/>
          <w:color w:val="000000"/>
          <w:sz w:val="20"/>
          <w:szCs w:val="20"/>
        </w:rPr>
      </w:pPr>
      <w:r w:rsidRPr="00B26464">
        <w:rPr>
          <w:rStyle w:val="A6"/>
          <w:rFonts w:ascii="Arial" w:hAnsi="Arial" w:cs="Arial"/>
        </w:rPr>
        <w:t xml:space="preserve">Because the committee will have received the entire file from the Title IX Coordinator including all witness statements, the hearing will not include the grievant, the party complained against, or other witnesses unless either (1) the Committee requests their oral testimony or (2) either party requests to testify and/or present witnesses. </w:t>
      </w:r>
      <w:proofErr w:type="gramStart"/>
      <w:r w:rsidRPr="00B26464">
        <w:rPr>
          <w:rStyle w:val="A6"/>
          <w:rFonts w:ascii="Arial" w:hAnsi="Arial" w:cs="Arial"/>
        </w:rPr>
        <w:t>In the event that</w:t>
      </w:r>
      <w:proofErr w:type="gramEnd"/>
      <w:r w:rsidRPr="00B26464">
        <w:rPr>
          <w:rStyle w:val="A6"/>
          <w:rFonts w:ascii="Arial" w:hAnsi="Arial" w:cs="Arial"/>
        </w:rPr>
        <w:t xml:space="preserve"> oral testimony is requested, the grievant and the party complained against may be present and question the witnesses. If the grievance is one alleging sexual assault or sexual violence, the parties will not question the other. Instead, the party testifying before the committee shall be screened so that they may be heard by the other party but not seen. The non-testifying party shall have the opportunity to provide written questions to the committee to be asked </w:t>
      </w:r>
      <w:proofErr w:type="gramStart"/>
      <w:r w:rsidRPr="00B26464">
        <w:rPr>
          <w:rStyle w:val="A6"/>
          <w:rFonts w:ascii="Arial" w:hAnsi="Arial" w:cs="Arial"/>
        </w:rPr>
        <w:t>of</w:t>
      </w:r>
      <w:proofErr w:type="gramEnd"/>
      <w:r w:rsidRPr="00B26464">
        <w:rPr>
          <w:rStyle w:val="A6"/>
          <w:rFonts w:ascii="Arial" w:hAnsi="Arial" w:cs="Arial"/>
        </w:rPr>
        <w:t xml:space="preserve"> the testifying witness based on his or her testimony. The committee may also question any person testifying. Each party may have an advisor present during the testimony who may provide personal consultation but may not actively participate in the </w:t>
      </w:r>
      <w:r w:rsidRPr="00B26464">
        <w:rPr>
          <w:rStyle w:val="A6"/>
          <w:rFonts w:ascii="Arial" w:hAnsi="Arial" w:cs="Arial"/>
        </w:rPr>
        <w:lastRenderedPageBreak/>
        <w:t>hearing. The parties must disclose to the Chair of the Sexual Discrimination Hearing Committee the identity of any testifying witness or any advisor at least two (2) working days before any hearing. The Chair shall provide the list of witnesses to each party</w:t>
      </w:r>
      <w:r>
        <w:rPr>
          <w:rStyle w:val="A6"/>
          <w:rFonts w:ascii="Arial" w:hAnsi="Arial" w:cs="Arial"/>
        </w:rPr>
        <w:t xml:space="preserve"> </w:t>
      </w:r>
      <w:r w:rsidRPr="00B26464">
        <w:rPr>
          <w:rStyle w:val="A6"/>
          <w:rFonts w:ascii="Arial" w:hAnsi="Arial" w:cs="Arial"/>
        </w:rPr>
        <w:t>upon receipt. No audio or video recording is permitted.</w:t>
      </w:r>
    </w:p>
    <w:p w14:paraId="251BF0F9" w14:textId="77777777" w:rsidR="00B26464" w:rsidRPr="00B26464" w:rsidRDefault="00B26464" w:rsidP="00B26464">
      <w:pPr>
        <w:pStyle w:val="Pa2"/>
        <w:jc w:val="both"/>
        <w:rPr>
          <w:rFonts w:ascii="Arial" w:hAnsi="Arial" w:cs="Arial"/>
          <w:color w:val="000000"/>
          <w:sz w:val="20"/>
          <w:szCs w:val="20"/>
        </w:rPr>
      </w:pPr>
      <w:r w:rsidRPr="00B26464">
        <w:rPr>
          <w:rStyle w:val="A6"/>
          <w:rFonts w:ascii="Arial" w:hAnsi="Arial" w:cs="Arial"/>
        </w:rPr>
        <w:t xml:space="preserve">In reviewing a case two options are open to the Committee: </w:t>
      </w:r>
    </w:p>
    <w:p w14:paraId="3BF85042" w14:textId="77777777" w:rsidR="00B26464" w:rsidRPr="00B26464" w:rsidRDefault="00B26464" w:rsidP="00B26464">
      <w:pPr>
        <w:pStyle w:val="Pa4"/>
        <w:ind w:left="1440" w:hanging="720"/>
        <w:jc w:val="both"/>
        <w:rPr>
          <w:rFonts w:ascii="Arial" w:hAnsi="Arial" w:cs="Arial"/>
          <w:color w:val="000000"/>
          <w:sz w:val="20"/>
          <w:szCs w:val="20"/>
        </w:rPr>
      </w:pPr>
      <w:r w:rsidRPr="00B26464">
        <w:rPr>
          <w:rStyle w:val="A6"/>
          <w:rFonts w:ascii="Arial" w:hAnsi="Arial" w:cs="Arial"/>
        </w:rPr>
        <w:t xml:space="preserve">• It may find no institutional error has occurred and recommend that no further action be taken. </w:t>
      </w:r>
    </w:p>
    <w:p w14:paraId="402BB89C" w14:textId="77777777" w:rsidR="00B26464" w:rsidRPr="00B26464" w:rsidRDefault="00B26464" w:rsidP="00B26464">
      <w:pPr>
        <w:pStyle w:val="Default"/>
        <w:ind w:left="720"/>
        <w:rPr>
          <w:rFonts w:ascii="Arial" w:hAnsi="Arial" w:cs="Arial"/>
        </w:rPr>
      </w:pPr>
      <w:r w:rsidRPr="00B26464">
        <w:rPr>
          <w:rStyle w:val="A6"/>
          <w:rFonts w:ascii="Arial" w:hAnsi="Arial" w:cs="Arial"/>
        </w:rPr>
        <w:t>• It may find that institutional error has occurred and recommend a remedy different than that proposed by the Title IX Coordinator.</w:t>
      </w:r>
    </w:p>
    <w:p w14:paraId="68562132" w14:textId="77777777" w:rsidR="00B26464" w:rsidRPr="000B4822" w:rsidRDefault="00B26464" w:rsidP="00CF7B78">
      <w:pPr>
        <w:pStyle w:val="Pa8"/>
        <w:jc w:val="both"/>
        <w:rPr>
          <w:rFonts w:ascii="Arial" w:hAnsi="Arial" w:cs="Arial"/>
          <w:b/>
          <w:bCs/>
          <w:iCs/>
          <w:color w:val="000000"/>
          <w:sz w:val="20"/>
          <w:szCs w:val="20"/>
        </w:rPr>
      </w:pPr>
    </w:p>
    <w:p w14:paraId="4B4463EA" w14:textId="77777777" w:rsidR="00093770" w:rsidRPr="00093770" w:rsidRDefault="00BF67CF" w:rsidP="00093770">
      <w:pPr>
        <w:pStyle w:val="Pa8"/>
        <w:jc w:val="both"/>
        <w:rPr>
          <w:rFonts w:ascii="Arial" w:hAnsi="Arial" w:cs="Arial"/>
          <w:b/>
          <w:bCs/>
          <w:iCs/>
          <w:color w:val="000000"/>
        </w:rPr>
      </w:pPr>
      <w:r w:rsidRPr="00BF67CF">
        <w:rPr>
          <w:rFonts w:ascii="Arial" w:hAnsi="Arial" w:cs="Arial"/>
          <w:b/>
          <w:bCs/>
          <w:iCs/>
          <w:color w:val="000000"/>
        </w:rPr>
        <w:t xml:space="preserve">Document Collection </w:t>
      </w:r>
    </w:p>
    <w:p w14:paraId="19B9DF4D" w14:textId="77777777" w:rsidR="00CF7B78" w:rsidRPr="00221147" w:rsidRDefault="00CF7B78" w:rsidP="00444118">
      <w:pPr>
        <w:pStyle w:val="Pa2"/>
        <w:jc w:val="both"/>
        <w:rPr>
          <w:rFonts w:ascii="Arial" w:hAnsi="Arial" w:cs="Arial"/>
          <w:color w:val="000000"/>
          <w:sz w:val="20"/>
          <w:szCs w:val="20"/>
        </w:rPr>
      </w:pPr>
      <w:r w:rsidRPr="00221147">
        <w:rPr>
          <w:rStyle w:val="A6"/>
          <w:rFonts w:ascii="Arial" w:hAnsi="Arial" w:cs="Arial"/>
        </w:rPr>
        <w:t>When a sexual discrimination grievance proceeding has been closed, all material relating to that case shall be retained on file by the Title IX Coordinator for seven years. Care will be taken to ensure that no incomplete or inaccurate information pertaining to the grievance is retained in the file.</w:t>
      </w:r>
    </w:p>
    <w:p w14:paraId="0AB857E8" w14:textId="77777777" w:rsidR="00221147" w:rsidRPr="00232065" w:rsidRDefault="00CF7B78" w:rsidP="00232065">
      <w:pPr>
        <w:pStyle w:val="Default"/>
        <w:jc w:val="both"/>
        <w:rPr>
          <w:rFonts w:ascii="Arial" w:hAnsi="Arial" w:cs="Arial"/>
        </w:rPr>
      </w:pPr>
      <w:r w:rsidRPr="00221147">
        <w:rPr>
          <w:rStyle w:val="A6"/>
          <w:rFonts w:ascii="Arial" w:hAnsi="Arial" w:cs="Arial"/>
        </w:rPr>
        <w:t>Sexual discrimination grievance proceedings are considered confidential and no person involved with the grievance may make the documents public except as required by law.</w:t>
      </w:r>
    </w:p>
    <w:p w14:paraId="5D1104F8" w14:textId="77777777" w:rsidR="004B2FBD" w:rsidRDefault="004B2FBD" w:rsidP="009B365F">
      <w:pPr>
        <w:spacing w:after="0" w:line="240" w:lineRule="auto"/>
        <w:jc w:val="both"/>
        <w:rPr>
          <w:rFonts w:ascii="Arial" w:hAnsi="Arial" w:cs="Arial"/>
          <w:b/>
          <w:bCs/>
          <w:sz w:val="24"/>
          <w:szCs w:val="24"/>
        </w:rPr>
      </w:pPr>
    </w:p>
    <w:p w14:paraId="70F885F1" w14:textId="77777777" w:rsidR="009B365F" w:rsidRPr="002018E2" w:rsidRDefault="009B365F" w:rsidP="009B365F">
      <w:pPr>
        <w:spacing w:after="0" w:line="240" w:lineRule="auto"/>
        <w:jc w:val="both"/>
        <w:rPr>
          <w:rFonts w:ascii="Arial" w:hAnsi="Arial" w:cs="Arial"/>
          <w:sz w:val="24"/>
          <w:szCs w:val="24"/>
        </w:rPr>
      </w:pPr>
      <w:r w:rsidRPr="002018E2">
        <w:rPr>
          <w:rFonts w:ascii="Arial" w:hAnsi="Arial" w:cs="Arial"/>
          <w:b/>
          <w:bCs/>
          <w:sz w:val="24"/>
          <w:szCs w:val="24"/>
        </w:rPr>
        <w:t>Sexual Assault Information</w:t>
      </w:r>
    </w:p>
    <w:p w14:paraId="09376551" w14:textId="77777777" w:rsidR="009B365F" w:rsidRDefault="009B365F" w:rsidP="009B365F">
      <w:pPr>
        <w:spacing w:after="0"/>
        <w:jc w:val="both"/>
        <w:rPr>
          <w:rFonts w:ascii="Arial" w:hAnsi="Arial" w:cs="Arial"/>
          <w:sz w:val="20"/>
          <w:szCs w:val="20"/>
        </w:rPr>
      </w:pPr>
      <w:r w:rsidRPr="00361955">
        <w:rPr>
          <w:rFonts w:ascii="Arial" w:hAnsi="Arial" w:cs="Arial"/>
          <w:sz w:val="20"/>
          <w:szCs w:val="20"/>
        </w:rPr>
        <w:t>Sexual assault, including rape, acquaintance rape, date rape or gang rape is spec</w:t>
      </w:r>
      <w:r>
        <w:rPr>
          <w:rFonts w:ascii="Arial" w:hAnsi="Arial" w:cs="Arial"/>
          <w:sz w:val="20"/>
          <w:szCs w:val="20"/>
        </w:rPr>
        <w:t>ifically prohibited on the ASUN</w:t>
      </w:r>
      <w:r w:rsidRPr="00361955">
        <w:rPr>
          <w:rFonts w:ascii="Arial" w:hAnsi="Arial" w:cs="Arial"/>
          <w:sz w:val="20"/>
          <w:szCs w:val="20"/>
        </w:rPr>
        <w:t xml:space="preserve"> campus or in connection with any of the programs and activities it sponsors.  Students committing sex offenses, whether on or of</w:t>
      </w:r>
      <w:r>
        <w:rPr>
          <w:rFonts w:ascii="Arial" w:hAnsi="Arial" w:cs="Arial"/>
          <w:sz w:val="20"/>
          <w:szCs w:val="20"/>
        </w:rPr>
        <w:t xml:space="preserve">f campus, are subject to </w:t>
      </w:r>
      <w:proofErr w:type="gramStart"/>
      <w:r>
        <w:rPr>
          <w:rFonts w:ascii="Arial" w:hAnsi="Arial" w:cs="Arial"/>
          <w:sz w:val="20"/>
          <w:szCs w:val="20"/>
        </w:rPr>
        <w:t>University</w:t>
      </w:r>
      <w:proofErr w:type="gramEnd"/>
      <w:r w:rsidRPr="00361955">
        <w:rPr>
          <w:rFonts w:ascii="Arial" w:hAnsi="Arial" w:cs="Arial"/>
          <w:sz w:val="20"/>
          <w:szCs w:val="20"/>
        </w:rPr>
        <w:t xml:space="preserve"> disciplinary action as well as cr</w:t>
      </w:r>
      <w:r>
        <w:rPr>
          <w:rFonts w:ascii="Arial" w:hAnsi="Arial" w:cs="Arial"/>
          <w:sz w:val="20"/>
          <w:szCs w:val="20"/>
        </w:rPr>
        <w:t xml:space="preserve">iminal action.  </w:t>
      </w:r>
      <w:r w:rsidRPr="00361955">
        <w:rPr>
          <w:rFonts w:ascii="Arial" w:hAnsi="Arial" w:cs="Arial"/>
          <w:sz w:val="20"/>
          <w:szCs w:val="20"/>
        </w:rPr>
        <w:t>Sex offense awareness and prevention pro</w:t>
      </w:r>
      <w:r>
        <w:rPr>
          <w:rFonts w:ascii="Arial" w:hAnsi="Arial" w:cs="Arial"/>
          <w:sz w:val="20"/>
          <w:szCs w:val="20"/>
        </w:rPr>
        <w:t>grams are presented when requested</w:t>
      </w:r>
      <w:r w:rsidRPr="00361955">
        <w:rPr>
          <w:rFonts w:ascii="Arial" w:hAnsi="Arial" w:cs="Arial"/>
          <w:sz w:val="20"/>
          <w:szCs w:val="20"/>
        </w:rPr>
        <w:t>.  Guest speakers may also be brought to the campus for presentations open to the entire campus community.  Materials including pamphlets covering sex offense awareness and prevention and similar mate</w:t>
      </w:r>
      <w:r>
        <w:rPr>
          <w:rFonts w:ascii="Arial" w:hAnsi="Arial" w:cs="Arial"/>
          <w:sz w:val="20"/>
          <w:szCs w:val="20"/>
        </w:rPr>
        <w:t>rials are also available in Student Affairs.</w:t>
      </w:r>
    </w:p>
    <w:p w14:paraId="2D368428" w14:textId="77777777" w:rsidR="00221147" w:rsidRDefault="00221147" w:rsidP="00221147">
      <w:pPr>
        <w:spacing w:after="0" w:line="240" w:lineRule="auto"/>
        <w:jc w:val="both"/>
        <w:rPr>
          <w:rFonts w:ascii="Arial" w:hAnsi="Arial" w:cs="Arial"/>
          <w:sz w:val="20"/>
          <w:szCs w:val="20"/>
        </w:rPr>
      </w:pPr>
    </w:p>
    <w:p w14:paraId="1F78C10F" w14:textId="77777777" w:rsidR="00BF67CF" w:rsidRPr="00BF67CF" w:rsidRDefault="00BF67CF" w:rsidP="004B3C65">
      <w:pPr>
        <w:spacing w:after="0" w:line="240" w:lineRule="auto"/>
        <w:jc w:val="both"/>
        <w:rPr>
          <w:rFonts w:ascii="Arial" w:hAnsi="Arial" w:cs="Arial"/>
          <w:b/>
          <w:sz w:val="24"/>
          <w:szCs w:val="24"/>
        </w:rPr>
      </w:pPr>
      <w:r w:rsidRPr="00BF67CF">
        <w:rPr>
          <w:rFonts w:ascii="Arial" w:hAnsi="Arial" w:cs="Arial"/>
          <w:b/>
          <w:sz w:val="24"/>
          <w:szCs w:val="24"/>
        </w:rPr>
        <w:t>Preventative Actions</w:t>
      </w:r>
    </w:p>
    <w:p w14:paraId="76931DB5" w14:textId="77777777" w:rsidR="004B3C65" w:rsidRPr="00361955" w:rsidRDefault="004B3C65" w:rsidP="004B3C65">
      <w:pPr>
        <w:spacing w:after="0" w:line="240" w:lineRule="auto"/>
        <w:jc w:val="both"/>
        <w:rPr>
          <w:rFonts w:ascii="Arial" w:hAnsi="Arial" w:cs="Arial"/>
          <w:sz w:val="20"/>
          <w:szCs w:val="20"/>
        </w:rPr>
      </w:pPr>
      <w:r w:rsidRPr="00361955">
        <w:rPr>
          <w:rFonts w:ascii="Arial" w:hAnsi="Arial" w:cs="Arial"/>
          <w:sz w:val="20"/>
          <w:szCs w:val="20"/>
        </w:rPr>
        <w:t>Through these efforts, students are informed of preventive actions which they can take such as the following:</w:t>
      </w:r>
    </w:p>
    <w:p w14:paraId="04E7B0FA" w14:textId="77777777" w:rsidR="004B3C65" w:rsidRPr="00361955" w:rsidRDefault="004B3C65" w:rsidP="004B3C65">
      <w:pPr>
        <w:spacing w:after="0" w:line="240" w:lineRule="auto"/>
        <w:jc w:val="both"/>
        <w:rPr>
          <w:rFonts w:ascii="Arial" w:hAnsi="Arial" w:cs="Arial"/>
          <w:sz w:val="20"/>
          <w:szCs w:val="20"/>
        </w:rPr>
      </w:pPr>
    </w:p>
    <w:p w14:paraId="477D22FD" w14:textId="77777777" w:rsidR="004B3C65" w:rsidRPr="00BF67CF" w:rsidRDefault="004B3C65" w:rsidP="004B3C65">
      <w:pPr>
        <w:spacing w:after="0" w:line="240" w:lineRule="auto"/>
        <w:jc w:val="both"/>
        <w:rPr>
          <w:rFonts w:ascii="Arial" w:hAnsi="Arial" w:cs="Arial"/>
          <w:b/>
          <w:sz w:val="20"/>
          <w:szCs w:val="20"/>
        </w:rPr>
      </w:pPr>
      <w:r w:rsidRPr="00BF67CF">
        <w:rPr>
          <w:rFonts w:ascii="Arial" w:hAnsi="Arial" w:cs="Arial"/>
          <w:b/>
          <w:sz w:val="20"/>
          <w:szCs w:val="20"/>
        </w:rPr>
        <w:t>What women can do:</w:t>
      </w:r>
    </w:p>
    <w:p w14:paraId="26B41848" w14:textId="77777777" w:rsidR="004B3C65" w:rsidRPr="00361955" w:rsidRDefault="004B3C65" w:rsidP="004B3C65">
      <w:pPr>
        <w:pStyle w:val="ListParagraph"/>
        <w:numPr>
          <w:ilvl w:val="0"/>
          <w:numId w:val="2"/>
        </w:numPr>
        <w:spacing w:after="0"/>
        <w:jc w:val="both"/>
        <w:rPr>
          <w:rFonts w:ascii="Arial" w:hAnsi="Arial" w:cs="Arial"/>
          <w:sz w:val="20"/>
          <w:szCs w:val="20"/>
        </w:rPr>
      </w:pPr>
      <w:r w:rsidRPr="00361955">
        <w:rPr>
          <w:rFonts w:ascii="Arial" w:hAnsi="Arial" w:cs="Arial"/>
          <w:sz w:val="20"/>
          <w:szCs w:val="20"/>
        </w:rPr>
        <w:t>Think ahead.  Know your desires, limits and intentions ahead of time before you meet an acquaintance or go out on a date.</w:t>
      </w:r>
    </w:p>
    <w:p w14:paraId="661449DC" w14:textId="77777777" w:rsidR="004B3C65" w:rsidRPr="00361955" w:rsidRDefault="004B3C65" w:rsidP="004B3C65">
      <w:pPr>
        <w:pStyle w:val="ListParagraph"/>
        <w:numPr>
          <w:ilvl w:val="0"/>
          <w:numId w:val="2"/>
        </w:numPr>
        <w:spacing w:after="0" w:line="240" w:lineRule="auto"/>
        <w:jc w:val="both"/>
        <w:rPr>
          <w:rFonts w:ascii="Arial" w:hAnsi="Arial" w:cs="Arial"/>
          <w:sz w:val="20"/>
          <w:szCs w:val="20"/>
        </w:rPr>
      </w:pPr>
      <w:r w:rsidRPr="00361955">
        <w:rPr>
          <w:rFonts w:ascii="Arial" w:hAnsi="Arial" w:cs="Arial"/>
          <w:sz w:val="20"/>
          <w:szCs w:val="20"/>
        </w:rPr>
        <w:t>Communicate your intentions clearly.  Inform your date or acquaintance what your intentions and limits are. "No" means no, and "yes" means yes.  Be clear, firm and specific.  Polite approaches may be misunderstood or ignored.</w:t>
      </w:r>
    </w:p>
    <w:p w14:paraId="3362769B" w14:textId="77777777" w:rsidR="004B3C65" w:rsidRPr="00361955" w:rsidRDefault="004B3C65" w:rsidP="004B3C65">
      <w:pPr>
        <w:pStyle w:val="ListParagraph"/>
        <w:numPr>
          <w:ilvl w:val="0"/>
          <w:numId w:val="2"/>
        </w:numPr>
        <w:spacing w:before="100" w:beforeAutospacing="1" w:after="100" w:afterAutospacing="1" w:line="240" w:lineRule="auto"/>
        <w:jc w:val="both"/>
        <w:rPr>
          <w:rFonts w:ascii="Arial" w:hAnsi="Arial" w:cs="Arial"/>
          <w:sz w:val="20"/>
          <w:szCs w:val="20"/>
        </w:rPr>
      </w:pPr>
      <w:r w:rsidRPr="00361955">
        <w:rPr>
          <w:rFonts w:ascii="Arial" w:hAnsi="Arial" w:cs="Arial"/>
          <w:sz w:val="20"/>
          <w:szCs w:val="20"/>
        </w:rPr>
        <w:t>Be assertive.  Men sometimes interpret passiveness as permission.  Be direct and firm with someone who is sexually pressuring you.</w:t>
      </w:r>
    </w:p>
    <w:p w14:paraId="636CF18C" w14:textId="77777777" w:rsidR="004B3C65" w:rsidRPr="00361955" w:rsidRDefault="004B3C65" w:rsidP="004B3C65">
      <w:pPr>
        <w:pStyle w:val="ListParagraph"/>
        <w:numPr>
          <w:ilvl w:val="0"/>
          <w:numId w:val="2"/>
        </w:numPr>
        <w:spacing w:before="100" w:beforeAutospacing="1" w:after="100" w:afterAutospacing="1" w:line="240" w:lineRule="auto"/>
        <w:jc w:val="both"/>
        <w:rPr>
          <w:rFonts w:ascii="Arial" w:hAnsi="Arial" w:cs="Arial"/>
          <w:sz w:val="20"/>
          <w:szCs w:val="20"/>
        </w:rPr>
      </w:pPr>
      <w:r w:rsidRPr="00361955">
        <w:rPr>
          <w:rFonts w:ascii="Arial" w:hAnsi="Arial" w:cs="Arial"/>
          <w:sz w:val="20"/>
          <w:szCs w:val="20"/>
        </w:rPr>
        <w:t>Avoid excessive use of alcohol.  Alcohol interferes with judgment and communication.  Most incidences of date rape involve the use of alcohol.</w:t>
      </w:r>
    </w:p>
    <w:p w14:paraId="657B6E82" w14:textId="77777777" w:rsidR="004B3C65" w:rsidRPr="00361955" w:rsidRDefault="004B3C65" w:rsidP="004B3C65">
      <w:pPr>
        <w:pStyle w:val="ListParagraph"/>
        <w:numPr>
          <w:ilvl w:val="0"/>
          <w:numId w:val="2"/>
        </w:numPr>
        <w:spacing w:before="100" w:beforeAutospacing="1" w:after="100" w:afterAutospacing="1"/>
        <w:jc w:val="both"/>
        <w:rPr>
          <w:rFonts w:ascii="Arial" w:hAnsi="Arial" w:cs="Arial"/>
          <w:sz w:val="20"/>
          <w:szCs w:val="20"/>
        </w:rPr>
      </w:pPr>
      <w:r w:rsidRPr="00361955">
        <w:rPr>
          <w:rFonts w:ascii="Arial" w:hAnsi="Arial" w:cs="Arial"/>
          <w:sz w:val="20"/>
          <w:szCs w:val="20"/>
        </w:rPr>
        <w:t xml:space="preserve">Do not place yourself in vulnerable situations.  Walk in </w:t>
      </w:r>
      <w:proofErr w:type="gramStart"/>
      <w:r w:rsidRPr="00361955">
        <w:rPr>
          <w:rFonts w:ascii="Arial" w:hAnsi="Arial" w:cs="Arial"/>
          <w:sz w:val="20"/>
          <w:szCs w:val="20"/>
        </w:rPr>
        <w:t>well lighted</w:t>
      </w:r>
      <w:proofErr w:type="gramEnd"/>
      <w:r w:rsidRPr="00361955">
        <w:rPr>
          <w:rFonts w:ascii="Arial" w:hAnsi="Arial" w:cs="Arial"/>
          <w:sz w:val="20"/>
          <w:szCs w:val="20"/>
        </w:rPr>
        <w:t xml:space="preserve"> areas and with friends.  Keep your room door and windows locked.  When dating a person for the first time, double date.</w:t>
      </w:r>
    </w:p>
    <w:p w14:paraId="4B4B6B96" w14:textId="77777777" w:rsidR="004B3C65" w:rsidRPr="00361955" w:rsidRDefault="004B3C65" w:rsidP="004B3C65">
      <w:pPr>
        <w:pStyle w:val="ListParagraph"/>
        <w:numPr>
          <w:ilvl w:val="0"/>
          <w:numId w:val="2"/>
        </w:numPr>
        <w:spacing w:after="0" w:line="240" w:lineRule="auto"/>
        <w:jc w:val="both"/>
        <w:rPr>
          <w:rFonts w:ascii="Arial" w:hAnsi="Arial" w:cs="Arial"/>
          <w:sz w:val="20"/>
          <w:szCs w:val="20"/>
        </w:rPr>
      </w:pPr>
      <w:r w:rsidRPr="00361955">
        <w:rPr>
          <w:rFonts w:ascii="Arial" w:hAnsi="Arial" w:cs="Arial"/>
          <w:sz w:val="20"/>
          <w:szCs w:val="20"/>
        </w:rPr>
        <w:t>Trust your intuition.  If you sense you are in danger, leave the area or situations immediately</w:t>
      </w:r>
    </w:p>
    <w:p w14:paraId="276B24B9" w14:textId="77777777" w:rsidR="004B3C65" w:rsidRPr="00361955" w:rsidRDefault="004B3C65" w:rsidP="004B3C65">
      <w:pPr>
        <w:spacing w:after="0" w:line="240" w:lineRule="auto"/>
        <w:jc w:val="both"/>
        <w:rPr>
          <w:rFonts w:ascii="Arial" w:hAnsi="Arial" w:cs="Arial"/>
          <w:sz w:val="20"/>
          <w:szCs w:val="20"/>
          <w:u w:val="single"/>
        </w:rPr>
      </w:pPr>
    </w:p>
    <w:p w14:paraId="546C8EC5" w14:textId="77777777" w:rsidR="004B3C65" w:rsidRPr="00BF67CF" w:rsidRDefault="004B3C65" w:rsidP="004B3C65">
      <w:pPr>
        <w:spacing w:after="0" w:line="240" w:lineRule="auto"/>
        <w:jc w:val="both"/>
        <w:rPr>
          <w:rFonts w:ascii="Arial" w:hAnsi="Arial" w:cs="Arial"/>
          <w:b/>
          <w:sz w:val="20"/>
          <w:szCs w:val="20"/>
        </w:rPr>
      </w:pPr>
      <w:r w:rsidRPr="00BF67CF">
        <w:rPr>
          <w:rFonts w:ascii="Arial" w:hAnsi="Arial" w:cs="Arial"/>
          <w:b/>
          <w:sz w:val="20"/>
          <w:szCs w:val="20"/>
        </w:rPr>
        <w:t>What men can do:</w:t>
      </w:r>
    </w:p>
    <w:p w14:paraId="63ADF2EE" w14:textId="77777777" w:rsidR="004B3C65" w:rsidRPr="00361955" w:rsidRDefault="004B3C65" w:rsidP="004B3C65">
      <w:pPr>
        <w:pStyle w:val="ListParagraph"/>
        <w:numPr>
          <w:ilvl w:val="0"/>
          <w:numId w:val="3"/>
        </w:numPr>
        <w:spacing w:after="0"/>
        <w:jc w:val="both"/>
        <w:rPr>
          <w:rFonts w:ascii="Arial" w:hAnsi="Arial" w:cs="Arial"/>
          <w:sz w:val="20"/>
          <w:szCs w:val="20"/>
        </w:rPr>
      </w:pPr>
      <w:r w:rsidRPr="00361955">
        <w:rPr>
          <w:rFonts w:ascii="Arial" w:hAnsi="Arial" w:cs="Arial"/>
          <w:sz w:val="20"/>
          <w:szCs w:val="20"/>
        </w:rPr>
        <w:t xml:space="preserve">Respect the wishes of the person.  If she says "no", she means no.  Do not read other meanings into her answer.  Even if she initially gives permission, but then changes her mind, </w:t>
      </w:r>
      <w:proofErr w:type="gramStart"/>
      <w:r w:rsidRPr="00361955">
        <w:rPr>
          <w:rFonts w:ascii="Arial" w:hAnsi="Arial" w:cs="Arial"/>
          <w:sz w:val="20"/>
          <w:szCs w:val="20"/>
        </w:rPr>
        <w:t>respect</w:t>
      </w:r>
      <w:proofErr w:type="gramEnd"/>
      <w:r w:rsidRPr="00361955">
        <w:rPr>
          <w:rFonts w:ascii="Arial" w:hAnsi="Arial" w:cs="Arial"/>
          <w:sz w:val="20"/>
          <w:szCs w:val="20"/>
        </w:rPr>
        <w:t xml:space="preserve"> her wishes.</w:t>
      </w:r>
    </w:p>
    <w:p w14:paraId="234D8CB9" w14:textId="77777777" w:rsidR="004B3C65" w:rsidRPr="00361955" w:rsidRDefault="004B3C65" w:rsidP="004B3C65">
      <w:pPr>
        <w:pStyle w:val="ListParagraph"/>
        <w:numPr>
          <w:ilvl w:val="0"/>
          <w:numId w:val="3"/>
        </w:numPr>
        <w:spacing w:before="100" w:beforeAutospacing="1" w:after="100" w:afterAutospacing="1" w:line="240" w:lineRule="auto"/>
        <w:jc w:val="both"/>
        <w:rPr>
          <w:rFonts w:ascii="Arial" w:hAnsi="Arial" w:cs="Arial"/>
          <w:sz w:val="20"/>
          <w:szCs w:val="20"/>
        </w:rPr>
      </w:pPr>
      <w:r w:rsidRPr="00361955">
        <w:rPr>
          <w:rFonts w:ascii="Arial" w:hAnsi="Arial" w:cs="Arial"/>
          <w:sz w:val="20"/>
          <w:szCs w:val="20"/>
        </w:rPr>
        <w:t>Do not assume previous sex gives permission for future sex.  Again, listen to what the person has to say.</w:t>
      </w:r>
    </w:p>
    <w:p w14:paraId="711C5D23" w14:textId="77777777" w:rsidR="004B3C65" w:rsidRPr="00361955" w:rsidRDefault="004B3C65" w:rsidP="004B3C65">
      <w:pPr>
        <w:pStyle w:val="ListParagraph"/>
        <w:numPr>
          <w:ilvl w:val="0"/>
          <w:numId w:val="3"/>
        </w:numPr>
        <w:spacing w:before="100" w:beforeAutospacing="1" w:after="100" w:afterAutospacing="1" w:line="240" w:lineRule="auto"/>
        <w:jc w:val="both"/>
        <w:rPr>
          <w:rFonts w:ascii="Arial" w:hAnsi="Arial" w:cs="Arial"/>
          <w:sz w:val="20"/>
          <w:szCs w:val="20"/>
        </w:rPr>
      </w:pPr>
      <w:r w:rsidRPr="00361955">
        <w:rPr>
          <w:rFonts w:ascii="Arial" w:hAnsi="Arial" w:cs="Arial"/>
          <w:sz w:val="20"/>
          <w:szCs w:val="20"/>
        </w:rPr>
        <w:t>Do not assume women enjoy force or pressure to have sex.  Women wish to be treated with care and respect.  Force sex is nothing more than a violent and criminal act.</w:t>
      </w:r>
    </w:p>
    <w:p w14:paraId="682DEFF0" w14:textId="77777777" w:rsidR="004B3C65" w:rsidRPr="00361955" w:rsidRDefault="004B3C65" w:rsidP="004B3C65">
      <w:pPr>
        <w:pStyle w:val="ListParagraph"/>
        <w:numPr>
          <w:ilvl w:val="0"/>
          <w:numId w:val="3"/>
        </w:numPr>
        <w:spacing w:before="100" w:beforeAutospacing="1" w:after="100" w:afterAutospacing="1" w:line="240" w:lineRule="auto"/>
        <w:jc w:val="both"/>
        <w:rPr>
          <w:rFonts w:ascii="Arial" w:hAnsi="Arial" w:cs="Arial"/>
          <w:sz w:val="20"/>
          <w:szCs w:val="20"/>
        </w:rPr>
      </w:pPr>
      <w:r w:rsidRPr="00361955">
        <w:rPr>
          <w:rFonts w:ascii="Arial" w:hAnsi="Arial" w:cs="Arial"/>
          <w:sz w:val="20"/>
          <w:szCs w:val="20"/>
        </w:rPr>
        <w:lastRenderedPageBreak/>
        <w:t>Do not assume a woman who dresses in revealing clothes and acts provocatively wants to have sex.</w:t>
      </w:r>
    </w:p>
    <w:p w14:paraId="455ABD81" w14:textId="77777777" w:rsidR="004B3C65" w:rsidRPr="00361955" w:rsidRDefault="004B3C65" w:rsidP="004B3C65">
      <w:pPr>
        <w:pStyle w:val="ListParagraph"/>
        <w:numPr>
          <w:ilvl w:val="0"/>
          <w:numId w:val="3"/>
        </w:numPr>
        <w:spacing w:after="0" w:line="240" w:lineRule="auto"/>
        <w:jc w:val="both"/>
        <w:rPr>
          <w:rFonts w:ascii="Arial" w:hAnsi="Arial" w:cs="Arial"/>
          <w:sz w:val="20"/>
          <w:szCs w:val="20"/>
        </w:rPr>
      </w:pPr>
      <w:r w:rsidRPr="00361955">
        <w:rPr>
          <w:rFonts w:ascii="Arial" w:hAnsi="Arial" w:cs="Arial"/>
          <w:sz w:val="20"/>
          <w:szCs w:val="20"/>
        </w:rPr>
        <w:t>Realize that alcohol and drugs are not an excuse to have sex.  You do not have the right to take advantage of a person who is intoxicated or incapable of saying "no."</w:t>
      </w:r>
    </w:p>
    <w:p w14:paraId="4524C63E" w14:textId="77777777" w:rsidR="004B3C65" w:rsidRPr="00361955" w:rsidRDefault="004B3C65" w:rsidP="004B3C65">
      <w:pPr>
        <w:spacing w:after="0" w:line="240" w:lineRule="auto"/>
        <w:jc w:val="both"/>
        <w:rPr>
          <w:rFonts w:ascii="Arial" w:hAnsi="Arial" w:cs="Arial"/>
          <w:sz w:val="20"/>
          <w:szCs w:val="20"/>
        </w:rPr>
      </w:pPr>
    </w:p>
    <w:p w14:paraId="2ED62432" w14:textId="77777777" w:rsidR="004B3C65" w:rsidRPr="00361955" w:rsidRDefault="004B3C65" w:rsidP="004B3C65">
      <w:pPr>
        <w:spacing w:after="0"/>
        <w:jc w:val="both"/>
        <w:rPr>
          <w:rFonts w:ascii="Arial" w:hAnsi="Arial" w:cs="Arial"/>
          <w:sz w:val="20"/>
          <w:szCs w:val="20"/>
        </w:rPr>
      </w:pPr>
      <w:r w:rsidRPr="00361955">
        <w:rPr>
          <w:rFonts w:ascii="Arial" w:hAnsi="Arial" w:cs="Arial"/>
          <w:sz w:val="20"/>
          <w:szCs w:val="20"/>
        </w:rPr>
        <w:t>The Arkansas statute of rape is genderless, which means that both men and women can be rape victims and perpetrators.  Sexual assault can occur whenever consent is not freely given by the victim; whenever the victim fears that he or she will be injured if he or she does not submit; whenever the victim is incapable of giving consent or resisting due to alcohol or drugs; and whenever the perpetrator uses physical force, threat, coercion, or intimidation to overpower the victim.</w:t>
      </w:r>
    </w:p>
    <w:p w14:paraId="68376CAD" w14:textId="77777777" w:rsidR="00885BAA" w:rsidRDefault="00885BAA" w:rsidP="004B3C65">
      <w:pPr>
        <w:spacing w:after="0" w:line="240" w:lineRule="auto"/>
        <w:jc w:val="both"/>
        <w:rPr>
          <w:rFonts w:ascii="Arial" w:hAnsi="Arial" w:cs="Arial"/>
          <w:sz w:val="20"/>
          <w:szCs w:val="20"/>
        </w:rPr>
      </w:pPr>
    </w:p>
    <w:p w14:paraId="315112DF" w14:textId="77777777" w:rsidR="00885BAA" w:rsidRPr="00551ABA" w:rsidRDefault="00551ABA" w:rsidP="00885BAA">
      <w:pPr>
        <w:pStyle w:val="Pa8"/>
        <w:jc w:val="both"/>
        <w:rPr>
          <w:rFonts w:ascii="Arial" w:hAnsi="Arial" w:cs="Arial"/>
          <w:color w:val="000000"/>
        </w:rPr>
      </w:pPr>
      <w:r w:rsidRPr="00551ABA">
        <w:rPr>
          <w:rFonts w:ascii="Arial" w:hAnsi="Arial" w:cs="Arial"/>
          <w:b/>
          <w:bCs/>
          <w:iCs/>
          <w:color w:val="000000"/>
        </w:rPr>
        <w:t xml:space="preserve">Resources for Victims of Sexual Assault </w:t>
      </w:r>
    </w:p>
    <w:p w14:paraId="0E4DCFAE" w14:textId="77777777" w:rsidR="00885BAA" w:rsidRPr="00BF67CF" w:rsidRDefault="00885BAA" w:rsidP="00885BAA">
      <w:pPr>
        <w:pStyle w:val="Pa2"/>
        <w:jc w:val="both"/>
        <w:rPr>
          <w:rFonts w:ascii="Arial" w:hAnsi="Arial" w:cs="Arial"/>
          <w:color w:val="000000"/>
          <w:sz w:val="20"/>
          <w:szCs w:val="20"/>
        </w:rPr>
      </w:pPr>
      <w:r w:rsidRPr="00BF67CF">
        <w:rPr>
          <w:rStyle w:val="A6"/>
          <w:rFonts w:ascii="Arial" w:hAnsi="Arial" w:cs="Arial"/>
        </w:rPr>
        <w:t xml:space="preserve">The Student Right to Know and Campus Security Act require that students be provided information concerning campus sexual assault programs and the procedures which should be followed once an offense has occurred. Although it may be difficult, it is always best to report a sexual assault (rape, attempted rape, or acquaintance rape) to a </w:t>
      </w:r>
      <w:proofErr w:type="gramStart"/>
      <w:r w:rsidRPr="00BF67CF">
        <w:rPr>
          <w:rStyle w:val="A6"/>
          <w:rFonts w:ascii="Arial" w:hAnsi="Arial" w:cs="Arial"/>
        </w:rPr>
        <w:t>University</w:t>
      </w:r>
      <w:proofErr w:type="gramEnd"/>
      <w:r w:rsidRPr="00BF67CF">
        <w:rPr>
          <w:rStyle w:val="A6"/>
          <w:rFonts w:ascii="Arial" w:hAnsi="Arial" w:cs="Arial"/>
        </w:rPr>
        <w:t xml:space="preserve"> official or the local law enforcement as quickly as possible. Crimes that occur </w:t>
      </w:r>
      <w:proofErr w:type="gramStart"/>
      <w:r w:rsidRPr="00BF67CF">
        <w:rPr>
          <w:rStyle w:val="A6"/>
          <w:rFonts w:ascii="Arial" w:hAnsi="Arial" w:cs="Arial"/>
        </w:rPr>
        <w:t>on-campus</w:t>
      </w:r>
      <w:proofErr w:type="gramEnd"/>
      <w:r w:rsidRPr="00BF67CF">
        <w:rPr>
          <w:rStyle w:val="A6"/>
          <w:rFonts w:ascii="Arial" w:hAnsi="Arial" w:cs="Arial"/>
        </w:rPr>
        <w:t xml:space="preserve"> will be referred </w:t>
      </w:r>
      <w:proofErr w:type="gramStart"/>
      <w:r w:rsidRPr="00BF67CF">
        <w:rPr>
          <w:rStyle w:val="A6"/>
          <w:rFonts w:ascii="Arial" w:hAnsi="Arial" w:cs="Arial"/>
        </w:rPr>
        <w:t>to</w:t>
      </w:r>
      <w:proofErr w:type="gramEnd"/>
      <w:r w:rsidRPr="00BF67CF">
        <w:rPr>
          <w:rStyle w:val="A6"/>
          <w:rFonts w:ascii="Arial" w:hAnsi="Arial" w:cs="Arial"/>
        </w:rPr>
        <w:t xml:space="preserve"> the ASUN Campus Police for jurisdiction purposes. </w:t>
      </w:r>
    </w:p>
    <w:p w14:paraId="5A24F171" w14:textId="77777777" w:rsidR="00885BAA" w:rsidRPr="00BF67CF" w:rsidRDefault="00885BAA" w:rsidP="004B3C65">
      <w:pPr>
        <w:spacing w:after="0" w:line="240" w:lineRule="auto"/>
        <w:jc w:val="both"/>
        <w:rPr>
          <w:rFonts w:ascii="Arial" w:hAnsi="Arial" w:cs="Arial"/>
          <w:sz w:val="20"/>
          <w:szCs w:val="20"/>
        </w:rPr>
      </w:pPr>
    </w:p>
    <w:p w14:paraId="564F74D6" w14:textId="77777777" w:rsidR="00885BAA" w:rsidRPr="00BF67CF" w:rsidRDefault="00885BAA" w:rsidP="00885BAA">
      <w:pPr>
        <w:pStyle w:val="Pa2"/>
        <w:jc w:val="both"/>
        <w:rPr>
          <w:rFonts w:ascii="Arial" w:hAnsi="Arial" w:cs="Arial"/>
          <w:color w:val="000000"/>
          <w:sz w:val="20"/>
          <w:szCs w:val="20"/>
        </w:rPr>
      </w:pPr>
      <w:r w:rsidRPr="00BF67CF">
        <w:rPr>
          <w:rStyle w:val="A6"/>
          <w:rFonts w:ascii="Arial" w:hAnsi="Arial" w:cs="Arial"/>
        </w:rPr>
        <w:t>If you believe you are a victim of sexual assault, you can and should seek out help and assist</w:t>
      </w:r>
      <w:r w:rsidR="00040F66">
        <w:rPr>
          <w:rStyle w:val="A6"/>
          <w:rFonts w:ascii="Arial" w:hAnsi="Arial" w:cs="Arial"/>
        </w:rPr>
        <w:t>ance from the following ASUN employees</w:t>
      </w:r>
      <w:r w:rsidRPr="00BF67CF">
        <w:rPr>
          <w:rStyle w:val="A6"/>
          <w:rFonts w:ascii="Arial" w:hAnsi="Arial" w:cs="Arial"/>
        </w:rPr>
        <w:t>:</w:t>
      </w:r>
    </w:p>
    <w:p w14:paraId="41420817" w14:textId="77777777" w:rsidR="00885BAA" w:rsidRPr="00BF67CF" w:rsidRDefault="00885BAA" w:rsidP="00885BAA">
      <w:pPr>
        <w:pStyle w:val="Pa4"/>
        <w:ind w:left="720" w:hanging="720"/>
        <w:jc w:val="both"/>
        <w:rPr>
          <w:rFonts w:ascii="Arial" w:hAnsi="Arial" w:cs="Arial"/>
          <w:color w:val="000000"/>
          <w:sz w:val="20"/>
          <w:szCs w:val="20"/>
        </w:rPr>
      </w:pPr>
      <w:r w:rsidRPr="00BF67CF">
        <w:rPr>
          <w:rStyle w:val="A6"/>
          <w:rFonts w:ascii="Arial" w:hAnsi="Arial" w:cs="Arial"/>
          <w:b/>
          <w:bCs/>
          <w:iCs/>
        </w:rPr>
        <w:t xml:space="preserve">Who to contact to report an incident </w:t>
      </w:r>
      <w:r w:rsidR="00040F66">
        <w:rPr>
          <w:rStyle w:val="A6"/>
          <w:rFonts w:ascii="Arial" w:hAnsi="Arial" w:cs="Arial"/>
          <w:b/>
          <w:bCs/>
          <w:iCs/>
        </w:rPr>
        <w:t xml:space="preserve">of sexual assault </w:t>
      </w:r>
      <w:r w:rsidRPr="00BF67CF">
        <w:rPr>
          <w:rStyle w:val="A6"/>
          <w:rFonts w:ascii="Arial" w:hAnsi="Arial" w:cs="Arial"/>
          <w:b/>
          <w:bCs/>
          <w:iCs/>
        </w:rPr>
        <w:t xml:space="preserve">at ASU-Newport: </w:t>
      </w:r>
    </w:p>
    <w:p w14:paraId="1D3D25BC" w14:textId="77777777" w:rsidR="00885BAA" w:rsidRPr="00BF67CF" w:rsidRDefault="00885BAA" w:rsidP="00885BAA">
      <w:pPr>
        <w:pStyle w:val="Pa4"/>
        <w:ind w:left="720" w:hanging="720"/>
        <w:jc w:val="both"/>
        <w:rPr>
          <w:rFonts w:ascii="Arial" w:hAnsi="Arial" w:cs="Arial"/>
          <w:color w:val="000000"/>
          <w:sz w:val="20"/>
          <w:szCs w:val="20"/>
        </w:rPr>
      </w:pPr>
      <w:r w:rsidRPr="00BF67CF">
        <w:rPr>
          <w:rStyle w:val="A6"/>
          <w:rFonts w:ascii="Arial" w:hAnsi="Arial" w:cs="Arial"/>
        </w:rPr>
        <w:t>ASUN Campus Police ..........................................</w:t>
      </w:r>
      <w:proofErr w:type="gramStart"/>
      <w:r w:rsidRPr="00BF67CF">
        <w:rPr>
          <w:rStyle w:val="A6"/>
          <w:rFonts w:ascii="Arial" w:hAnsi="Arial" w:cs="Arial"/>
        </w:rPr>
        <w:t>.....</w:t>
      </w:r>
      <w:proofErr w:type="gramEnd"/>
      <w:r w:rsidRPr="00BF67CF">
        <w:rPr>
          <w:rStyle w:val="A6"/>
          <w:rFonts w:ascii="Arial" w:hAnsi="Arial" w:cs="Arial"/>
        </w:rPr>
        <w:t xml:space="preserve">(870) 512-7866 </w:t>
      </w:r>
    </w:p>
    <w:p w14:paraId="4DDD6CCC" w14:textId="77777777" w:rsidR="00885BAA" w:rsidRPr="00BF67CF" w:rsidRDefault="00885BAA" w:rsidP="00885BAA">
      <w:pPr>
        <w:pStyle w:val="Pa4"/>
        <w:ind w:left="720" w:hanging="720"/>
        <w:jc w:val="both"/>
        <w:rPr>
          <w:rFonts w:ascii="Arial" w:hAnsi="Arial" w:cs="Arial"/>
          <w:color w:val="000000"/>
          <w:sz w:val="20"/>
          <w:szCs w:val="20"/>
        </w:rPr>
      </w:pPr>
      <w:r w:rsidRPr="00BF67CF">
        <w:rPr>
          <w:rStyle w:val="A6"/>
          <w:rFonts w:ascii="Arial" w:hAnsi="Arial" w:cs="Arial"/>
        </w:rPr>
        <w:t xml:space="preserve">Student Affairs ...........................................................(870) 512-7838 </w:t>
      </w:r>
    </w:p>
    <w:p w14:paraId="42A39D3C" w14:textId="77777777" w:rsidR="00040F66" w:rsidRDefault="00040F66" w:rsidP="00885BAA">
      <w:pPr>
        <w:pStyle w:val="Pa4"/>
        <w:ind w:left="720" w:hanging="720"/>
        <w:jc w:val="both"/>
        <w:rPr>
          <w:rStyle w:val="A6"/>
          <w:rFonts w:ascii="Arial" w:hAnsi="Arial" w:cs="Arial"/>
          <w:b/>
          <w:bCs/>
          <w:iCs/>
        </w:rPr>
      </w:pPr>
    </w:p>
    <w:p w14:paraId="19D3D972" w14:textId="77777777" w:rsidR="00885BAA" w:rsidRPr="00BF67CF" w:rsidRDefault="00885BAA" w:rsidP="00885BAA">
      <w:pPr>
        <w:pStyle w:val="Pa4"/>
        <w:ind w:left="720" w:hanging="720"/>
        <w:jc w:val="both"/>
        <w:rPr>
          <w:rFonts w:ascii="Arial" w:hAnsi="Arial" w:cs="Arial"/>
          <w:color w:val="000000"/>
          <w:sz w:val="20"/>
          <w:szCs w:val="20"/>
        </w:rPr>
      </w:pPr>
      <w:r w:rsidRPr="00BF67CF">
        <w:rPr>
          <w:rStyle w:val="A6"/>
          <w:rFonts w:ascii="Arial" w:hAnsi="Arial" w:cs="Arial"/>
          <w:b/>
          <w:bCs/>
          <w:iCs/>
        </w:rPr>
        <w:t xml:space="preserve">Local Law enforcement agencies: </w:t>
      </w:r>
    </w:p>
    <w:p w14:paraId="6F49AB4D" w14:textId="77777777" w:rsidR="00885BAA" w:rsidRPr="00BF67CF" w:rsidRDefault="00885BAA" w:rsidP="00885BAA">
      <w:pPr>
        <w:pStyle w:val="Pa4"/>
        <w:ind w:left="720" w:hanging="720"/>
        <w:jc w:val="both"/>
        <w:rPr>
          <w:rFonts w:ascii="Arial" w:hAnsi="Arial" w:cs="Arial"/>
          <w:color w:val="000000"/>
          <w:sz w:val="20"/>
          <w:szCs w:val="20"/>
        </w:rPr>
      </w:pPr>
      <w:r w:rsidRPr="00BF67CF">
        <w:rPr>
          <w:rStyle w:val="A6"/>
          <w:rFonts w:ascii="Arial" w:hAnsi="Arial" w:cs="Arial"/>
        </w:rPr>
        <w:t>Newport Police......................................................</w:t>
      </w:r>
      <w:proofErr w:type="gramStart"/>
      <w:r w:rsidRPr="00BF67CF">
        <w:rPr>
          <w:rStyle w:val="A6"/>
          <w:rFonts w:ascii="Arial" w:hAnsi="Arial" w:cs="Arial"/>
        </w:rPr>
        <w:t>....(</w:t>
      </w:r>
      <w:proofErr w:type="gramEnd"/>
      <w:r w:rsidRPr="00BF67CF">
        <w:rPr>
          <w:rStyle w:val="A6"/>
          <w:rFonts w:ascii="Arial" w:hAnsi="Arial" w:cs="Arial"/>
        </w:rPr>
        <w:t xml:space="preserve">870) 523-2721 </w:t>
      </w:r>
    </w:p>
    <w:p w14:paraId="783D8E59" w14:textId="77777777" w:rsidR="00885BAA" w:rsidRPr="00BF67CF" w:rsidRDefault="00885BAA" w:rsidP="00885BAA">
      <w:pPr>
        <w:pStyle w:val="Pa4"/>
        <w:ind w:left="720" w:hanging="720"/>
        <w:jc w:val="both"/>
        <w:rPr>
          <w:rFonts w:ascii="Arial" w:hAnsi="Arial" w:cs="Arial"/>
          <w:color w:val="000000"/>
          <w:sz w:val="20"/>
          <w:szCs w:val="20"/>
        </w:rPr>
      </w:pPr>
      <w:r w:rsidRPr="00BF67CF">
        <w:rPr>
          <w:rStyle w:val="A6"/>
          <w:rFonts w:ascii="Arial" w:hAnsi="Arial" w:cs="Arial"/>
        </w:rPr>
        <w:t xml:space="preserve">Jonesboro Police ......................................................(870) </w:t>
      </w:r>
      <w:r w:rsidR="00192535">
        <w:rPr>
          <w:rStyle w:val="A6"/>
          <w:rFonts w:ascii="Arial" w:hAnsi="Arial" w:cs="Arial"/>
        </w:rPr>
        <w:t>935-5551</w:t>
      </w:r>
      <w:r w:rsidRPr="00BF67CF">
        <w:rPr>
          <w:rStyle w:val="A6"/>
          <w:rFonts w:ascii="Arial" w:hAnsi="Arial" w:cs="Arial"/>
        </w:rPr>
        <w:t xml:space="preserve"> </w:t>
      </w:r>
    </w:p>
    <w:p w14:paraId="6C8AE364" w14:textId="77777777" w:rsidR="00885BAA" w:rsidRPr="00BF67CF" w:rsidRDefault="00885BAA" w:rsidP="00885BAA">
      <w:pPr>
        <w:spacing w:after="0" w:line="240" w:lineRule="auto"/>
        <w:jc w:val="both"/>
        <w:rPr>
          <w:rFonts w:ascii="Arial" w:hAnsi="Arial" w:cs="Arial"/>
          <w:sz w:val="20"/>
          <w:szCs w:val="20"/>
        </w:rPr>
      </w:pPr>
      <w:r w:rsidRPr="00BF67CF">
        <w:rPr>
          <w:rStyle w:val="A6"/>
          <w:rFonts w:ascii="Arial" w:hAnsi="Arial" w:cs="Arial"/>
        </w:rPr>
        <w:t>Marked Tree Police....................................................(870) 358-2024</w:t>
      </w:r>
    </w:p>
    <w:p w14:paraId="2742654C" w14:textId="77777777" w:rsidR="00885BAA" w:rsidRPr="00BF67CF" w:rsidRDefault="00885BAA" w:rsidP="004B3C65">
      <w:pPr>
        <w:spacing w:after="0" w:line="240" w:lineRule="auto"/>
        <w:jc w:val="both"/>
        <w:rPr>
          <w:rFonts w:ascii="Arial" w:hAnsi="Arial" w:cs="Arial"/>
          <w:sz w:val="20"/>
          <w:szCs w:val="20"/>
        </w:rPr>
      </w:pPr>
    </w:p>
    <w:p w14:paraId="3934D2BA" w14:textId="77777777" w:rsidR="004B3C65" w:rsidRPr="00BF67CF" w:rsidRDefault="004B3C65" w:rsidP="004B3C65">
      <w:pPr>
        <w:spacing w:after="0" w:line="240" w:lineRule="auto"/>
        <w:jc w:val="both"/>
        <w:rPr>
          <w:rFonts w:ascii="Arial" w:hAnsi="Arial" w:cs="Arial"/>
          <w:sz w:val="20"/>
          <w:szCs w:val="20"/>
        </w:rPr>
      </w:pPr>
    </w:p>
    <w:p w14:paraId="3A84F34D" w14:textId="77777777" w:rsidR="004B3C65" w:rsidRPr="00BF67CF" w:rsidRDefault="004B3C65" w:rsidP="004B3C65">
      <w:pPr>
        <w:autoSpaceDE w:val="0"/>
        <w:autoSpaceDN w:val="0"/>
        <w:adjustRightInd w:val="0"/>
        <w:spacing w:after="0"/>
        <w:jc w:val="both"/>
        <w:rPr>
          <w:rFonts w:ascii="Arial" w:hAnsi="Arial" w:cs="Arial"/>
          <w:sz w:val="20"/>
          <w:szCs w:val="20"/>
        </w:rPr>
      </w:pPr>
      <w:r w:rsidRPr="00BF67CF">
        <w:rPr>
          <w:rFonts w:ascii="Arial" w:hAnsi="Arial" w:cs="Arial"/>
          <w:sz w:val="20"/>
          <w:szCs w:val="20"/>
        </w:rPr>
        <w:t xml:space="preserve">Individuals may also report a sexual assault to any of the local hospitals or obtain assistance from the following community resources that include, but are not limited to: </w:t>
      </w:r>
    </w:p>
    <w:p w14:paraId="1976A0A0" w14:textId="77777777" w:rsidR="004B3C65" w:rsidRPr="00361955" w:rsidRDefault="004B3C65" w:rsidP="004B3C65">
      <w:pPr>
        <w:autoSpaceDE w:val="0"/>
        <w:autoSpaceDN w:val="0"/>
        <w:adjustRightInd w:val="0"/>
        <w:spacing w:after="0"/>
        <w:jc w:val="both"/>
        <w:rPr>
          <w:rFonts w:ascii="Arial" w:hAnsi="Arial" w:cs="Arial"/>
          <w:sz w:val="20"/>
          <w:szCs w:val="20"/>
        </w:rPr>
      </w:pPr>
    </w:p>
    <w:p w14:paraId="76FCD0D2" w14:textId="77777777" w:rsidR="004B3C65" w:rsidRDefault="004B3C65" w:rsidP="004B3C65">
      <w:pPr>
        <w:spacing w:after="0" w:line="240" w:lineRule="auto"/>
        <w:ind w:firstLine="720"/>
        <w:rPr>
          <w:rFonts w:ascii="Arial" w:hAnsi="Arial" w:cs="Arial"/>
          <w:b/>
          <w:sz w:val="20"/>
          <w:szCs w:val="20"/>
        </w:rPr>
      </w:pPr>
    </w:p>
    <w:p w14:paraId="5BE3F90E" w14:textId="77777777" w:rsidR="004B3C65" w:rsidRPr="00361955" w:rsidRDefault="004B3C65" w:rsidP="004B3C65">
      <w:pPr>
        <w:spacing w:after="0" w:line="240" w:lineRule="auto"/>
        <w:ind w:firstLine="720"/>
        <w:rPr>
          <w:rFonts w:ascii="Arial" w:hAnsi="Arial" w:cs="Arial"/>
          <w:b/>
          <w:sz w:val="20"/>
          <w:szCs w:val="20"/>
        </w:rPr>
      </w:pPr>
      <w:r>
        <w:rPr>
          <w:rFonts w:ascii="Arial" w:hAnsi="Arial" w:cs="Arial"/>
          <w:b/>
          <w:sz w:val="20"/>
          <w:szCs w:val="20"/>
        </w:rPr>
        <w:t>Unity Health – Harris Medical Center</w:t>
      </w:r>
    </w:p>
    <w:p w14:paraId="53D67629" w14:textId="77777777" w:rsidR="004B3C65" w:rsidRPr="00361955" w:rsidRDefault="004B3C65" w:rsidP="004B3C65">
      <w:pPr>
        <w:spacing w:after="0" w:line="240" w:lineRule="auto"/>
        <w:ind w:firstLine="720"/>
        <w:rPr>
          <w:rFonts w:ascii="Arial" w:hAnsi="Arial" w:cs="Arial"/>
          <w:sz w:val="20"/>
          <w:szCs w:val="20"/>
        </w:rPr>
      </w:pPr>
      <w:r>
        <w:rPr>
          <w:rFonts w:ascii="Arial" w:hAnsi="Arial" w:cs="Arial"/>
          <w:sz w:val="20"/>
          <w:szCs w:val="20"/>
        </w:rPr>
        <w:t>1205 McLain</w:t>
      </w:r>
    </w:p>
    <w:p w14:paraId="657FE832" w14:textId="77777777" w:rsidR="004B3C65" w:rsidRPr="00361955" w:rsidRDefault="004B3C65" w:rsidP="004B3C65">
      <w:pPr>
        <w:spacing w:after="0" w:line="240" w:lineRule="auto"/>
        <w:ind w:firstLine="720"/>
        <w:rPr>
          <w:rFonts w:ascii="Arial" w:hAnsi="Arial" w:cs="Arial"/>
          <w:sz w:val="20"/>
          <w:szCs w:val="20"/>
        </w:rPr>
      </w:pPr>
      <w:r>
        <w:rPr>
          <w:rFonts w:ascii="Arial" w:hAnsi="Arial" w:cs="Arial"/>
          <w:sz w:val="20"/>
          <w:szCs w:val="20"/>
        </w:rPr>
        <w:t>Newport</w:t>
      </w:r>
      <w:r w:rsidRPr="00361955">
        <w:rPr>
          <w:rFonts w:ascii="Arial" w:hAnsi="Arial" w:cs="Arial"/>
          <w:sz w:val="20"/>
          <w:szCs w:val="20"/>
        </w:rPr>
        <w:t xml:space="preserve">, AR </w:t>
      </w:r>
      <w:r>
        <w:rPr>
          <w:rFonts w:ascii="Arial" w:hAnsi="Arial" w:cs="Arial"/>
          <w:sz w:val="20"/>
          <w:szCs w:val="20"/>
        </w:rPr>
        <w:t>72112</w:t>
      </w:r>
    </w:p>
    <w:p w14:paraId="76FBB62E" w14:textId="77777777" w:rsidR="004B3C65" w:rsidRPr="00361955" w:rsidRDefault="004B3C65" w:rsidP="004B3C65">
      <w:pPr>
        <w:spacing w:after="0" w:line="240" w:lineRule="auto"/>
        <w:ind w:firstLine="720"/>
        <w:rPr>
          <w:rFonts w:ascii="Arial" w:hAnsi="Arial" w:cs="Arial"/>
          <w:sz w:val="20"/>
          <w:szCs w:val="20"/>
        </w:rPr>
      </w:pPr>
      <w:r>
        <w:rPr>
          <w:rFonts w:ascii="Arial" w:hAnsi="Arial" w:cs="Arial"/>
          <w:sz w:val="20"/>
          <w:szCs w:val="20"/>
        </w:rPr>
        <w:t>(870) 523-8911</w:t>
      </w:r>
    </w:p>
    <w:p w14:paraId="3188F1C2" w14:textId="77777777" w:rsidR="004B3C65" w:rsidRPr="00361955" w:rsidRDefault="004B3C65" w:rsidP="004B3C65">
      <w:pPr>
        <w:spacing w:after="0" w:line="240" w:lineRule="auto"/>
        <w:ind w:firstLine="720"/>
        <w:rPr>
          <w:rFonts w:ascii="Arial" w:hAnsi="Arial" w:cs="Arial"/>
          <w:sz w:val="20"/>
          <w:szCs w:val="20"/>
        </w:rPr>
      </w:pPr>
    </w:p>
    <w:p w14:paraId="6DAF5A71" w14:textId="77777777" w:rsidR="004B3C65" w:rsidRDefault="004B3C65" w:rsidP="004B3C65">
      <w:pPr>
        <w:spacing w:after="0" w:line="240" w:lineRule="auto"/>
        <w:ind w:firstLine="720"/>
        <w:rPr>
          <w:rFonts w:ascii="Arial" w:hAnsi="Arial" w:cs="Arial"/>
          <w:b/>
          <w:sz w:val="20"/>
          <w:szCs w:val="20"/>
        </w:rPr>
      </w:pPr>
      <w:r>
        <w:rPr>
          <w:rFonts w:ascii="Arial" w:hAnsi="Arial" w:cs="Arial"/>
          <w:b/>
          <w:sz w:val="20"/>
          <w:szCs w:val="20"/>
        </w:rPr>
        <w:t>St. Bernard’s Regional Medical Center</w:t>
      </w:r>
    </w:p>
    <w:p w14:paraId="7B2D9F60" w14:textId="77777777" w:rsidR="004B3C65" w:rsidRPr="00B41D00" w:rsidRDefault="004B3C65" w:rsidP="004B3C65">
      <w:pPr>
        <w:spacing w:after="0" w:line="240" w:lineRule="auto"/>
        <w:ind w:firstLine="720"/>
        <w:rPr>
          <w:rFonts w:ascii="Arial" w:hAnsi="Arial" w:cs="Arial"/>
          <w:sz w:val="20"/>
          <w:szCs w:val="20"/>
        </w:rPr>
      </w:pPr>
      <w:r w:rsidRPr="00B41D00">
        <w:rPr>
          <w:rFonts w:ascii="Arial" w:hAnsi="Arial" w:cs="Arial"/>
          <w:sz w:val="20"/>
          <w:szCs w:val="20"/>
        </w:rPr>
        <w:t xml:space="preserve">224 East Matthews </w:t>
      </w:r>
    </w:p>
    <w:p w14:paraId="20482FAC" w14:textId="77777777" w:rsidR="004B3C65" w:rsidRPr="00361955" w:rsidRDefault="004B3C65" w:rsidP="004B3C65">
      <w:pPr>
        <w:spacing w:after="0" w:line="240" w:lineRule="auto"/>
        <w:ind w:firstLine="720"/>
        <w:rPr>
          <w:rFonts w:ascii="Arial" w:hAnsi="Arial" w:cs="Arial"/>
          <w:sz w:val="20"/>
          <w:szCs w:val="20"/>
        </w:rPr>
      </w:pPr>
      <w:r>
        <w:rPr>
          <w:rFonts w:ascii="Arial" w:hAnsi="Arial" w:cs="Arial"/>
          <w:sz w:val="20"/>
          <w:szCs w:val="20"/>
        </w:rPr>
        <w:t>Jonesboro, AR. 72401</w:t>
      </w:r>
    </w:p>
    <w:p w14:paraId="0C598E76" w14:textId="77777777" w:rsidR="004B3C65" w:rsidRPr="00361955" w:rsidRDefault="004B3C65" w:rsidP="004B3C65">
      <w:pPr>
        <w:spacing w:after="0" w:line="240" w:lineRule="auto"/>
        <w:ind w:firstLine="720"/>
        <w:rPr>
          <w:rFonts w:ascii="Arial" w:hAnsi="Arial" w:cs="Arial"/>
          <w:sz w:val="20"/>
          <w:szCs w:val="20"/>
        </w:rPr>
      </w:pPr>
      <w:r>
        <w:rPr>
          <w:rFonts w:ascii="Arial" w:hAnsi="Arial" w:cs="Arial"/>
          <w:sz w:val="20"/>
          <w:szCs w:val="20"/>
        </w:rPr>
        <w:t>(870) 972-4288</w:t>
      </w:r>
    </w:p>
    <w:p w14:paraId="62BB0873" w14:textId="77777777" w:rsidR="004B3C65" w:rsidRPr="00361955" w:rsidRDefault="004B3C65" w:rsidP="004B3C65">
      <w:pPr>
        <w:spacing w:after="0" w:line="240" w:lineRule="auto"/>
        <w:ind w:firstLine="720"/>
        <w:rPr>
          <w:rFonts w:ascii="Arial" w:hAnsi="Arial" w:cs="Arial"/>
          <w:sz w:val="20"/>
          <w:szCs w:val="20"/>
        </w:rPr>
      </w:pPr>
    </w:p>
    <w:p w14:paraId="3C401DD6" w14:textId="77777777" w:rsidR="004B3C65" w:rsidRPr="00361955" w:rsidRDefault="004B3C65" w:rsidP="004B3C65">
      <w:pPr>
        <w:spacing w:after="0" w:line="240" w:lineRule="auto"/>
        <w:ind w:firstLine="720"/>
        <w:rPr>
          <w:rFonts w:ascii="Arial" w:hAnsi="Arial" w:cs="Arial"/>
          <w:b/>
          <w:sz w:val="20"/>
          <w:szCs w:val="20"/>
        </w:rPr>
      </w:pPr>
      <w:r>
        <w:rPr>
          <w:rFonts w:ascii="Arial" w:hAnsi="Arial" w:cs="Arial"/>
          <w:b/>
          <w:sz w:val="20"/>
          <w:szCs w:val="20"/>
        </w:rPr>
        <w:t>Medical Center of NEA</w:t>
      </w:r>
    </w:p>
    <w:p w14:paraId="02C57077" w14:textId="77777777" w:rsidR="004B3C65" w:rsidRDefault="004B3C65" w:rsidP="004B3C65">
      <w:pPr>
        <w:spacing w:after="0" w:line="240" w:lineRule="auto"/>
        <w:ind w:firstLine="720"/>
        <w:rPr>
          <w:rFonts w:ascii="Arial" w:hAnsi="Arial" w:cs="Arial"/>
          <w:sz w:val="20"/>
          <w:szCs w:val="20"/>
        </w:rPr>
      </w:pPr>
      <w:r>
        <w:rPr>
          <w:rFonts w:ascii="Arial" w:hAnsi="Arial" w:cs="Arial"/>
          <w:sz w:val="20"/>
          <w:szCs w:val="20"/>
        </w:rPr>
        <w:t>4800 E. Johnson Ave.</w:t>
      </w:r>
    </w:p>
    <w:p w14:paraId="6B7830E9" w14:textId="77777777" w:rsidR="004B3C65" w:rsidRPr="00361955" w:rsidRDefault="004B3C65" w:rsidP="004B3C65">
      <w:pPr>
        <w:spacing w:after="0" w:line="240" w:lineRule="auto"/>
        <w:ind w:firstLine="720"/>
        <w:rPr>
          <w:rFonts w:ascii="Arial" w:hAnsi="Arial" w:cs="Arial"/>
          <w:sz w:val="20"/>
          <w:szCs w:val="20"/>
        </w:rPr>
      </w:pPr>
      <w:r>
        <w:rPr>
          <w:rFonts w:ascii="Arial" w:hAnsi="Arial" w:cs="Arial"/>
          <w:sz w:val="20"/>
          <w:szCs w:val="20"/>
        </w:rPr>
        <w:t>Jonesboro</w:t>
      </w:r>
      <w:r w:rsidRPr="00361955">
        <w:rPr>
          <w:rFonts w:ascii="Arial" w:hAnsi="Arial" w:cs="Arial"/>
          <w:sz w:val="20"/>
          <w:szCs w:val="20"/>
        </w:rPr>
        <w:t xml:space="preserve">, AR </w:t>
      </w:r>
      <w:r>
        <w:rPr>
          <w:rFonts w:ascii="Arial" w:hAnsi="Arial" w:cs="Arial"/>
          <w:sz w:val="20"/>
          <w:szCs w:val="20"/>
        </w:rPr>
        <w:t>72401</w:t>
      </w:r>
    </w:p>
    <w:p w14:paraId="7CF956E0" w14:textId="77777777" w:rsidR="004B3C65" w:rsidRPr="00361955" w:rsidRDefault="004B3C65" w:rsidP="004B3C65">
      <w:pPr>
        <w:spacing w:after="0" w:line="240" w:lineRule="auto"/>
        <w:ind w:firstLine="720"/>
        <w:rPr>
          <w:rFonts w:ascii="Arial" w:hAnsi="Arial" w:cs="Arial"/>
          <w:sz w:val="20"/>
          <w:szCs w:val="20"/>
        </w:rPr>
      </w:pPr>
      <w:r>
        <w:rPr>
          <w:rFonts w:ascii="Arial" w:hAnsi="Arial" w:cs="Arial"/>
          <w:sz w:val="20"/>
          <w:szCs w:val="20"/>
        </w:rPr>
        <w:t>(870) 936-1000</w:t>
      </w:r>
    </w:p>
    <w:p w14:paraId="0486C671" w14:textId="77777777" w:rsidR="004B3C65" w:rsidRDefault="004B3C65" w:rsidP="004B3C65">
      <w:pPr>
        <w:spacing w:after="0" w:line="240" w:lineRule="auto"/>
        <w:ind w:firstLine="720"/>
        <w:rPr>
          <w:rFonts w:ascii="Arial" w:hAnsi="Arial" w:cs="Arial"/>
          <w:sz w:val="20"/>
          <w:szCs w:val="20"/>
        </w:rPr>
      </w:pPr>
      <w:r w:rsidRPr="00361955">
        <w:rPr>
          <w:rFonts w:ascii="Arial" w:hAnsi="Arial" w:cs="Arial"/>
          <w:sz w:val="20"/>
          <w:szCs w:val="20"/>
        </w:rPr>
        <w:t xml:space="preserve"> </w:t>
      </w:r>
    </w:p>
    <w:p w14:paraId="4177824A" w14:textId="77777777" w:rsidR="004B3C65" w:rsidRPr="00B025F0" w:rsidRDefault="004B3C65" w:rsidP="004B3C65">
      <w:pPr>
        <w:spacing w:after="0" w:line="240" w:lineRule="auto"/>
        <w:rPr>
          <w:rFonts w:eastAsia="Calibri"/>
          <w:b/>
        </w:rPr>
      </w:pPr>
      <w:r>
        <w:rPr>
          <w:rFonts w:ascii="Arial" w:hAnsi="Arial" w:cs="Arial"/>
          <w:sz w:val="20"/>
          <w:szCs w:val="20"/>
        </w:rPr>
        <w:tab/>
      </w:r>
      <w:r w:rsidRPr="00B025F0">
        <w:rPr>
          <w:rFonts w:eastAsia="Calibri"/>
          <w:b/>
        </w:rPr>
        <w:t>Arkansas Coalition Against Sexual Assault</w:t>
      </w:r>
    </w:p>
    <w:p w14:paraId="20CE354A" w14:textId="77777777" w:rsidR="004B3C65" w:rsidRPr="00B025F0" w:rsidRDefault="004B3C65" w:rsidP="004B3C65">
      <w:pPr>
        <w:spacing w:after="0" w:line="240" w:lineRule="auto"/>
        <w:ind w:firstLine="720"/>
        <w:rPr>
          <w:rFonts w:eastAsia="Calibri"/>
        </w:rPr>
      </w:pPr>
      <w:r w:rsidRPr="00B025F0">
        <w:rPr>
          <w:rFonts w:eastAsia="Calibri"/>
        </w:rPr>
        <w:t>Toll Free 1-866-63-ACASA (22272)</w:t>
      </w:r>
    </w:p>
    <w:p w14:paraId="21DF1AA5" w14:textId="77777777" w:rsidR="004B3C65" w:rsidRPr="00B025F0" w:rsidRDefault="004B3C65" w:rsidP="004B3C65">
      <w:pPr>
        <w:spacing w:after="0" w:line="240" w:lineRule="auto"/>
        <w:rPr>
          <w:rFonts w:eastAsia="Calibri"/>
        </w:rPr>
      </w:pPr>
    </w:p>
    <w:p w14:paraId="070DFFB7" w14:textId="77777777" w:rsidR="004B3C65" w:rsidRPr="00B025F0" w:rsidRDefault="004B3C65" w:rsidP="004B3C65">
      <w:pPr>
        <w:spacing w:after="0" w:line="240" w:lineRule="auto"/>
        <w:ind w:firstLine="720"/>
        <w:rPr>
          <w:rFonts w:eastAsia="Calibri"/>
          <w:b/>
        </w:rPr>
      </w:pPr>
      <w:r w:rsidRPr="00B025F0">
        <w:rPr>
          <w:rFonts w:eastAsia="Calibri"/>
          <w:b/>
        </w:rPr>
        <w:t>Arkansas Coalition Against Domestic Violence</w:t>
      </w:r>
    </w:p>
    <w:p w14:paraId="3F17C5CE" w14:textId="77777777" w:rsidR="004B3C65" w:rsidRPr="00B025F0" w:rsidRDefault="004B3C65" w:rsidP="004B3C65">
      <w:pPr>
        <w:spacing w:after="0" w:line="240" w:lineRule="auto"/>
        <w:ind w:firstLine="720"/>
        <w:rPr>
          <w:rFonts w:eastAsia="Calibri"/>
        </w:rPr>
      </w:pPr>
      <w:r w:rsidRPr="00B025F0">
        <w:rPr>
          <w:rFonts w:eastAsia="Calibri"/>
        </w:rPr>
        <w:lastRenderedPageBreak/>
        <w:t>800-799-SAFE</w:t>
      </w:r>
    </w:p>
    <w:p w14:paraId="0E0C3DC4" w14:textId="77777777" w:rsidR="004B3C65" w:rsidRPr="00B025F0" w:rsidRDefault="004B3C65" w:rsidP="004B3C65">
      <w:pPr>
        <w:spacing w:after="0" w:line="240" w:lineRule="auto"/>
        <w:rPr>
          <w:rFonts w:eastAsia="Calibri"/>
        </w:rPr>
      </w:pPr>
    </w:p>
    <w:p w14:paraId="06AA3816" w14:textId="77777777" w:rsidR="004B3C65" w:rsidRPr="00B025F0" w:rsidRDefault="004B3C65" w:rsidP="004B3C65">
      <w:pPr>
        <w:spacing w:after="0" w:line="240" w:lineRule="auto"/>
        <w:ind w:firstLine="720"/>
        <w:rPr>
          <w:rFonts w:eastAsia="Calibri"/>
          <w:b/>
        </w:rPr>
      </w:pPr>
      <w:r w:rsidRPr="00B025F0">
        <w:rPr>
          <w:rFonts w:eastAsia="Calibri"/>
          <w:b/>
        </w:rPr>
        <w:t>Teen Dating Abuse Helpline</w:t>
      </w:r>
    </w:p>
    <w:p w14:paraId="4B365A17" w14:textId="77777777" w:rsidR="004B3C65" w:rsidRPr="00B025F0" w:rsidRDefault="004B3C65" w:rsidP="004B3C65">
      <w:pPr>
        <w:spacing w:after="0" w:line="240" w:lineRule="auto"/>
        <w:ind w:firstLine="720"/>
        <w:rPr>
          <w:rFonts w:eastAsia="Calibri"/>
        </w:rPr>
      </w:pPr>
      <w:r w:rsidRPr="00B025F0">
        <w:rPr>
          <w:rFonts w:eastAsia="Calibri"/>
        </w:rPr>
        <w:t>866-331-9474</w:t>
      </w:r>
    </w:p>
    <w:p w14:paraId="7F2B03BC" w14:textId="77777777" w:rsidR="004B3C65" w:rsidRPr="00B025F0" w:rsidRDefault="004B3C65" w:rsidP="004B3C65">
      <w:pPr>
        <w:spacing w:after="0" w:line="240" w:lineRule="auto"/>
        <w:rPr>
          <w:rFonts w:eastAsia="Calibri"/>
        </w:rPr>
      </w:pPr>
    </w:p>
    <w:p w14:paraId="303B4C44" w14:textId="77777777" w:rsidR="004B3C65" w:rsidRPr="00B025F0" w:rsidRDefault="004B3C65" w:rsidP="004B3C65">
      <w:pPr>
        <w:spacing w:after="0" w:line="240" w:lineRule="auto"/>
        <w:ind w:firstLine="720"/>
        <w:rPr>
          <w:rFonts w:eastAsia="Calibri"/>
          <w:b/>
        </w:rPr>
      </w:pPr>
      <w:r w:rsidRPr="00B025F0">
        <w:rPr>
          <w:rFonts w:eastAsia="Calibri"/>
          <w:b/>
        </w:rPr>
        <w:t>National Sexual Assault Hotline</w:t>
      </w:r>
    </w:p>
    <w:p w14:paraId="6DE9A80A" w14:textId="77777777" w:rsidR="004B3C65" w:rsidRPr="00B025F0" w:rsidRDefault="004B3C65" w:rsidP="004B3C65">
      <w:pPr>
        <w:spacing w:after="0" w:line="240" w:lineRule="auto"/>
        <w:ind w:firstLine="720"/>
        <w:rPr>
          <w:rFonts w:eastAsia="Calibri"/>
        </w:rPr>
      </w:pPr>
      <w:r w:rsidRPr="00B025F0">
        <w:rPr>
          <w:rFonts w:eastAsia="Calibri"/>
        </w:rPr>
        <w:t>1-800-656-HOPE</w:t>
      </w:r>
    </w:p>
    <w:p w14:paraId="37E07195" w14:textId="77777777" w:rsidR="004B3C65" w:rsidRPr="00B025F0" w:rsidRDefault="004B3C65" w:rsidP="004B3C65">
      <w:pPr>
        <w:spacing w:after="0" w:line="240" w:lineRule="auto"/>
        <w:rPr>
          <w:rFonts w:eastAsia="Calibri"/>
        </w:rPr>
      </w:pPr>
    </w:p>
    <w:p w14:paraId="387234F9" w14:textId="77777777" w:rsidR="004B3C65" w:rsidRPr="00B025F0" w:rsidRDefault="004B3C65" w:rsidP="004B3C65">
      <w:pPr>
        <w:spacing w:after="0" w:line="240" w:lineRule="auto"/>
        <w:ind w:firstLine="720"/>
        <w:rPr>
          <w:rFonts w:eastAsia="Calibri"/>
          <w:b/>
        </w:rPr>
      </w:pPr>
      <w:r w:rsidRPr="00B025F0">
        <w:rPr>
          <w:rFonts w:eastAsia="Calibri"/>
          <w:b/>
        </w:rPr>
        <w:t>National Center on Domestic and Sexual Violence</w:t>
      </w:r>
    </w:p>
    <w:p w14:paraId="1067181D" w14:textId="77777777" w:rsidR="004B3C65" w:rsidRPr="00B025F0" w:rsidRDefault="004B3C65" w:rsidP="004B3C65">
      <w:pPr>
        <w:spacing w:after="0" w:line="240" w:lineRule="auto"/>
        <w:ind w:firstLine="720"/>
        <w:rPr>
          <w:rFonts w:eastAsia="Calibri"/>
        </w:rPr>
      </w:pPr>
      <w:r w:rsidRPr="00B025F0">
        <w:rPr>
          <w:rFonts w:eastAsia="Calibri"/>
        </w:rPr>
        <w:t xml:space="preserve">Web: </w:t>
      </w:r>
      <w:hyperlink r:id="rId11" w:history="1">
        <w:r w:rsidRPr="00B025F0">
          <w:rPr>
            <w:rFonts w:eastAsia="Calibri"/>
            <w:color w:val="0563C1"/>
            <w:u w:val="single"/>
          </w:rPr>
          <w:t>www.ncdsv.org</w:t>
        </w:r>
      </w:hyperlink>
    </w:p>
    <w:p w14:paraId="5E14DA57" w14:textId="77777777" w:rsidR="004B3C65" w:rsidRPr="00B025F0" w:rsidRDefault="004B3C65" w:rsidP="004B3C65">
      <w:pPr>
        <w:spacing w:after="0" w:line="240" w:lineRule="auto"/>
        <w:rPr>
          <w:rFonts w:eastAsia="Calibri"/>
        </w:rPr>
      </w:pPr>
    </w:p>
    <w:p w14:paraId="61091239" w14:textId="77777777" w:rsidR="004B3C65" w:rsidRPr="00B025F0" w:rsidRDefault="004B3C65" w:rsidP="004B3C65">
      <w:pPr>
        <w:spacing w:after="0" w:line="240" w:lineRule="auto"/>
        <w:ind w:firstLine="720"/>
        <w:rPr>
          <w:rFonts w:eastAsia="Calibri"/>
          <w:b/>
        </w:rPr>
      </w:pPr>
      <w:r w:rsidRPr="00B025F0">
        <w:rPr>
          <w:rFonts w:eastAsia="Calibri"/>
          <w:b/>
        </w:rPr>
        <w:t>National Coalition Against Domestic Violence</w:t>
      </w:r>
    </w:p>
    <w:p w14:paraId="340CEDA6" w14:textId="77777777" w:rsidR="004B3C65" w:rsidRPr="00B025F0" w:rsidRDefault="004B3C65" w:rsidP="004B3C65">
      <w:pPr>
        <w:spacing w:after="0" w:line="240" w:lineRule="auto"/>
        <w:ind w:firstLine="720"/>
        <w:rPr>
          <w:rFonts w:eastAsia="Calibri"/>
        </w:rPr>
      </w:pPr>
      <w:r w:rsidRPr="00B025F0">
        <w:rPr>
          <w:rFonts w:eastAsia="Calibri"/>
        </w:rPr>
        <w:t xml:space="preserve">Web: </w:t>
      </w:r>
      <w:hyperlink r:id="rId12" w:history="1">
        <w:r w:rsidRPr="00B025F0">
          <w:rPr>
            <w:rFonts w:eastAsia="Calibri"/>
            <w:color w:val="0563C1"/>
            <w:u w:val="single"/>
          </w:rPr>
          <w:t>www.ncadv.org</w:t>
        </w:r>
      </w:hyperlink>
    </w:p>
    <w:p w14:paraId="6F05C415" w14:textId="77777777" w:rsidR="004B3C65" w:rsidRPr="00B025F0" w:rsidRDefault="004B3C65" w:rsidP="004B3C65">
      <w:pPr>
        <w:spacing w:after="0" w:line="240" w:lineRule="auto"/>
        <w:rPr>
          <w:rFonts w:eastAsia="Calibri"/>
        </w:rPr>
      </w:pPr>
    </w:p>
    <w:p w14:paraId="4B403E1B" w14:textId="77777777" w:rsidR="004B3C65" w:rsidRPr="00B025F0" w:rsidRDefault="004B3C65" w:rsidP="004B3C65">
      <w:pPr>
        <w:spacing w:after="0" w:line="240" w:lineRule="auto"/>
        <w:ind w:firstLine="720"/>
        <w:rPr>
          <w:rFonts w:eastAsia="Calibri"/>
          <w:b/>
        </w:rPr>
      </w:pPr>
      <w:r w:rsidRPr="00B025F0">
        <w:rPr>
          <w:rFonts w:eastAsia="Calibri"/>
          <w:b/>
        </w:rPr>
        <w:t>National Center for Victims of Crime</w:t>
      </w:r>
    </w:p>
    <w:p w14:paraId="7A9B81F9" w14:textId="77777777" w:rsidR="004B3C65" w:rsidRPr="00B025F0" w:rsidRDefault="004B3C65" w:rsidP="004B3C65">
      <w:pPr>
        <w:spacing w:after="0" w:line="240" w:lineRule="auto"/>
        <w:ind w:firstLine="720"/>
        <w:rPr>
          <w:rFonts w:eastAsia="Calibri"/>
        </w:rPr>
      </w:pPr>
      <w:r w:rsidRPr="00B025F0">
        <w:rPr>
          <w:rFonts w:eastAsia="Calibri"/>
        </w:rPr>
        <w:t xml:space="preserve">Web: </w:t>
      </w:r>
      <w:hyperlink r:id="rId13" w:history="1">
        <w:r w:rsidRPr="00B025F0">
          <w:rPr>
            <w:rFonts w:eastAsia="Calibri"/>
            <w:color w:val="0563C1"/>
            <w:u w:val="single"/>
          </w:rPr>
          <w:t>www.ncvc.org</w:t>
        </w:r>
      </w:hyperlink>
    </w:p>
    <w:p w14:paraId="3AD62A70" w14:textId="77777777" w:rsidR="004B3C65" w:rsidRPr="00B025F0" w:rsidRDefault="004B3C65" w:rsidP="004B3C65">
      <w:pPr>
        <w:spacing w:after="0" w:line="240" w:lineRule="auto"/>
        <w:rPr>
          <w:rFonts w:eastAsia="Calibri"/>
        </w:rPr>
      </w:pPr>
    </w:p>
    <w:p w14:paraId="4526E3A1" w14:textId="77777777" w:rsidR="004B3C65" w:rsidRPr="00B025F0" w:rsidRDefault="004B3C65" w:rsidP="004B3C65">
      <w:pPr>
        <w:spacing w:after="0" w:line="240" w:lineRule="auto"/>
        <w:ind w:firstLine="720"/>
        <w:rPr>
          <w:rFonts w:eastAsia="Calibri"/>
          <w:b/>
        </w:rPr>
      </w:pPr>
      <w:r w:rsidRPr="00B025F0">
        <w:rPr>
          <w:rFonts w:eastAsia="Calibri"/>
          <w:b/>
        </w:rPr>
        <w:t>National Sexual Violence Resource Center</w:t>
      </w:r>
    </w:p>
    <w:p w14:paraId="7FF76243" w14:textId="77777777" w:rsidR="004B3C65" w:rsidRPr="00B025F0" w:rsidRDefault="004B3C65" w:rsidP="004B3C65">
      <w:pPr>
        <w:spacing w:after="0" w:line="240" w:lineRule="auto"/>
        <w:ind w:firstLine="720"/>
        <w:rPr>
          <w:rFonts w:eastAsia="Calibri"/>
        </w:rPr>
      </w:pPr>
      <w:r w:rsidRPr="00B025F0">
        <w:rPr>
          <w:rFonts w:eastAsia="Calibri"/>
        </w:rPr>
        <w:t xml:space="preserve">Web: </w:t>
      </w:r>
      <w:hyperlink r:id="rId14" w:history="1">
        <w:r w:rsidRPr="00B025F0">
          <w:rPr>
            <w:rFonts w:eastAsia="Calibri"/>
            <w:color w:val="0563C1"/>
            <w:u w:val="single"/>
          </w:rPr>
          <w:t>www.nsvrc.org</w:t>
        </w:r>
      </w:hyperlink>
    </w:p>
    <w:p w14:paraId="5081AF2E" w14:textId="77777777" w:rsidR="004B3C65" w:rsidRPr="00B025F0" w:rsidRDefault="004B3C65" w:rsidP="004B3C65">
      <w:pPr>
        <w:spacing w:after="0" w:line="240" w:lineRule="auto"/>
        <w:rPr>
          <w:rFonts w:eastAsia="Calibri"/>
        </w:rPr>
      </w:pPr>
    </w:p>
    <w:p w14:paraId="1A2A67E2" w14:textId="77777777" w:rsidR="004B3C65" w:rsidRPr="00B025F0" w:rsidRDefault="004B3C65" w:rsidP="004B3C65">
      <w:pPr>
        <w:spacing w:after="0" w:line="240" w:lineRule="auto"/>
        <w:ind w:firstLine="720"/>
        <w:rPr>
          <w:rFonts w:eastAsia="Calibri"/>
          <w:b/>
        </w:rPr>
      </w:pPr>
      <w:r w:rsidRPr="00B025F0">
        <w:rPr>
          <w:rFonts w:eastAsia="Calibri"/>
          <w:b/>
        </w:rPr>
        <w:t>Rape Abuse Incest National Network (RAINN)</w:t>
      </w:r>
    </w:p>
    <w:p w14:paraId="67DFF95A" w14:textId="77777777" w:rsidR="004B3C65" w:rsidRDefault="004B3C65" w:rsidP="000D0E1E">
      <w:pPr>
        <w:spacing w:after="0" w:line="240" w:lineRule="auto"/>
        <w:ind w:firstLine="720"/>
        <w:rPr>
          <w:rFonts w:eastAsia="Calibri"/>
        </w:rPr>
      </w:pPr>
      <w:r w:rsidRPr="00B025F0">
        <w:rPr>
          <w:rFonts w:eastAsia="Calibri"/>
        </w:rPr>
        <w:t xml:space="preserve">Web: </w:t>
      </w:r>
      <w:hyperlink r:id="rId15" w:history="1">
        <w:r w:rsidRPr="00B025F0">
          <w:rPr>
            <w:rFonts w:eastAsia="Calibri"/>
            <w:color w:val="0563C1"/>
            <w:u w:val="single"/>
          </w:rPr>
          <w:t>www.rainn.org</w:t>
        </w:r>
      </w:hyperlink>
    </w:p>
    <w:p w14:paraId="166DF100" w14:textId="77777777" w:rsidR="000D0E1E" w:rsidRPr="000D0E1E" w:rsidRDefault="000D0E1E" w:rsidP="000D0E1E">
      <w:pPr>
        <w:spacing w:after="0" w:line="240" w:lineRule="auto"/>
        <w:ind w:firstLine="720"/>
        <w:rPr>
          <w:rFonts w:eastAsia="Calibri"/>
        </w:rPr>
      </w:pPr>
    </w:p>
    <w:p w14:paraId="12C357C8" w14:textId="77777777" w:rsidR="00232065" w:rsidRDefault="00232065" w:rsidP="004B3C65">
      <w:pPr>
        <w:spacing w:after="0" w:line="240" w:lineRule="auto"/>
        <w:jc w:val="both"/>
        <w:rPr>
          <w:rFonts w:ascii="Arial" w:hAnsi="Arial" w:cs="Arial"/>
          <w:b/>
          <w:bCs/>
          <w:sz w:val="20"/>
          <w:szCs w:val="20"/>
        </w:rPr>
      </w:pPr>
    </w:p>
    <w:p w14:paraId="6B0B51C5" w14:textId="77777777" w:rsidR="00731294" w:rsidRPr="00731294" w:rsidRDefault="00731294" w:rsidP="00731294">
      <w:pPr>
        <w:pStyle w:val="Pa8"/>
        <w:jc w:val="both"/>
        <w:rPr>
          <w:rFonts w:ascii="Arial" w:hAnsi="Arial" w:cs="Arial"/>
          <w:color w:val="000000"/>
        </w:rPr>
      </w:pPr>
      <w:r w:rsidRPr="00731294">
        <w:rPr>
          <w:rFonts w:ascii="Arial" w:hAnsi="Arial" w:cs="Arial"/>
          <w:b/>
          <w:bCs/>
          <w:iCs/>
          <w:color w:val="000000"/>
        </w:rPr>
        <w:t>Sanctions for Academic Misconduct</w:t>
      </w:r>
    </w:p>
    <w:p w14:paraId="2C4CE2A9" w14:textId="77777777" w:rsidR="00731294" w:rsidRPr="00731294" w:rsidRDefault="00731294" w:rsidP="00731294">
      <w:pPr>
        <w:pStyle w:val="Pa2"/>
        <w:jc w:val="both"/>
        <w:rPr>
          <w:rFonts w:ascii="Arial" w:hAnsi="Arial" w:cs="Arial"/>
          <w:color w:val="000000"/>
          <w:sz w:val="20"/>
          <w:szCs w:val="20"/>
        </w:rPr>
      </w:pPr>
      <w:r w:rsidRPr="00731294">
        <w:rPr>
          <w:rStyle w:val="A6"/>
          <w:rFonts w:ascii="Arial" w:hAnsi="Arial" w:cs="Arial"/>
        </w:rPr>
        <w:t xml:space="preserve">Sanctions for Academic Misconduct may be imposed by the faculty member or instructor discovering the Academic Misconduct except in the case of dismissal from a particular program which shall be made by the department chair or program director/academic dean, or suspension or expulsion from the college, which shall be made by the Vice Chancellor. The following sanctions may be imposed for Academic Misconduct: </w:t>
      </w:r>
    </w:p>
    <w:p w14:paraId="1CA03D0C" w14:textId="77777777" w:rsidR="00731294" w:rsidRPr="00731294" w:rsidRDefault="00731294" w:rsidP="00F303C5">
      <w:pPr>
        <w:pStyle w:val="Pa4"/>
        <w:numPr>
          <w:ilvl w:val="0"/>
          <w:numId w:val="22"/>
        </w:numPr>
        <w:jc w:val="both"/>
        <w:rPr>
          <w:rFonts w:ascii="Arial" w:hAnsi="Arial" w:cs="Arial"/>
          <w:color w:val="000000"/>
          <w:sz w:val="20"/>
          <w:szCs w:val="20"/>
        </w:rPr>
      </w:pPr>
      <w:r w:rsidRPr="00731294">
        <w:rPr>
          <w:rStyle w:val="A6"/>
          <w:rFonts w:ascii="Arial" w:hAnsi="Arial" w:cs="Arial"/>
        </w:rPr>
        <w:t xml:space="preserve">A failing grade on the paper or project; </w:t>
      </w:r>
    </w:p>
    <w:p w14:paraId="4A52AC0F" w14:textId="77777777" w:rsidR="00731294" w:rsidRPr="00731294" w:rsidRDefault="00731294" w:rsidP="00F303C5">
      <w:pPr>
        <w:pStyle w:val="Pa4"/>
        <w:numPr>
          <w:ilvl w:val="0"/>
          <w:numId w:val="22"/>
        </w:numPr>
        <w:jc w:val="both"/>
        <w:rPr>
          <w:rFonts w:ascii="Arial" w:hAnsi="Arial" w:cs="Arial"/>
          <w:color w:val="000000"/>
          <w:sz w:val="20"/>
          <w:szCs w:val="20"/>
        </w:rPr>
      </w:pPr>
      <w:r w:rsidRPr="00731294">
        <w:rPr>
          <w:rStyle w:val="A6"/>
          <w:rFonts w:ascii="Arial" w:hAnsi="Arial" w:cs="Arial"/>
        </w:rPr>
        <w:t xml:space="preserve">Rewriting or repeat performance of course work; </w:t>
      </w:r>
    </w:p>
    <w:p w14:paraId="609F85DA" w14:textId="77777777" w:rsidR="00731294" w:rsidRPr="00731294" w:rsidRDefault="00731294" w:rsidP="00F303C5">
      <w:pPr>
        <w:pStyle w:val="Pa4"/>
        <w:numPr>
          <w:ilvl w:val="0"/>
          <w:numId w:val="22"/>
        </w:numPr>
        <w:jc w:val="both"/>
        <w:rPr>
          <w:rFonts w:ascii="Arial" w:hAnsi="Arial" w:cs="Arial"/>
          <w:color w:val="000000"/>
          <w:sz w:val="20"/>
          <w:szCs w:val="20"/>
        </w:rPr>
      </w:pPr>
      <w:r w:rsidRPr="00731294">
        <w:rPr>
          <w:rStyle w:val="A6"/>
          <w:rFonts w:ascii="Arial" w:hAnsi="Arial" w:cs="Arial"/>
        </w:rPr>
        <w:t xml:space="preserve">A failing grade for the class; </w:t>
      </w:r>
    </w:p>
    <w:p w14:paraId="62DEE432" w14:textId="77777777" w:rsidR="00731294" w:rsidRPr="00731294" w:rsidRDefault="00731294" w:rsidP="00F303C5">
      <w:pPr>
        <w:pStyle w:val="Pa4"/>
        <w:numPr>
          <w:ilvl w:val="0"/>
          <w:numId w:val="22"/>
        </w:numPr>
        <w:jc w:val="both"/>
        <w:rPr>
          <w:rFonts w:ascii="Arial" w:hAnsi="Arial" w:cs="Arial"/>
          <w:color w:val="000000"/>
          <w:sz w:val="20"/>
          <w:szCs w:val="20"/>
        </w:rPr>
      </w:pPr>
      <w:r w:rsidRPr="00731294">
        <w:rPr>
          <w:rStyle w:val="A6"/>
          <w:rFonts w:ascii="Arial" w:hAnsi="Arial" w:cs="Arial"/>
        </w:rPr>
        <w:t xml:space="preserve">Dismissal from the class; </w:t>
      </w:r>
    </w:p>
    <w:p w14:paraId="1BE53080" w14:textId="77777777" w:rsidR="00731294" w:rsidRDefault="00731294" w:rsidP="00F303C5">
      <w:pPr>
        <w:pStyle w:val="Pa4"/>
        <w:numPr>
          <w:ilvl w:val="0"/>
          <w:numId w:val="22"/>
        </w:numPr>
        <w:jc w:val="both"/>
        <w:rPr>
          <w:rStyle w:val="A6"/>
          <w:rFonts w:ascii="Arial" w:hAnsi="Arial" w:cs="Arial"/>
        </w:rPr>
      </w:pPr>
      <w:r w:rsidRPr="00731294">
        <w:rPr>
          <w:rStyle w:val="A6"/>
          <w:rFonts w:ascii="Arial" w:hAnsi="Arial" w:cs="Arial"/>
        </w:rPr>
        <w:t>Dismissal from a pa</w:t>
      </w:r>
      <w:r>
        <w:rPr>
          <w:rStyle w:val="A6"/>
          <w:rFonts w:ascii="Arial" w:hAnsi="Arial" w:cs="Arial"/>
        </w:rPr>
        <w:t>rticular program;</w:t>
      </w:r>
    </w:p>
    <w:p w14:paraId="42826C47" w14:textId="77777777" w:rsidR="00731294" w:rsidRDefault="00731294" w:rsidP="00731294">
      <w:pPr>
        <w:pStyle w:val="Default"/>
      </w:pPr>
    </w:p>
    <w:p w14:paraId="2080A81A" w14:textId="77777777" w:rsidR="00731294" w:rsidRPr="00731294" w:rsidRDefault="00731294" w:rsidP="00731294">
      <w:pPr>
        <w:pStyle w:val="Pa2"/>
        <w:jc w:val="both"/>
        <w:rPr>
          <w:rFonts w:ascii="Arial" w:hAnsi="Arial" w:cs="Arial"/>
          <w:color w:val="000000"/>
          <w:sz w:val="20"/>
          <w:szCs w:val="20"/>
        </w:rPr>
      </w:pPr>
      <w:r w:rsidRPr="00731294">
        <w:rPr>
          <w:rStyle w:val="A6"/>
          <w:rFonts w:ascii="Arial" w:hAnsi="Arial" w:cs="Arial"/>
          <w:b/>
          <w:bCs/>
          <w:iCs/>
        </w:rPr>
        <w:t>A student may not avoid academic sanctions by withdrawing from a class, a program, or the college.</w:t>
      </w:r>
    </w:p>
    <w:p w14:paraId="02BDABCA" w14:textId="77777777" w:rsidR="00731294" w:rsidRPr="00444118" w:rsidRDefault="00731294" w:rsidP="00444118">
      <w:pPr>
        <w:pStyle w:val="Default"/>
        <w:jc w:val="both"/>
        <w:rPr>
          <w:rFonts w:ascii="Arial" w:hAnsi="Arial" w:cs="Arial"/>
        </w:rPr>
      </w:pPr>
      <w:r w:rsidRPr="00444118">
        <w:rPr>
          <w:rStyle w:val="A6"/>
          <w:rFonts w:ascii="Arial" w:hAnsi="Arial" w:cs="Arial"/>
          <w:b/>
          <w:bCs/>
          <w:i/>
          <w:iCs/>
        </w:rPr>
        <w:t xml:space="preserve">Note: </w:t>
      </w:r>
      <w:r w:rsidRPr="00444118">
        <w:rPr>
          <w:rStyle w:val="A6"/>
          <w:rFonts w:ascii="Arial" w:hAnsi="Arial" w:cs="Arial"/>
        </w:rPr>
        <w:t xml:space="preserve">Departments (e.g., Nursing, Surgical Technologist, High Voltage Lineman Technology, Cosmetology, and Driver Training) may add to these guidelines </w:t>
      </w:r>
      <w:proofErr w:type="gramStart"/>
      <w:r w:rsidRPr="00444118">
        <w:rPr>
          <w:rStyle w:val="A6"/>
          <w:rFonts w:ascii="Arial" w:hAnsi="Arial" w:cs="Arial"/>
        </w:rPr>
        <w:t>in order to</w:t>
      </w:r>
      <w:proofErr w:type="gramEnd"/>
      <w:r w:rsidRPr="00444118">
        <w:rPr>
          <w:rStyle w:val="A6"/>
          <w:rFonts w:ascii="Arial" w:hAnsi="Arial" w:cs="Arial"/>
        </w:rPr>
        <w:t xml:space="preserve"> </w:t>
      </w:r>
      <w:proofErr w:type="gramStart"/>
      <w:r w:rsidRPr="00444118">
        <w:rPr>
          <w:rStyle w:val="A6"/>
          <w:rFonts w:ascii="Arial" w:hAnsi="Arial" w:cs="Arial"/>
        </w:rPr>
        <w:t>enforce</w:t>
      </w:r>
      <w:proofErr w:type="gramEnd"/>
      <w:r w:rsidRPr="00444118">
        <w:rPr>
          <w:rStyle w:val="A6"/>
          <w:rFonts w:ascii="Arial" w:hAnsi="Arial" w:cs="Arial"/>
        </w:rPr>
        <w:t xml:space="preserve"> academic integrity and professional ethics to meet their special needs (e.g., clinical, computer, laboratory experiences).</w:t>
      </w:r>
    </w:p>
    <w:p w14:paraId="41741CA7" w14:textId="77777777" w:rsidR="004B3C65" w:rsidRDefault="004B3C65" w:rsidP="004B3C65">
      <w:pPr>
        <w:spacing w:after="0"/>
        <w:jc w:val="both"/>
        <w:rPr>
          <w:rFonts w:ascii="Arial" w:hAnsi="Arial" w:cs="Arial"/>
          <w:b/>
          <w:bCs/>
          <w:sz w:val="24"/>
          <w:szCs w:val="24"/>
        </w:rPr>
      </w:pPr>
    </w:p>
    <w:p w14:paraId="1E7C1C52" w14:textId="77777777" w:rsidR="00093770" w:rsidRPr="00093770" w:rsidRDefault="00107749" w:rsidP="004B3C65">
      <w:pPr>
        <w:spacing w:after="0"/>
        <w:jc w:val="both"/>
        <w:rPr>
          <w:rFonts w:ascii="Arial" w:hAnsi="Arial" w:cs="Arial"/>
          <w:b/>
          <w:bCs/>
          <w:sz w:val="24"/>
          <w:szCs w:val="24"/>
        </w:rPr>
      </w:pPr>
      <w:r>
        <w:rPr>
          <w:rFonts w:ascii="Arial" w:hAnsi="Arial" w:cs="Arial"/>
          <w:b/>
          <w:bCs/>
          <w:sz w:val="24"/>
          <w:szCs w:val="24"/>
        </w:rPr>
        <w:t>Sex Crimes Prevention Act</w:t>
      </w:r>
    </w:p>
    <w:p w14:paraId="1A57449E" w14:textId="77777777" w:rsidR="00107749" w:rsidRDefault="004B3C65" w:rsidP="004B3C65">
      <w:pPr>
        <w:autoSpaceDE w:val="0"/>
        <w:autoSpaceDN w:val="0"/>
        <w:adjustRightInd w:val="0"/>
        <w:spacing w:after="0"/>
        <w:jc w:val="both"/>
        <w:rPr>
          <w:rFonts w:ascii="Arial" w:hAnsi="Arial" w:cs="Arial"/>
          <w:sz w:val="20"/>
          <w:szCs w:val="20"/>
        </w:rPr>
      </w:pPr>
      <w:r w:rsidRPr="00361955">
        <w:rPr>
          <w:rFonts w:ascii="Arial" w:hAnsi="Arial" w:cs="Arial"/>
          <w:sz w:val="20"/>
          <w:szCs w:val="20"/>
        </w:rPr>
        <w:t xml:space="preserve">The federal Campus Sex Crimes Prevention Act (CSCPA) of 2000 </w:t>
      </w:r>
      <w:r w:rsidR="00107749">
        <w:rPr>
          <w:rFonts w:ascii="Arial" w:hAnsi="Arial" w:cs="Arial"/>
          <w:sz w:val="20"/>
          <w:szCs w:val="20"/>
        </w:rPr>
        <w:t xml:space="preserve">(Public Law 106-386, </w:t>
      </w:r>
      <w:r w:rsidRPr="00361955">
        <w:rPr>
          <w:rFonts w:ascii="Arial" w:hAnsi="Arial" w:cs="Arial"/>
          <w:sz w:val="20"/>
          <w:szCs w:val="20"/>
        </w:rPr>
        <w:t>is a federal law that provides for the tracking of convicted sex offenders enrolled at, or employed by, institutions of higher education. The federal law requires instituti</w:t>
      </w:r>
      <w:r w:rsidR="00107749">
        <w:rPr>
          <w:rFonts w:ascii="Arial" w:hAnsi="Arial" w:cs="Arial"/>
          <w:sz w:val="20"/>
          <w:szCs w:val="20"/>
        </w:rPr>
        <w:t xml:space="preserve">ons of higher education to advise the campus community </w:t>
      </w:r>
      <w:r w:rsidRPr="00361955">
        <w:rPr>
          <w:rFonts w:ascii="Arial" w:hAnsi="Arial" w:cs="Arial"/>
          <w:sz w:val="20"/>
          <w:szCs w:val="20"/>
        </w:rPr>
        <w:t xml:space="preserve">where </w:t>
      </w:r>
      <w:r w:rsidR="00107749">
        <w:rPr>
          <w:rFonts w:ascii="Arial" w:hAnsi="Arial" w:cs="Arial"/>
          <w:sz w:val="20"/>
          <w:szCs w:val="20"/>
        </w:rPr>
        <w:t xml:space="preserve">law enforcement agency </w:t>
      </w:r>
      <w:r w:rsidRPr="00361955">
        <w:rPr>
          <w:rFonts w:ascii="Arial" w:hAnsi="Arial" w:cs="Arial"/>
          <w:sz w:val="20"/>
          <w:szCs w:val="20"/>
        </w:rPr>
        <w:t>information</w:t>
      </w:r>
      <w:r w:rsidR="00107749">
        <w:rPr>
          <w:rFonts w:ascii="Arial" w:hAnsi="Arial" w:cs="Arial"/>
          <w:sz w:val="20"/>
          <w:szCs w:val="20"/>
        </w:rPr>
        <w:t xml:space="preserve"> provided by the State</w:t>
      </w:r>
      <w:r w:rsidRPr="00361955">
        <w:rPr>
          <w:rFonts w:ascii="Arial" w:hAnsi="Arial" w:cs="Arial"/>
          <w:sz w:val="20"/>
          <w:szCs w:val="20"/>
        </w:rPr>
        <w:t xml:space="preserve"> concerning registered sex offenders may be obtained.</w:t>
      </w:r>
      <w:r w:rsidR="00107749">
        <w:rPr>
          <w:rFonts w:ascii="Arial" w:hAnsi="Arial" w:cs="Arial"/>
          <w:sz w:val="20"/>
          <w:szCs w:val="20"/>
        </w:rPr>
        <w:t xml:space="preserve">  The Campus Police Department shall provide this information </w:t>
      </w:r>
      <w:proofErr w:type="gramStart"/>
      <w:r w:rsidR="00107749">
        <w:rPr>
          <w:rFonts w:ascii="Arial" w:hAnsi="Arial" w:cs="Arial"/>
          <w:sz w:val="20"/>
          <w:szCs w:val="20"/>
        </w:rPr>
        <w:t>at</w:t>
      </w:r>
      <w:proofErr w:type="gramEnd"/>
      <w:r w:rsidR="00107749">
        <w:rPr>
          <w:rFonts w:ascii="Arial" w:hAnsi="Arial" w:cs="Arial"/>
          <w:sz w:val="20"/>
          <w:szCs w:val="20"/>
        </w:rPr>
        <w:t xml:space="preserve"> 870-512-7866.   </w:t>
      </w:r>
    </w:p>
    <w:p w14:paraId="20F0182C" w14:textId="77777777" w:rsidR="00107749" w:rsidRPr="00361955" w:rsidRDefault="00107749" w:rsidP="00D56CC1">
      <w:pPr>
        <w:autoSpaceDE w:val="0"/>
        <w:autoSpaceDN w:val="0"/>
        <w:adjustRightInd w:val="0"/>
        <w:spacing w:after="0"/>
        <w:jc w:val="both"/>
        <w:rPr>
          <w:rFonts w:ascii="Arial" w:hAnsi="Arial" w:cs="Arial"/>
          <w:bCs/>
          <w:sz w:val="20"/>
          <w:szCs w:val="20"/>
        </w:rPr>
      </w:pPr>
    </w:p>
    <w:p w14:paraId="35DC215C" w14:textId="77777777" w:rsidR="00D56CC1" w:rsidRPr="00BD7AFD" w:rsidRDefault="00BD7AFD" w:rsidP="00D56CC1">
      <w:pPr>
        <w:autoSpaceDE w:val="0"/>
        <w:autoSpaceDN w:val="0"/>
        <w:adjustRightInd w:val="0"/>
        <w:spacing w:after="0"/>
        <w:jc w:val="both"/>
        <w:rPr>
          <w:rFonts w:ascii="Arial" w:hAnsi="Arial" w:cs="Arial"/>
          <w:b/>
          <w:bCs/>
          <w:sz w:val="24"/>
          <w:szCs w:val="24"/>
        </w:rPr>
      </w:pPr>
      <w:r w:rsidRPr="00BD7AFD">
        <w:rPr>
          <w:rFonts w:ascii="Arial" w:hAnsi="Arial" w:cs="Arial"/>
          <w:b/>
          <w:bCs/>
          <w:sz w:val="24"/>
          <w:szCs w:val="24"/>
        </w:rPr>
        <w:t>Register</w:t>
      </w:r>
      <w:r>
        <w:rPr>
          <w:rFonts w:ascii="Arial" w:hAnsi="Arial" w:cs="Arial"/>
          <w:b/>
          <w:bCs/>
          <w:sz w:val="24"/>
          <w:szCs w:val="24"/>
        </w:rPr>
        <w:t>ed Sex Offender Procedure Statement</w:t>
      </w:r>
    </w:p>
    <w:p w14:paraId="58F883F0" w14:textId="77777777" w:rsidR="00BD7AFD" w:rsidRPr="00361955" w:rsidRDefault="00BD7AFD" w:rsidP="00D56CC1">
      <w:pPr>
        <w:autoSpaceDE w:val="0"/>
        <w:autoSpaceDN w:val="0"/>
        <w:adjustRightInd w:val="0"/>
        <w:spacing w:after="0"/>
        <w:jc w:val="both"/>
        <w:rPr>
          <w:rFonts w:ascii="Arial" w:hAnsi="Arial" w:cs="Arial"/>
          <w:bCs/>
          <w:sz w:val="20"/>
          <w:szCs w:val="20"/>
        </w:rPr>
      </w:pPr>
      <w:r>
        <w:rPr>
          <w:rFonts w:ascii="Arial" w:hAnsi="Arial" w:cs="Arial"/>
          <w:bCs/>
          <w:sz w:val="20"/>
          <w:szCs w:val="20"/>
        </w:rPr>
        <w:lastRenderedPageBreak/>
        <w:t>Sex offender registrations are handled through ea</w:t>
      </w:r>
      <w:r w:rsidR="00896B74">
        <w:rPr>
          <w:rFonts w:ascii="Arial" w:hAnsi="Arial" w:cs="Arial"/>
          <w:bCs/>
          <w:sz w:val="20"/>
          <w:szCs w:val="20"/>
        </w:rPr>
        <w:t xml:space="preserve">ch city police department.  </w:t>
      </w:r>
      <w:r>
        <w:rPr>
          <w:rFonts w:ascii="Arial" w:hAnsi="Arial" w:cs="Arial"/>
          <w:bCs/>
          <w:sz w:val="20"/>
          <w:szCs w:val="20"/>
        </w:rPr>
        <w:t xml:space="preserve">Campus Police receives notifications if any sex offender moves into an area near one of the ASUN campuses.  Information about current sex offender registry can be viewed by visiting </w:t>
      </w:r>
      <w:hyperlink r:id="rId16" w:history="1">
        <w:r w:rsidRPr="00AE0CC3">
          <w:rPr>
            <w:rStyle w:val="Hyperlink"/>
            <w:rFonts w:ascii="Arial" w:hAnsi="Arial" w:cs="Arial"/>
            <w:bCs/>
            <w:sz w:val="20"/>
            <w:szCs w:val="20"/>
          </w:rPr>
          <w:t>www.acic.org</w:t>
        </w:r>
      </w:hyperlink>
      <w:r>
        <w:rPr>
          <w:rFonts w:ascii="Arial" w:hAnsi="Arial" w:cs="Arial"/>
          <w:bCs/>
          <w:sz w:val="20"/>
          <w:szCs w:val="20"/>
        </w:rPr>
        <w:t xml:space="preserve">.  </w:t>
      </w:r>
      <w:r>
        <w:rPr>
          <w:rFonts w:ascii="Arial" w:hAnsi="Arial" w:cs="Arial"/>
          <w:bCs/>
          <w:sz w:val="20"/>
          <w:szCs w:val="20"/>
        </w:rPr>
        <w:br/>
      </w:r>
    </w:p>
    <w:p w14:paraId="50EA6CE5" w14:textId="77777777" w:rsidR="00D56CC1" w:rsidRPr="00361955" w:rsidRDefault="00D56CC1" w:rsidP="00D56CC1">
      <w:pPr>
        <w:autoSpaceDE w:val="0"/>
        <w:autoSpaceDN w:val="0"/>
        <w:adjustRightInd w:val="0"/>
        <w:spacing w:after="0"/>
        <w:jc w:val="both"/>
        <w:rPr>
          <w:rFonts w:ascii="Arial" w:hAnsi="Arial" w:cs="Arial"/>
          <w:b/>
          <w:bCs/>
          <w:sz w:val="24"/>
          <w:szCs w:val="24"/>
        </w:rPr>
      </w:pPr>
      <w:r w:rsidRPr="00361955">
        <w:rPr>
          <w:rFonts w:ascii="Arial" w:hAnsi="Arial" w:cs="Arial"/>
          <w:b/>
          <w:bCs/>
          <w:sz w:val="24"/>
          <w:szCs w:val="24"/>
        </w:rPr>
        <w:t>Campus Security Authorities</w:t>
      </w:r>
    </w:p>
    <w:p w14:paraId="4C607DCF" w14:textId="77777777" w:rsidR="00D56CC1" w:rsidRDefault="00D56CC1" w:rsidP="00D56CC1">
      <w:pPr>
        <w:autoSpaceDE w:val="0"/>
        <w:autoSpaceDN w:val="0"/>
        <w:adjustRightInd w:val="0"/>
        <w:spacing w:after="0"/>
        <w:jc w:val="both"/>
        <w:rPr>
          <w:rFonts w:ascii="Arial" w:hAnsi="Arial" w:cs="Arial"/>
          <w:sz w:val="20"/>
          <w:szCs w:val="20"/>
        </w:rPr>
      </w:pPr>
      <w:r w:rsidRPr="00361955">
        <w:rPr>
          <w:rFonts w:ascii="Arial" w:hAnsi="Arial" w:cs="Arial"/>
          <w:sz w:val="20"/>
          <w:szCs w:val="20"/>
        </w:rPr>
        <w:t>Campus Security Authorities (CSA</w:t>
      </w:r>
      <w:r>
        <w:rPr>
          <w:rFonts w:ascii="Arial" w:hAnsi="Arial" w:cs="Arial"/>
          <w:sz w:val="20"/>
          <w:szCs w:val="20"/>
        </w:rPr>
        <w:t>’</w:t>
      </w:r>
      <w:r w:rsidRPr="00361955">
        <w:rPr>
          <w:rFonts w:ascii="Arial" w:hAnsi="Arial" w:cs="Arial"/>
          <w:sz w:val="20"/>
          <w:szCs w:val="20"/>
        </w:rPr>
        <w:t>s), as defined by the Clery Act, have an obligation to report allegations of Clery Act-defined crimes that they conclude are made in good faith. These crime allegations should be reported to</w:t>
      </w:r>
      <w:r>
        <w:rPr>
          <w:rFonts w:ascii="Arial" w:hAnsi="Arial" w:cs="Arial"/>
          <w:sz w:val="20"/>
          <w:szCs w:val="20"/>
        </w:rPr>
        <w:t xml:space="preserve"> the Campus Police</w:t>
      </w:r>
      <w:r w:rsidRPr="00361955">
        <w:rPr>
          <w:rFonts w:ascii="Arial" w:hAnsi="Arial" w:cs="Arial"/>
          <w:sz w:val="20"/>
          <w:szCs w:val="20"/>
        </w:rPr>
        <w:t xml:space="preserve"> or to the local police. The Clery Act definition of a campus s</w:t>
      </w:r>
      <w:r>
        <w:rPr>
          <w:rFonts w:ascii="Arial" w:hAnsi="Arial" w:cs="Arial"/>
          <w:sz w:val="20"/>
          <w:szCs w:val="20"/>
        </w:rPr>
        <w:t>ecurity authority includes ASUN’s personnel in addition to campus police officers. Any official of ASUN</w:t>
      </w:r>
      <w:r w:rsidRPr="00361955">
        <w:rPr>
          <w:rFonts w:ascii="Arial" w:hAnsi="Arial" w:cs="Arial"/>
          <w:sz w:val="20"/>
          <w:szCs w:val="20"/>
        </w:rPr>
        <w:t xml:space="preserve"> who has significant responsibility for student and campus activities, including but not limited to, student discipline, student activities, and campus judicial proceedings, and understands the functions and responsibilities of a CSA</w:t>
      </w:r>
      <w:r>
        <w:rPr>
          <w:rFonts w:ascii="Arial" w:hAnsi="Arial" w:cs="Arial"/>
          <w:sz w:val="20"/>
          <w:szCs w:val="20"/>
        </w:rPr>
        <w:t>’s</w:t>
      </w:r>
      <w:r w:rsidRPr="00361955">
        <w:rPr>
          <w:rFonts w:ascii="Arial" w:hAnsi="Arial" w:cs="Arial"/>
          <w:sz w:val="20"/>
          <w:szCs w:val="20"/>
        </w:rPr>
        <w:t xml:space="preserve"> is a </w:t>
      </w:r>
      <w:r>
        <w:rPr>
          <w:rFonts w:ascii="Arial" w:hAnsi="Arial" w:cs="Arial"/>
          <w:sz w:val="20"/>
          <w:szCs w:val="20"/>
        </w:rPr>
        <w:t>campus security authority. ASUN</w:t>
      </w:r>
      <w:r w:rsidRPr="00361955">
        <w:rPr>
          <w:rFonts w:ascii="Arial" w:hAnsi="Arial" w:cs="Arial"/>
          <w:sz w:val="20"/>
          <w:szCs w:val="20"/>
        </w:rPr>
        <w:t xml:space="preserve">’s </w:t>
      </w:r>
      <w:r w:rsidR="00A7746B">
        <w:rPr>
          <w:rFonts w:ascii="Arial" w:hAnsi="Arial" w:cs="Arial"/>
          <w:sz w:val="20"/>
          <w:szCs w:val="20"/>
        </w:rPr>
        <w:t xml:space="preserve">employees with supervisory responsibilities </w:t>
      </w:r>
      <w:r w:rsidRPr="00361955">
        <w:rPr>
          <w:rFonts w:ascii="Arial" w:hAnsi="Arial" w:cs="Arial"/>
          <w:sz w:val="20"/>
          <w:szCs w:val="20"/>
        </w:rPr>
        <w:t>include</w:t>
      </w:r>
      <w:r w:rsidR="00A7746B">
        <w:rPr>
          <w:rFonts w:ascii="Arial" w:hAnsi="Arial" w:cs="Arial"/>
          <w:sz w:val="20"/>
          <w:szCs w:val="20"/>
        </w:rPr>
        <w:t xml:space="preserve"> deans, vice chancellors, department chairs, faculty, student conduct personnel, human resources, campus police, security personnel,</w:t>
      </w:r>
      <w:r w:rsidRPr="00361955">
        <w:rPr>
          <w:rFonts w:ascii="Arial" w:hAnsi="Arial" w:cs="Arial"/>
          <w:sz w:val="20"/>
          <w:szCs w:val="20"/>
        </w:rPr>
        <w:t xml:space="preserve"> advisors to student organizations and intramurals, </w:t>
      </w:r>
      <w:r w:rsidR="00E21C35">
        <w:rPr>
          <w:rFonts w:ascii="Arial" w:hAnsi="Arial" w:cs="Arial"/>
          <w:sz w:val="20"/>
          <w:szCs w:val="20"/>
        </w:rPr>
        <w:t>student activit</w:t>
      </w:r>
      <w:r w:rsidR="00F2167C">
        <w:rPr>
          <w:rFonts w:ascii="Arial" w:hAnsi="Arial" w:cs="Arial"/>
          <w:sz w:val="20"/>
          <w:szCs w:val="20"/>
        </w:rPr>
        <w:t>ies staff</w:t>
      </w:r>
      <w:r w:rsidR="00E21C35">
        <w:rPr>
          <w:rFonts w:ascii="Arial" w:hAnsi="Arial" w:cs="Arial"/>
          <w:sz w:val="20"/>
          <w:szCs w:val="20"/>
        </w:rPr>
        <w:t xml:space="preserve">, </w:t>
      </w:r>
      <w:r w:rsidR="00A7746B">
        <w:rPr>
          <w:rFonts w:ascii="Arial" w:hAnsi="Arial" w:cs="Arial"/>
          <w:sz w:val="20"/>
          <w:szCs w:val="20"/>
        </w:rPr>
        <w:t>or someone with significant responsibility for student and campus activities</w:t>
      </w:r>
      <w:r w:rsidRPr="00361955">
        <w:rPr>
          <w:rFonts w:ascii="Arial" w:hAnsi="Arial" w:cs="Arial"/>
          <w:sz w:val="20"/>
          <w:szCs w:val="20"/>
        </w:rPr>
        <w:t>.</w:t>
      </w:r>
      <w:r w:rsidRPr="00361955">
        <w:rPr>
          <w:sz w:val="20"/>
          <w:szCs w:val="20"/>
        </w:rPr>
        <w:t xml:space="preserve">  </w:t>
      </w:r>
      <w:r w:rsidRPr="00B24F7B">
        <w:rPr>
          <w:rFonts w:ascii="Arial" w:hAnsi="Arial" w:cs="Arial"/>
          <w:sz w:val="20"/>
          <w:szCs w:val="20"/>
        </w:rPr>
        <w:t xml:space="preserve">The Vice Chancellor for Student Affairs is responsible for overseeing </w:t>
      </w:r>
      <w:proofErr w:type="gramStart"/>
      <w:r w:rsidRPr="00B24F7B">
        <w:rPr>
          <w:rFonts w:ascii="Arial" w:hAnsi="Arial" w:cs="Arial"/>
          <w:sz w:val="20"/>
          <w:szCs w:val="20"/>
        </w:rPr>
        <w:t>CSA’s</w:t>
      </w:r>
      <w:proofErr w:type="gramEnd"/>
      <w:r w:rsidRPr="00B24F7B">
        <w:rPr>
          <w:rFonts w:ascii="Arial" w:hAnsi="Arial" w:cs="Arial"/>
          <w:sz w:val="20"/>
          <w:szCs w:val="20"/>
        </w:rPr>
        <w:t xml:space="preserve"> on each campus.  The </w:t>
      </w:r>
      <w:r w:rsidR="0077782E">
        <w:rPr>
          <w:rFonts w:ascii="Arial" w:hAnsi="Arial" w:cs="Arial"/>
          <w:sz w:val="20"/>
          <w:szCs w:val="20"/>
        </w:rPr>
        <w:t>Vice Chancellor for Student Affairs is also responsible for the collection of</w:t>
      </w:r>
      <w:r w:rsidRPr="00B24F7B">
        <w:rPr>
          <w:rFonts w:ascii="Arial" w:hAnsi="Arial" w:cs="Arial"/>
          <w:sz w:val="20"/>
          <w:szCs w:val="20"/>
        </w:rPr>
        <w:t xml:space="preserve"> crime reports from Campus </w:t>
      </w:r>
      <w:r w:rsidR="0077782E">
        <w:rPr>
          <w:rFonts w:ascii="Arial" w:hAnsi="Arial" w:cs="Arial"/>
          <w:sz w:val="20"/>
          <w:szCs w:val="20"/>
        </w:rPr>
        <w:t xml:space="preserve">Police.  </w:t>
      </w:r>
      <w:r w:rsidRPr="00B24F7B">
        <w:rPr>
          <w:rFonts w:ascii="Arial" w:hAnsi="Arial" w:cs="Arial"/>
          <w:sz w:val="20"/>
          <w:szCs w:val="20"/>
        </w:rPr>
        <w:t xml:space="preserve">Campus Police are responsible for compiling crime reports for inclusion in the </w:t>
      </w:r>
      <w:r w:rsidR="008051D5">
        <w:rPr>
          <w:rFonts w:ascii="Arial" w:hAnsi="Arial" w:cs="Arial"/>
          <w:sz w:val="20"/>
          <w:szCs w:val="20"/>
        </w:rPr>
        <w:t xml:space="preserve">ASUN </w:t>
      </w:r>
      <w:r w:rsidRPr="00B24F7B">
        <w:rPr>
          <w:rFonts w:ascii="Arial" w:hAnsi="Arial" w:cs="Arial"/>
          <w:sz w:val="20"/>
          <w:szCs w:val="20"/>
        </w:rPr>
        <w:t>Annual Security Report</w:t>
      </w:r>
      <w:r w:rsidRPr="00BF0871">
        <w:rPr>
          <w:rFonts w:ascii="Arial" w:hAnsi="Arial" w:cs="Arial"/>
          <w:sz w:val="20"/>
          <w:szCs w:val="20"/>
        </w:rPr>
        <w:t>.</w:t>
      </w:r>
      <w:r w:rsidRPr="00361955">
        <w:rPr>
          <w:rFonts w:ascii="Arial" w:hAnsi="Arial" w:cs="Arial"/>
          <w:sz w:val="20"/>
          <w:szCs w:val="20"/>
        </w:rPr>
        <w:t xml:space="preserve"> The intent of including non-law enforcement personnel as campus security authorities is to acknowledge that many individuals may be hesitant about reporting crimes to the </w:t>
      </w:r>
      <w:proofErr w:type="gramStart"/>
      <w:r w:rsidRPr="00361955">
        <w:rPr>
          <w:rFonts w:ascii="Arial" w:hAnsi="Arial" w:cs="Arial"/>
          <w:sz w:val="20"/>
          <w:szCs w:val="20"/>
        </w:rPr>
        <w:t>police, but</w:t>
      </w:r>
      <w:proofErr w:type="gramEnd"/>
      <w:r w:rsidRPr="00361955">
        <w:rPr>
          <w:rFonts w:ascii="Arial" w:hAnsi="Arial" w:cs="Arial"/>
          <w:sz w:val="20"/>
          <w:szCs w:val="20"/>
        </w:rPr>
        <w:t xml:space="preserve"> may be more inclined to report incidents to other campus-affiliated individuals. </w:t>
      </w:r>
      <w:r w:rsidRPr="00896B74">
        <w:rPr>
          <w:rFonts w:ascii="Arial" w:hAnsi="Arial" w:cs="Arial"/>
          <w:sz w:val="20"/>
          <w:szCs w:val="20"/>
        </w:rPr>
        <w:t xml:space="preserve">Crimes may be reported confidentially to </w:t>
      </w:r>
      <w:proofErr w:type="gramStart"/>
      <w:r w:rsidRPr="00896B74">
        <w:rPr>
          <w:rFonts w:ascii="Arial" w:hAnsi="Arial" w:cs="Arial"/>
          <w:sz w:val="20"/>
          <w:szCs w:val="20"/>
        </w:rPr>
        <w:t>CSA’s</w:t>
      </w:r>
      <w:proofErr w:type="gramEnd"/>
      <w:r w:rsidRPr="00896B74">
        <w:rPr>
          <w:rFonts w:ascii="Arial" w:hAnsi="Arial" w:cs="Arial"/>
          <w:sz w:val="20"/>
          <w:szCs w:val="20"/>
        </w:rPr>
        <w:t xml:space="preserve"> for inclusion in the Annual Security Report.</w:t>
      </w:r>
      <w:r w:rsidRPr="00361955">
        <w:rPr>
          <w:rFonts w:ascii="Arial" w:hAnsi="Arial" w:cs="Arial"/>
          <w:sz w:val="20"/>
          <w:szCs w:val="20"/>
        </w:rPr>
        <w:t xml:space="preserve"> </w:t>
      </w:r>
    </w:p>
    <w:p w14:paraId="2CC74844" w14:textId="77777777" w:rsidR="000B4822" w:rsidRDefault="000B4822" w:rsidP="00D56CC1">
      <w:pPr>
        <w:autoSpaceDE w:val="0"/>
        <w:autoSpaceDN w:val="0"/>
        <w:adjustRightInd w:val="0"/>
        <w:spacing w:after="0"/>
        <w:jc w:val="both"/>
        <w:rPr>
          <w:rFonts w:ascii="Arial" w:hAnsi="Arial" w:cs="Arial"/>
          <w:sz w:val="20"/>
          <w:szCs w:val="20"/>
        </w:rPr>
      </w:pPr>
    </w:p>
    <w:p w14:paraId="742C18EA" w14:textId="77777777" w:rsidR="000B4822" w:rsidRDefault="000B4822" w:rsidP="000B4822">
      <w:pPr>
        <w:pStyle w:val="Default"/>
        <w:rPr>
          <w:rFonts w:ascii="Arial" w:hAnsi="Arial" w:cs="Arial"/>
          <w:b/>
        </w:rPr>
      </w:pPr>
      <w:r w:rsidRPr="000B4822">
        <w:rPr>
          <w:rFonts w:ascii="Arial" w:hAnsi="Arial" w:cs="Arial"/>
          <w:b/>
        </w:rPr>
        <w:t>Federal Statistical Reporting Obligations</w:t>
      </w:r>
    </w:p>
    <w:p w14:paraId="5AC4BC65" w14:textId="77777777" w:rsidR="000B4822" w:rsidRDefault="000B4822" w:rsidP="00444118">
      <w:pPr>
        <w:pStyle w:val="Default"/>
        <w:spacing w:line="276" w:lineRule="auto"/>
        <w:jc w:val="both"/>
        <w:rPr>
          <w:rFonts w:ascii="Arial" w:hAnsi="Arial" w:cs="Arial"/>
          <w:sz w:val="20"/>
          <w:szCs w:val="20"/>
        </w:rPr>
      </w:pPr>
      <w:r w:rsidRPr="000B4822">
        <w:rPr>
          <w:rFonts w:ascii="Arial" w:hAnsi="Arial" w:cs="Arial"/>
          <w:sz w:val="20"/>
          <w:szCs w:val="20"/>
        </w:rPr>
        <w:t xml:space="preserve">Certain campus officials have a duty to report sexual discrimination for federal statistical reporting purposes (Clery Act). All personally identifiable information is kept confidential, but statistical information must be passed along to campus law enforcement regarding the type of incident and its general location (on or </w:t>
      </w:r>
      <w:proofErr w:type="gramStart"/>
      <w:r w:rsidRPr="000B4822">
        <w:rPr>
          <w:rFonts w:ascii="Arial" w:hAnsi="Arial" w:cs="Arial"/>
          <w:sz w:val="20"/>
          <w:szCs w:val="20"/>
        </w:rPr>
        <w:t>off-campus</w:t>
      </w:r>
      <w:proofErr w:type="gramEnd"/>
      <w:r w:rsidRPr="000B4822">
        <w:rPr>
          <w:rFonts w:ascii="Arial" w:hAnsi="Arial" w:cs="Arial"/>
          <w:sz w:val="20"/>
          <w:szCs w:val="20"/>
        </w:rPr>
        <w:t xml:space="preserve">, in the surrounding area, but no addresses are given) for publication in the annual Campus Security Report. This report helps to provide the community with a clear picture of the extent and nature of campus crime, to ensure greater community safety. Mandated federal reporters </w:t>
      </w:r>
      <w:proofErr w:type="gramStart"/>
      <w:r w:rsidRPr="000B4822">
        <w:rPr>
          <w:rFonts w:ascii="Arial" w:hAnsi="Arial" w:cs="Arial"/>
          <w:sz w:val="20"/>
          <w:szCs w:val="20"/>
        </w:rPr>
        <w:t>include:</w:t>
      </w:r>
      <w:proofErr w:type="gramEnd"/>
      <w:r w:rsidRPr="000B4822">
        <w:rPr>
          <w:rFonts w:ascii="Arial" w:hAnsi="Arial" w:cs="Arial"/>
          <w:sz w:val="20"/>
          <w:szCs w:val="20"/>
        </w:rPr>
        <w:t xml:space="preserve"> student/conduct affairs, campus law enforcement, local polic</w:t>
      </w:r>
      <w:r w:rsidR="00AA79EB">
        <w:rPr>
          <w:rFonts w:ascii="Arial" w:hAnsi="Arial" w:cs="Arial"/>
          <w:sz w:val="20"/>
          <w:szCs w:val="20"/>
        </w:rPr>
        <w:t xml:space="preserve">e, </w:t>
      </w:r>
      <w:r w:rsidRPr="000B4822">
        <w:rPr>
          <w:rFonts w:ascii="Arial" w:hAnsi="Arial" w:cs="Arial"/>
          <w:sz w:val="20"/>
          <w:szCs w:val="20"/>
        </w:rPr>
        <w:t xml:space="preserve">residence life staff, student activities staff, human resources staff, advisors to student organizations and any other official with significant responsibility for student and campus activities. The information to be shared includes the date, the location of the incident (using Clery location categories) and the Clery crime category. This </w:t>
      </w:r>
      <w:proofErr w:type="gramStart"/>
      <w:r w:rsidRPr="000B4822">
        <w:rPr>
          <w:rFonts w:ascii="Arial" w:hAnsi="Arial" w:cs="Arial"/>
          <w:sz w:val="20"/>
          <w:szCs w:val="20"/>
        </w:rPr>
        <w:t>reporting</w:t>
      </w:r>
      <w:proofErr w:type="gramEnd"/>
      <w:r w:rsidRPr="000B4822">
        <w:rPr>
          <w:rFonts w:ascii="Arial" w:hAnsi="Arial" w:cs="Arial"/>
          <w:sz w:val="20"/>
          <w:szCs w:val="20"/>
        </w:rPr>
        <w:t xml:space="preserve"> protects the identity of the victim and may be done anonymously.</w:t>
      </w:r>
    </w:p>
    <w:p w14:paraId="487C6467" w14:textId="77777777" w:rsidR="000B4822" w:rsidRPr="000B4822" w:rsidRDefault="000B4822" w:rsidP="000B4822">
      <w:pPr>
        <w:pStyle w:val="Default"/>
        <w:spacing w:line="276" w:lineRule="auto"/>
        <w:rPr>
          <w:rFonts w:ascii="Arial" w:hAnsi="Arial" w:cs="Arial"/>
          <w:sz w:val="20"/>
          <w:szCs w:val="20"/>
        </w:rPr>
      </w:pPr>
    </w:p>
    <w:p w14:paraId="6724AAF8" w14:textId="77777777" w:rsidR="000B4822" w:rsidRDefault="000B4822" w:rsidP="00D56CC1">
      <w:pPr>
        <w:autoSpaceDE w:val="0"/>
        <w:autoSpaceDN w:val="0"/>
        <w:adjustRightInd w:val="0"/>
        <w:spacing w:after="0"/>
        <w:jc w:val="both"/>
      </w:pPr>
      <w:r w:rsidRPr="000B4822">
        <w:rPr>
          <w:rFonts w:ascii="Arial" w:hAnsi="Arial" w:cs="Arial"/>
          <w:b/>
          <w:sz w:val="24"/>
          <w:szCs w:val="24"/>
        </w:rPr>
        <w:t>Federal Timely Warning Reporting Obligations</w:t>
      </w:r>
      <w:r>
        <w:t xml:space="preserve"> </w:t>
      </w:r>
    </w:p>
    <w:p w14:paraId="04BFC6FC" w14:textId="77777777" w:rsidR="000B4822" w:rsidRPr="00444118" w:rsidRDefault="000B4822" w:rsidP="000B4822">
      <w:pPr>
        <w:autoSpaceDE w:val="0"/>
        <w:autoSpaceDN w:val="0"/>
        <w:adjustRightInd w:val="0"/>
        <w:spacing w:after="0" w:line="240" w:lineRule="auto"/>
        <w:jc w:val="both"/>
        <w:rPr>
          <w:rFonts w:ascii="Arial" w:hAnsi="Arial" w:cs="Arial"/>
          <w:sz w:val="20"/>
          <w:szCs w:val="20"/>
        </w:rPr>
      </w:pPr>
      <w:r w:rsidRPr="00444118">
        <w:rPr>
          <w:rFonts w:ascii="Arial" w:hAnsi="Arial" w:cs="Arial"/>
          <w:sz w:val="20"/>
          <w:szCs w:val="20"/>
        </w:rPr>
        <w:t xml:space="preserve">Victims of sexual discrimination should also be aware that university administrators must issue immediate timely warnings for incidents reported to them that are confirmed to pose a substantial threat of bodily harm or danger to members of the campus community. The university will make every effort to ensure that a victim's name and other identifying information is not disclosed, while still providing enough information for community members to make safety decisions </w:t>
      </w:r>
      <w:proofErr w:type="gramStart"/>
      <w:r w:rsidRPr="00444118">
        <w:rPr>
          <w:rFonts w:ascii="Arial" w:hAnsi="Arial" w:cs="Arial"/>
          <w:sz w:val="20"/>
          <w:szCs w:val="20"/>
        </w:rPr>
        <w:t>in light of</w:t>
      </w:r>
      <w:proofErr w:type="gramEnd"/>
      <w:r w:rsidRPr="00444118">
        <w:rPr>
          <w:rFonts w:ascii="Arial" w:hAnsi="Arial" w:cs="Arial"/>
          <w:sz w:val="20"/>
          <w:szCs w:val="20"/>
        </w:rPr>
        <w:t xml:space="preserve"> the danger. The reporters for timely warning purposes are </w:t>
      </w:r>
      <w:proofErr w:type="gramStart"/>
      <w:r w:rsidRPr="00444118">
        <w:rPr>
          <w:rFonts w:ascii="Arial" w:hAnsi="Arial" w:cs="Arial"/>
          <w:sz w:val="20"/>
          <w:szCs w:val="20"/>
        </w:rPr>
        <w:t>exactly the same</w:t>
      </w:r>
      <w:proofErr w:type="gramEnd"/>
      <w:r w:rsidRPr="00444118">
        <w:rPr>
          <w:rFonts w:ascii="Arial" w:hAnsi="Arial" w:cs="Arial"/>
          <w:sz w:val="20"/>
          <w:szCs w:val="20"/>
        </w:rPr>
        <w:t xml:space="preserve"> as detailed in the above paragraph.</w:t>
      </w:r>
    </w:p>
    <w:p w14:paraId="4C4171AF" w14:textId="77777777" w:rsidR="000B4822" w:rsidRDefault="000B4822" w:rsidP="00D56CC1">
      <w:pPr>
        <w:autoSpaceDE w:val="0"/>
        <w:autoSpaceDN w:val="0"/>
        <w:adjustRightInd w:val="0"/>
        <w:spacing w:after="0"/>
        <w:jc w:val="both"/>
        <w:rPr>
          <w:rFonts w:ascii="Arial" w:hAnsi="Arial" w:cs="Arial"/>
          <w:b/>
          <w:bCs/>
          <w:sz w:val="24"/>
          <w:szCs w:val="24"/>
        </w:rPr>
      </w:pPr>
    </w:p>
    <w:p w14:paraId="05B33300" w14:textId="77777777" w:rsidR="00D56CC1" w:rsidRPr="00361955" w:rsidRDefault="00F13992" w:rsidP="00D56CC1">
      <w:pPr>
        <w:autoSpaceDE w:val="0"/>
        <w:autoSpaceDN w:val="0"/>
        <w:adjustRightInd w:val="0"/>
        <w:spacing w:after="0"/>
        <w:jc w:val="both"/>
        <w:rPr>
          <w:rFonts w:ascii="Arial" w:hAnsi="Arial" w:cs="Arial"/>
          <w:sz w:val="24"/>
          <w:szCs w:val="24"/>
        </w:rPr>
      </w:pPr>
      <w:r>
        <w:rPr>
          <w:rFonts w:ascii="Arial" w:hAnsi="Arial" w:cs="Arial"/>
          <w:b/>
          <w:bCs/>
          <w:sz w:val="24"/>
          <w:szCs w:val="24"/>
        </w:rPr>
        <w:t xml:space="preserve">Emergency </w:t>
      </w:r>
      <w:r w:rsidR="00D56CC1" w:rsidRPr="00361955">
        <w:rPr>
          <w:rFonts w:ascii="Arial" w:hAnsi="Arial" w:cs="Arial"/>
          <w:b/>
          <w:sz w:val="24"/>
          <w:szCs w:val="24"/>
        </w:rPr>
        <w:t>Notification</w:t>
      </w:r>
      <w:r>
        <w:rPr>
          <w:rFonts w:ascii="Arial" w:hAnsi="Arial" w:cs="Arial"/>
          <w:b/>
          <w:sz w:val="24"/>
          <w:szCs w:val="24"/>
        </w:rPr>
        <w:t xml:space="preserve"> Procedure</w:t>
      </w:r>
      <w:r w:rsidR="00D56CC1" w:rsidRPr="00361955">
        <w:rPr>
          <w:rFonts w:ascii="Arial" w:hAnsi="Arial" w:cs="Arial"/>
          <w:b/>
          <w:bCs/>
          <w:sz w:val="24"/>
          <w:szCs w:val="24"/>
        </w:rPr>
        <w:t xml:space="preserve"> </w:t>
      </w:r>
    </w:p>
    <w:p w14:paraId="46B8341B" w14:textId="77777777" w:rsidR="00F13992" w:rsidRDefault="00D56CC1" w:rsidP="00D56CC1">
      <w:pPr>
        <w:autoSpaceDE w:val="0"/>
        <w:autoSpaceDN w:val="0"/>
        <w:adjustRightInd w:val="0"/>
        <w:spacing w:after="0"/>
        <w:jc w:val="both"/>
        <w:rPr>
          <w:rFonts w:ascii="Arial" w:hAnsi="Arial" w:cs="Arial"/>
          <w:sz w:val="20"/>
          <w:szCs w:val="20"/>
        </w:rPr>
      </w:pPr>
      <w:r w:rsidRPr="00361955">
        <w:rPr>
          <w:rFonts w:ascii="Arial" w:hAnsi="Arial" w:cs="Arial"/>
          <w:sz w:val="20"/>
          <w:szCs w:val="20"/>
        </w:rPr>
        <w:t>T</w:t>
      </w:r>
      <w:r>
        <w:rPr>
          <w:rFonts w:ascii="Arial" w:hAnsi="Arial" w:cs="Arial"/>
          <w:sz w:val="20"/>
          <w:szCs w:val="20"/>
        </w:rPr>
        <w:t>he procedure regarding emergency response</w:t>
      </w:r>
      <w:r w:rsidRPr="00361955">
        <w:rPr>
          <w:rFonts w:ascii="Arial" w:hAnsi="Arial" w:cs="Arial"/>
          <w:sz w:val="20"/>
          <w:szCs w:val="20"/>
        </w:rPr>
        <w:t xml:space="preserve"> notification at </w:t>
      </w:r>
      <w:r>
        <w:rPr>
          <w:rFonts w:ascii="Arial" w:hAnsi="Arial" w:cs="Arial"/>
          <w:sz w:val="20"/>
          <w:szCs w:val="20"/>
        </w:rPr>
        <w:t>A</w:t>
      </w:r>
      <w:r w:rsidR="0014696A">
        <w:rPr>
          <w:rFonts w:ascii="Arial" w:hAnsi="Arial" w:cs="Arial"/>
          <w:sz w:val="20"/>
          <w:szCs w:val="20"/>
        </w:rPr>
        <w:t>SUN</w:t>
      </w:r>
      <w:r w:rsidRPr="00361955">
        <w:rPr>
          <w:rFonts w:ascii="Arial" w:hAnsi="Arial" w:cs="Arial"/>
          <w:sz w:val="20"/>
          <w:szCs w:val="20"/>
        </w:rPr>
        <w:t xml:space="preserve"> is designed to get</w:t>
      </w:r>
      <w:r>
        <w:rPr>
          <w:rFonts w:ascii="Arial" w:hAnsi="Arial" w:cs="Arial"/>
          <w:sz w:val="20"/>
          <w:szCs w:val="20"/>
        </w:rPr>
        <w:t xml:space="preserve"> relevant information to ASUN</w:t>
      </w:r>
      <w:r w:rsidRPr="00361955">
        <w:rPr>
          <w:rFonts w:ascii="Arial" w:hAnsi="Arial" w:cs="Arial"/>
          <w:sz w:val="20"/>
          <w:szCs w:val="20"/>
        </w:rPr>
        <w:t xml:space="preserve"> students, employees and visitors at any aff</w:t>
      </w:r>
      <w:r>
        <w:rPr>
          <w:rFonts w:ascii="Arial" w:hAnsi="Arial" w:cs="Arial"/>
          <w:sz w:val="20"/>
          <w:szCs w:val="20"/>
        </w:rPr>
        <w:t>ected ASUN</w:t>
      </w:r>
      <w:r w:rsidRPr="00361955">
        <w:rPr>
          <w:rFonts w:ascii="Arial" w:hAnsi="Arial" w:cs="Arial"/>
          <w:sz w:val="20"/>
          <w:szCs w:val="20"/>
        </w:rPr>
        <w:t xml:space="preserve"> location as soon as possible</w:t>
      </w:r>
      <w:r>
        <w:rPr>
          <w:rFonts w:ascii="Arial" w:hAnsi="Arial" w:cs="Arial"/>
          <w:sz w:val="20"/>
          <w:szCs w:val="20"/>
        </w:rPr>
        <w:t xml:space="preserve"> after </w:t>
      </w:r>
      <w:r w:rsidRPr="00361955">
        <w:rPr>
          <w:rFonts w:ascii="Arial" w:hAnsi="Arial" w:cs="Arial"/>
          <w:sz w:val="20"/>
          <w:szCs w:val="20"/>
        </w:rPr>
        <w:t xml:space="preserve">an </w:t>
      </w:r>
      <w:r w:rsidRPr="00361955">
        <w:rPr>
          <w:rFonts w:ascii="Arial" w:hAnsi="Arial" w:cs="Arial"/>
          <w:sz w:val="20"/>
          <w:szCs w:val="20"/>
        </w:rPr>
        <w:lastRenderedPageBreak/>
        <w:t>emergency incident occurs that involves a threat</w:t>
      </w:r>
      <w:r>
        <w:rPr>
          <w:rFonts w:ascii="Arial" w:hAnsi="Arial" w:cs="Arial"/>
          <w:sz w:val="20"/>
          <w:szCs w:val="20"/>
        </w:rPr>
        <w:t xml:space="preserve"> to health and safety.  Emergency response </w:t>
      </w:r>
      <w:r w:rsidRPr="00361955">
        <w:rPr>
          <w:rFonts w:ascii="Arial" w:hAnsi="Arial" w:cs="Arial"/>
          <w:sz w:val="20"/>
          <w:szCs w:val="20"/>
        </w:rPr>
        <w:t>notifications are instituted when any occurrences t</w:t>
      </w:r>
      <w:r>
        <w:rPr>
          <w:rFonts w:ascii="Arial" w:hAnsi="Arial" w:cs="Arial"/>
          <w:sz w:val="20"/>
          <w:szCs w:val="20"/>
        </w:rPr>
        <w:t>hat would pose a threat to the c</w:t>
      </w:r>
      <w:r w:rsidRPr="00361955">
        <w:rPr>
          <w:rFonts w:ascii="Arial" w:hAnsi="Arial" w:cs="Arial"/>
          <w:sz w:val="20"/>
          <w:szCs w:val="20"/>
        </w:rPr>
        <w:t>o</w:t>
      </w:r>
      <w:r>
        <w:rPr>
          <w:rFonts w:ascii="Arial" w:hAnsi="Arial" w:cs="Arial"/>
          <w:sz w:val="20"/>
          <w:szCs w:val="20"/>
        </w:rPr>
        <w:t xml:space="preserve">llege community take place. Campus </w:t>
      </w:r>
      <w:r w:rsidRPr="00420E37">
        <w:rPr>
          <w:rFonts w:ascii="Arial" w:hAnsi="Arial" w:cs="Arial"/>
          <w:sz w:val="20"/>
          <w:szCs w:val="20"/>
        </w:rPr>
        <w:t>Police</w:t>
      </w:r>
      <w:r>
        <w:rPr>
          <w:rFonts w:ascii="Arial" w:hAnsi="Arial" w:cs="Arial"/>
          <w:sz w:val="20"/>
          <w:szCs w:val="20"/>
        </w:rPr>
        <w:t xml:space="preserve"> or </w:t>
      </w:r>
      <w:r w:rsidR="008051D5">
        <w:rPr>
          <w:rFonts w:ascii="Arial" w:hAnsi="Arial" w:cs="Arial"/>
          <w:sz w:val="20"/>
          <w:szCs w:val="20"/>
        </w:rPr>
        <w:t xml:space="preserve">a </w:t>
      </w:r>
      <w:proofErr w:type="gramStart"/>
      <w:r w:rsidRPr="00361955">
        <w:rPr>
          <w:rFonts w:ascii="Arial" w:hAnsi="Arial" w:cs="Arial"/>
          <w:sz w:val="20"/>
          <w:szCs w:val="20"/>
        </w:rPr>
        <w:t>designee</w:t>
      </w:r>
      <w:proofErr w:type="gramEnd"/>
      <w:r w:rsidRPr="00361955">
        <w:rPr>
          <w:rFonts w:ascii="Arial" w:hAnsi="Arial" w:cs="Arial"/>
          <w:sz w:val="20"/>
          <w:szCs w:val="20"/>
        </w:rPr>
        <w:t xml:space="preserve"> will confirm if there is a significant emergency or dangerous situation and determine necessary notifications. </w:t>
      </w:r>
      <w:r>
        <w:rPr>
          <w:rFonts w:ascii="Arial" w:hAnsi="Arial" w:cs="Arial"/>
          <w:sz w:val="20"/>
          <w:szCs w:val="20"/>
        </w:rPr>
        <w:t xml:space="preserve">  Campus authorities will, without delay and </w:t>
      </w:r>
      <w:proofErr w:type="gramStart"/>
      <w:r>
        <w:rPr>
          <w:rFonts w:ascii="Arial" w:hAnsi="Arial" w:cs="Arial"/>
          <w:sz w:val="20"/>
          <w:szCs w:val="20"/>
        </w:rPr>
        <w:t>taking into account</w:t>
      </w:r>
      <w:proofErr w:type="gramEnd"/>
      <w:r>
        <w:rPr>
          <w:rFonts w:ascii="Arial" w:hAnsi="Arial" w:cs="Arial"/>
          <w:sz w:val="20"/>
          <w:szCs w:val="20"/>
        </w:rPr>
        <w:t xml:space="preserve"> the safety of the community, determine the content of the notification and initiate the </w:t>
      </w:r>
      <w:r w:rsidR="008051D5">
        <w:rPr>
          <w:rFonts w:ascii="Arial" w:hAnsi="Arial" w:cs="Arial"/>
          <w:sz w:val="20"/>
          <w:szCs w:val="20"/>
        </w:rPr>
        <w:t xml:space="preserve">campus emergency </w:t>
      </w:r>
      <w:r>
        <w:rPr>
          <w:rFonts w:ascii="Arial" w:hAnsi="Arial" w:cs="Arial"/>
          <w:sz w:val="20"/>
          <w:szCs w:val="20"/>
        </w:rPr>
        <w:t xml:space="preserve">notification system.  </w:t>
      </w:r>
    </w:p>
    <w:p w14:paraId="23B3D6FD" w14:textId="77777777" w:rsidR="00F13992" w:rsidRDefault="00F13992" w:rsidP="00D56CC1">
      <w:pPr>
        <w:autoSpaceDE w:val="0"/>
        <w:autoSpaceDN w:val="0"/>
        <w:adjustRightInd w:val="0"/>
        <w:spacing w:after="0"/>
        <w:jc w:val="both"/>
        <w:rPr>
          <w:rFonts w:ascii="Arial" w:hAnsi="Arial" w:cs="Arial"/>
          <w:sz w:val="20"/>
          <w:szCs w:val="20"/>
        </w:rPr>
      </w:pPr>
    </w:p>
    <w:p w14:paraId="454B5FF5" w14:textId="77777777" w:rsidR="00D56CC1" w:rsidRDefault="00D56CC1" w:rsidP="00D56CC1">
      <w:pPr>
        <w:autoSpaceDE w:val="0"/>
        <w:autoSpaceDN w:val="0"/>
        <w:adjustRightInd w:val="0"/>
        <w:spacing w:after="0"/>
        <w:jc w:val="both"/>
        <w:rPr>
          <w:rFonts w:ascii="Arial" w:hAnsi="Arial" w:cs="Arial"/>
          <w:sz w:val="20"/>
          <w:szCs w:val="20"/>
        </w:rPr>
      </w:pPr>
      <w:r>
        <w:rPr>
          <w:rFonts w:ascii="Arial" w:hAnsi="Arial" w:cs="Arial"/>
          <w:sz w:val="20"/>
          <w:szCs w:val="20"/>
        </w:rPr>
        <w:t>Notifications will provide information on the nature of the emergency and the appropriate action one should take.  N</w:t>
      </w:r>
      <w:r w:rsidRPr="00361955">
        <w:rPr>
          <w:rFonts w:ascii="Arial" w:hAnsi="Arial" w:cs="Arial"/>
          <w:sz w:val="20"/>
          <w:szCs w:val="20"/>
        </w:rPr>
        <w:t>otifications are distributed in various ways depending on the nature of the situation and the in</w:t>
      </w:r>
      <w:r>
        <w:rPr>
          <w:rFonts w:ascii="Arial" w:hAnsi="Arial" w:cs="Arial"/>
          <w:sz w:val="20"/>
          <w:szCs w:val="20"/>
        </w:rPr>
        <w:t>formation to be disclosed.  ASUN may also utilize emails; text messaging; voice messages; bullhorn; certain faculty and staff offices; or other means of verbal contact by public safety and/or other personnel available to alert members of the ASUN community.</w:t>
      </w:r>
      <w:r w:rsidRPr="00361955">
        <w:rPr>
          <w:rFonts w:ascii="Arial" w:hAnsi="Arial" w:cs="Arial"/>
          <w:sz w:val="20"/>
          <w:szCs w:val="20"/>
        </w:rPr>
        <w:t xml:space="preserve"> Anyone with information warranting an immediate notification should report the circumstances to</w:t>
      </w:r>
      <w:r>
        <w:rPr>
          <w:rFonts w:ascii="Arial" w:hAnsi="Arial" w:cs="Arial"/>
          <w:sz w:val="20"/>
          <w:szCs w:val="20"/>
        </w:rPr>
        <w:t xml:space="preserve"> the Campus Police </w:t>
      </w:r>
      <w:proofErr w:type="gramStart"/>
      <w:r>
        <w:rPr>
          <w:rFonts w:ascii="Arial" w:hAnsi="Arial" w:cs="Arial"/>
          <w:sz w:val="20"/>
          <w:szCs w:val="20"/>
        </w:rPr>
        <w:t>at</w:t>
      </w:r>
      <w:proofErr w:type="gramEnd"/>
      <w:r>
        <w:rPr>
          <w:rFonts w:ascii="Arial" w:hAnsi="Arial" w:cs="Arial"/>
          <w:sz w:val="20"/>
          <w:szCs w:val="20"/>
        </w:rPr>
        <w:t xml:space="preserve"> 870</w:t>
      </w:r>
      <w:r w:rsidRPr="00361955">
        <w:rPr>
          <w:rFonts w:ascii="Arial" w:hAnsi="Arial" w:cs="Arial"/>
          <w:sz w:val="20"/>
          <w:szCs w:val="20"/>
        </w:rPr>
        <w:t>-</w:t>
      </w:r>
      <w:r>
        <w:rPr>
          <w:rFonts w:ascii="Arial" w:hAnsi="Arial" w:cs="Arial"/>
          <w:sz w:val="20"/>
          <w:szCs w:val="20"/>
        </w:rPr>
        <w:t>512</w:t>
      </w:r>
      <w:r w:rsidRPr="00361955">
        <w:rPr>
          <w:rFonts w:ascii="Arial" w:hAnsi="Arial" w:cs="Arial"/>
          <w:sz w:val="20"/>
          <w:szCs w:val="20"/>
        </w:rPr>
        <w:t>-</w:t>
      </w:r>
      <w:r>
        <w:rPr>
          <w:rFonts w:ascii="Arial" w:hAnsi="Arial" w:cs="Arial"/>
          <w:sz w:val="20"/>
          <w:szCs w:val="20"/>
        </w:rPr>
        <w:t>7866.</w:t>
      </w:r>
    </w:p>
    <w:p w14:paraId="77AD0EBF" w14:textId="77777777" w:rsidR="00D56CC1" w:rsidRDefault="00D56CC1" w:rsidP="00D56CC1">
      <w:pPr>
        <w:autoSpaceDE w:val="0"/>
        <w:autoSpaceDN w:val="0"/>
        <w:adjustRightInd w:val="0"/>
        <w:spacing w:after="0"/>
        <w:jc w:val="both"/>
        <w:rPr>
          <w:rFonts w:ascii="Arial" w:hAnsi="Arial" w:cs="Arial"/>
          <w:sz w:val="20"/>
          <w:szCs w:val="20"/>
        </w:rPr>
      </w:pPr>
    </w:p>
    <w:p w14:paraId="451B9FEF" w14:textId="77777777" w:rsidR="00D56CC1" w:rsidRDefault="00D56CC1" w:rsidP="00D56CC1">
      <w:pPr>
        <w:autoSpaceDE w:val="0"/>
        <w:autoSpaceDN w:val="0"/>
        <w:adjustRightInd w:val="0"/>
        <w:spacing w:after="0"/>
        <w:jc w:val="both"/>
        <w:rPr>
          <w:rFonts w:ascii="Arial" w:hAnsi="Arial" w:cs="Arial"/>
          <w:sz w:val="20"/>
          <w:szCs w:val="20"/>
        </w:rPr>
      </w:pPr>
      <w:r>
        <w:rPr>
          <w:rFonts w:ascii="Arial" w:hAnsi="Arial" w:cs="Arial"/>
          <w:sz w:val="20"/>
          <w:szCs w:val="20"/>
        </w:rPr>
        <w:t>When appropriate, emergency information will be disseminated to the larger community through local and state media sources including newspaper, radio, and television, as well as through ASUN’s website (</w:t>
      </w:r>
      <w:hyperlink r:id="rId17" w:history="1">
        <w:r w:rsidRPr="00484EA0">
          <w:rPr>
            <w:rStyle w:val="Hyperlink"/>
            <w:rFonts w:ascii="Arial" w:hAnsi="Arial" w:cs="Arial"/>
            <w:sz w:val="20"/>
            <w:szCs w:val="20"/>
          </w:rPr>
          <w:t>www.asun.edu</w:t>
        </w:r>
      </w:hyperlink>
      <w:r>
        <w:rPr>
          <w:rFonts w:ascii="Arial" w:hAnsi="Arial" w:cs="Arial"/>
          <w:sz w:val="20"/>
          <w:szCs w:val="20"/>
        </w:rPr>
        <w:t xml:space="preserve">).  The ASUN Director of </w:t>
      </w:r>
      <w:r w:rsidR="00ED1BBB">
        <w:rPr>
          <w:rFonts w:ascii="Arial" w:hAnsi="Arial" w:cs="Arial"/>
          <w:sz w:val="20"/>
          <w:szCs w:val="20"/>
        </w:rPr>
        <w:t xml:space="preserve">Marketing and </w:t>
      </w:r>
      <w:r>
        <w:rPr>
          <w:rFonts w:ascii="Arial" w:hAnsi="Arial" w:cs="Arial"/>
          <w:sz w:val="20"/>
          <w:szCs w:val="20"/>
        </w:rPr>
        <w:t>Communications is responsible for the coordination of such efforts and m</w:t>
      </w:r>
      <w:r w:rsidR="00ED1BBB">
        <w:rPr>
          <w:rFonts w:ascii="Arial" w:hAnsi="Arial" w:cs="Arial"/>
          <w:sz w:val="20"/>
          <w:szCs w:val="20"/>
        </w:rPr>
        <w:t xml:space="preserve">ay be contacted at 870-512-7723. </w:t>
      </w:r>
    </w:p>
    <w:p w14:paraId="4FD3790D" w14:textId="77777777" w:rsidR="00D56CC1" w:rsidRDefault="00D56CC1" w:rsidP="00D56CC1">
      <w:pPr>
        <w:autoSpaceDE w:val="0"/>
        <w:autoSpaceDN w:val="0"/>
        <w:adjustRightInd w:val="0"/>
        <w:spacing w:after="0"/>
        <w:jc w:val="both"/>
        <w:rPr>
          <w:rFonts w:ascii="Arial" w:hAnsi="Arial" w:cs="Arial"/>
          <w:sz w:val="20"/>
          <w:szCs w:val="20"/>
        </w:rPr>
      </w:pPr>
    </w:p>
    <w:p w14:paraId="7ED7D0C5" w14:textId="77777777" w:rsidR="009E1457" w:rsidRDefault="009E1457" w:rsidP="00D56CC1">
      <w:pPr>
        <w:autoSpaceDE w:val="0"/>
        <w:autoSpaceDN w:val="0"/>
        <w:adjustRightInd w:val="0"/>
        <w:spacing w:after="0"/>
        <w:jc w:val="both"/>
        <w:rPr>
          <w:rFonts w:ascii="Arial" w:hAnsi="Arial" w:cs="Arial"/>
          <w:b/>
          <w:sz w:val="24"/>
          <w:szCs w:val="24"/>
        </w:rPr>
      </w:pPr>
    </w:p>
    <w:p w14:paraId="387108BB" w14:textId="77777777" w:rsidR="00D56CC1" w:rsidRPr="002E739C" w:rsidRDefault="00D56CC1" w:rsidP="00D56CC1">
      <w:pPr>
        <w:autoSpaceDE w:val="0"/>
        <w:autoSpaceDN w:val="0"/>
        <w:adjustRightInd w:val="0"/>
        <w:spacing w:after="0"/>
        <w:jc w:val="both"/>
        <w:rPr>
          <w:rFonts w:ascii="Arial" w:hAnsi="Arial" w:cs="Arial"/>
          <w:b/>
          <w:sz w:val="24"/>
          <w:szCs w:val="24"/>
        </w:rPr>
      </w:pPr>
      <w:r w:rsidRPr="002E739C">
        <w:rPr>
          <w:rFonts w:ascii="Arial" w:hAnsi="Arial" w:cs="Arial"/>
          <w:b/>
          <w:sz w:val="24"/>
          <w:szCs w:val="24"/>
        </w:rPr>
        <w:t>Evacuation Procedure</w:t>
      </w:r>
    </w:p>
    <w:p w14:paraId="6368CED0" w14:textId="77777777" w:rsidR="00AA34FB" w:rsidRPr="00AA34FB" w:rsidRDefault="00AA34FB" w:rsidP="00AA34FB">
      <w:pPr>
        <w:spacing w:after="0" w:line="240" w:lineRule="auto"/>
        <w:rPr>
          <w:rFonts w:ascii="Arial" w:eastAsia="Times New Roman" w:hAnsi="Arial" w:cs="Arial"/>
          <w:color w:val="000000"/>
          <w:sz w:val="20"/>
          <w:szCs w:val="20"/>
        </w:rPr>
      </w:pPr>
      <w:r w:rsidRPr="00AA34FB">
        <w:rPr>
          <w:rFonts w:ascii="Arial" w:eastAsia="Times New Roman" w:hAnsi="Arial" w:cs="Arial"/>
          <w:color w:val="000000"/>
          <w:sz w:val="20"/>
          <w:szCs w:val="20"/>
        </w:rPr>
        <w:t>ASUN's campus consists of several buildings.  If an emergency evacuation is required, you will be notified by your class instructor and follow the emergency plan posted in the area you are currently located in.  On an annual basis, the institution will conduct an emergency evacuation drill.  Each classroom has emergency evacuation procedures posted in</w:t>
      </w:r>
      <w:r w:rsidR="00ED1BBB">
        <w:rPr>
          <w:rFonts w:ascii="Arial" w:eastAsia="Times New Roman" w:hAnsi="Arial" w:cs="Arial"/>
          <w:color w:val="000000"/>
          <w:sz w:val="20"/>
          <w:szCs w:val="20"/>
        </w:rPr>
        <w:t xml:space="preserve"> the room.  Please ensure you are</w:t>
      </w:r>
      <w:r w:rsidRPr="00AA34FB">
        <w:rPr>
          <w:rFonts w:ascii="Arial" w:eastAsia="Times New Roman" w:hAnsi="Arial" w:cs="Arial"/>
          <w:color w:val="000000"/>
          <w:sz w:val="20"/>
          <w:szCs w:val="20"/>
        </w:rPr>
        <w:t xml:space="preserve"> familiar with these evacuation procedures.  </w:t>
      </w:r>
    </w:p>
    <w:p w14:paraId="46D2FC72" w14:textId="77777777" w:rsidR="00AA34FB" w:rsidRDefault="00AA34FB" w:rsidP="00D56CC1">
      <w:pPr>
        <w:autoSpaceDE w:val="0"/>
        <w:autoSpaceDN w:val="0"/>
        <w:adjustRightInd w:val="0"/>
        <w:spacing w:after="0"/>
        <w:jc w:val="both"/>
        <w:rPr>
          <w:rFonts w:ascii="Arial" w:hAnsi="Arial" w:cs="Arial"/>
          <w:sz w:val="20"/>
          <w:szCs w:val="20"/>
        </w:rPr>
      </w:pPr>
    </w:p>
    <w:p w14:paraId="272B770F" w14:textId="77777777" w:rsidR="00D56CC1" w:rsidRDefault="00D56CC1" w:rsidP="00D56CC1">
      <w:pPr>
        <w:autoSpaceDE w:val="0"/>
        <w:autoSpaceDN w:val="0"/>
        <w:adjustRightInd w:val="0"/>
        <w:spacing w:after="0"/>
        <w:jc w:val="both"/>
        <w:rPr>
          <w:rFonts w:ascii="Arial" w:hAnsi="Arial" w:cs="Arial"/>
          <w:sz w:val="20"/>
          <w:szCs w:val="20"/>
        </w:rPr>
      </w:pPr>
      <w:r>
        <w:rPr>
          <w:rFonts w:ascii="Arial" w:hAnsi="Arial" w:cs="Arial"/>
          <w:sz w:val="20"/>
          <w:szCs w:val="20"/>
        </w:rPr>
        <w:t xml:space="preserve">In the event of a required evacuation of an entire ASUN campus or portions thereof, Campus Police and members of the Physical Plant staff will be positioned in key locations on each campus to facilitate the safest and most expedient exit from campus.  Depending on the location of the emergency, parking lots not affected will be evacuated as safely as possible.  Parking lots affected by the incident will remain in place until they can be evacuated safely.  A full evacuation of an ASUN campus would be initiated only in a rare and extreme situation due to the problems inherent with evacuating 200-300 vehicles.  </w:t>
      </w:r>
      <w:proofErr w:type="gramStart"/>
      <w:r>
        <w:rPr>
          <w:rFonts w:ascii="Arial" w:hAnsi="Arial" w:cs="Arial"/>
          <w:sz w:val="20"/>
          <w:szCs w:val="20"/>
        </w:rPr>
        <w:t>Notification</w:t>
      </w:r>
      <w:proofErr w:type="gramEnd"/>
      <w:r>
        <w:rPr>
          <w:rFonts w:ascii="Arial" w:hAnsi="Arial" w:cs="Arial"/>
          <w:sz w:val="20"/>
          <w:szCs w:val="20"/>
        </w:rPr>
        <w:t xml:space="preserve"> to evacuate will be initiated through activation of ASUN’s </w:t>
      </w:r>
      <w:r w:rsidR="00B835EA">
        <w:rPr>
          <w:rFonts w:ascii="Arial" w:hAnsi="Arial" w:cs="Arial"/>
          <w:sz w:val="20"/>
          <w:szCs w:val="20"/>
        </w:rPr>
        <w:t>emergency</w:t>
      </w:r>
      <w:r>
        <w:rPr>
          <w:rFonts w:ascii="Arial" w:hAnsi="Arial" w:cs="Arial"/>
          <w:sz w:val="20"/>
          <w:szCs w:val="20"/>
        </w:rPr>
        <w:t xml:space="preserve"> notification system and other means as necessary.  </w:t>
      </w:r>
    </w:p>
    <w:p w14:paraId="49834587" w14:textId="77777777" w:rsidR="00D56CC1" w:rsidRDefault="00D56CC1" w:rsidP="00D56CC1">
      <w:pPr>
        <w:autoSpaceDE w:val="0"/>
        <w:autoSpaceDN w:val="0"/>
        <w:adjustRightInd w:val="0"/>
        <w:spacing w:after="0"/>
        <w:jc w:val="both"/>
        <w:rPr>
          <w:rFonts w:ascii="Arial" w:hAnsi="Arial" w:cs="Arial"/>
          <w:sz w:val="20"/>
          <w:szCs w:val="20"/>
        </w:rPr>
      </w:pPr>
    </w:p>
    <w:p w14:paraId="7FF0297E" w14:textId="7CC8C157" w:rsidR="006C6F59" w:rsidRDefault="00D56CC1" w:rsidP="00D56CC1">
      <w:pPr>
        <w:autoSpaceDE w:val="0"/>
        <w:autoSpaceDN w:val="0"/>
        <w:adjustRightInd w:val="0"/>
        <w:spacing w:after="0"/>
        <w:jc w:val="both"/>
        <w:rPr>
          <w:rFonts w:ascii="Arial" w:hAnsi="Arial" w:cs="Arial"/>
          <w:sz w:val="20"/>
          <w:szCs w:val="20"/>
        </w:rPr>
      </w:pPr>
      <w:r>
        <w:rPr>
          <w:rFonts w:ascii="Arial" w:hAnsi="Arial" w:cs="Arial"/>
          <w:sz w:val="20"/>
          <w:szCs w:val="20"/>
        </w:rPr>
        <w:tab/>
      </w:r>
    </w:p>
    <w:p w14:paraId="3B74B8D1" w14:textId="77777777" w:rsidR="006C6F59" w:rsidRPr="006C6F59" w:rsidRDefault="006C6F59" w:rsidP="00D56CC1">
      <w:pPr>
        <w:autoSpaceDE w:val="0"/>
        <w:autoSpaceDN w:val="0"/>
        <w:adjustRightInd w:val="0"/>
        <w:spacing w:after="0"/>
        <w:jc w:val="both"/>
        <w:rPr>
          <w:rFonts w:ascii="Arial" w:hAnsi="Arial" w:cs="Arial"/>
          <w:b/>
          <w:sz w:val="32"/>
          <w:szCs w:val="32"/>
        </w:rPr>
      </w:pPr>
      <w:r w:rsidRPr="006C6F59">
        <w:rPr>
          <w:rFonts w:ascii="Arial" w:hAnsi="Arial" w:cs="Arial"/>
          <w:b/>
          <w:sz w:val="32"/>
          <w:szCs w:val="32"/>
        </w:rPr>
        <w:t>Emergency Operations Plan</w:t>
      </w:r>
    </w:p>
    <w:p w14:paraId="07E2EF17" w14:textId="77777777" w:rsidR="00D56CC1" w:rsidRPr="006552E7" w:rsidRDefault="00EA7E72" w:rsidP="00D56CC1">
      <w:pPr>
        <w:autoSpaceDE w:val="0"/>
        <w:autoSpaceDN w:val="0"/>
        <w:adjustRightInd w:val="0"/>
        <w:spacing w:after="0"/>
        <w:jc w:val="both"/>
        <w:rPr>
          <w:rFonts w:ascii="Arial" w:hAnsi="Arial" w:cs="Arial"/>
          <w:sz w:val="20"/>
          <w:szCs w:val="20"/>
        </w:rPr>
      </w:pPr>
      <w:r w:rsidRPr="00EA7E72">
        <w:rPr>
          <w:rFonts w:ascii="Arial" w:hAnsi="Arial" w:cs="Arial"/>
          <w:sz w:val="20"/>
          <w:szCs w:val="20"/>
        </w:rPr>
        <w:t>https://files.asun.edu/federal_compliance/Emergency_Operations_Plan.pdf</w:t>
      </w:r>
    </w:p>
    <w:p w14:paraId="27FAEB92" w14:textId="77777777" w:rsidR="00D56CC1" w:rsidRPr="00361955" w:rsidRDefault="00D56CC1" w:rsidP="00D56CC1">
      <w:pPr>
        <w:autoSpaceDE w:val="0"/>
        <w:autoSpaceDN w:val="0"/>
        <w:adjustRightInd w:val="0"/>
        <w:spacing w:after="0"/>
        <w:jc w:val="both"/>
        <w:rPr>
          <w:rFonts w:ascii="Arial" w:hAnsi="Arial" w:cs="Arial"/>
          <w:sz w:val="20"/>
          <w:szCs w:val="20"/>
        </w:rPr>
      </w:pPr>
    </w:p>
    <w:p w14:paraId="602C0BF1" w14:textId="77777777" w:rsidR="00093770" w:rsidRPr="00093770" w:rsidRDefault="00093770" w:rsidP="00D56CC1">
      <w:pPr>
        <w:autoSpaceDE w:val="0"/>
        <w:autoSpaceDN w:val="0"/>
        <w:adjustRightInd w:val="0"/>
        <w:spacing w:after="0"/>
        <w:jc w:val="both"/>
        <w:rPr>
          <w:rFonts w:ascii="Arial" w:hAnsi="Arial" w:cs="Arial"/>
          <w:b/>
          <w:sz w:val="24"/>
          <w:szCs w:val="24"/>
        </w:rPr>
      </w:pPr>
      <w:r>
        <w:rPr>
          <w:rFonts w:ascii="Arial" w:hAnsi="Arial" w:cs="Arial"/>
          <w:b/>
          <w:sz w:val="24"/>
          <w:szCs w:val="24"/>
        </w:rPr>
        <w:t>Statistics from Local Police</w:t>
      </w:r>
    </w:p>
    <w:p w14:paraId="14D2F678" w14:textId="77777777" w:rsidR="00D56CC1" w:rsidRPr="00361955" w:rsidRDefault="00D56CC1" w:rsidP="00D56CC1">
      <w:pPr>
        <w:autoSpaceDE w:val="0"/>
        <w:autoSpaceDN w:val="0"/>
        <w:adjustRightInd w:val="0"/>
        <w:spacing w:after="0"/>
        <w:jc w:val="both"/>
        <w:rPr>
          <w:rFonts w:ascii="Arial" w:hAnsi="Arial" w:cs="Arial"/>
          <w:sz w:val="20"/>
          <w:szCs w:val="20"/>
        </w:rPr>
      </w:pPr>
      <w:r>
        <w:rPr>
          <w:rFonts w:ascii="Arial" w:hAnsi="Arial" w:cs="Arial"/>
          <w:sz w:val="20"/>
          <w:szCs w:val="20"/>
        </w:rPr>
        <w:t>Campus Police</w:t>
      </w:r>
      <w:r w:rsidR="003778D9">
        <w:rPr>
          <w:rFonts w:ascii="Arial" w:hAnsi="Arial" w:cs="Arial"/>
          <w:sz w:val="20"/>
          <w:szCs w:val="20"/>
        </w:rPr>
        <w:t xml:space="preserve"> submit</w:t>
      </w:r>
      <w:r w:rsidRPr="00361955">
        <w:rPr>
          <w:rFonts w:ascii="Arial" w:hAnsi="Arial" w:cs="Arial"/>
          <w:sz w:val="20"/>
          <w:szCs w:val="20"/>
        </w:rPr>
        <w:t xml:space="preserve"> an annual request to the local law enforcement agencies requesting specified crime statistics reported to local police agencies that occurred on or near campuses and on </w:t>
      </w:r>
      <w:proofErr w:type="gramStart"/>
      <w:r w:rsidRPr="00361955">
        <w:rPr>
          <w:rFonts w:ascii="Arial" w:hAnsi="Arial" w:cs="Arial"/>
          <w:sz w:val="20"/>
          <w:szCs w:val="20"/>
        </w:rPr>
        <w:t>College</w:t>
      </w:r>
      <w:proofErr w:type="gramEnd"/>
      <w:r w:rsidRPr="00361955">
        <w:rPr>
          <w:rFonts w:ascii="Arial" w:hAnsi="Arial" w:cs="Arial"/>
          <w:sz w:val="20"/>
          <w:szCs w:val="20"/>
        </w:rPr>
        <w:t xml:space="preserve"> controlled or affiliated property to be reported for inclusion in the annual crime report. Documentation of </w:t>
      </w:r>
      <w:r>
        <w:rPr>
          <w:rFonts w:ascii="Arial" w:hAnsi="Arial" w:cs="Arial"/>
          <w:sz w:val="20"/>
          <w:szCs w:val="20"/>
        </w:rPr>
        <w:t>the request is maintained by Campus Police</w:t>
      </w:r>
      <w:r w:rsidRPr="00361955">
        <w:rPr>
          <w:rFonts w:ascii="Arial" w:hAnsi="Arial" w:cs="Arial"/>
          <w:sz w:val="20"/>
          <w:szCs w:val="20"/>
        </w:rPr>
        <w:t xml:space="preserve"> regarding the College’s efforts to obtain the statistics and documentation of any noncompliance on behalf of the police as well as the statistics from all the appropriate police agen</w:t>
      </w:r>
      <w:r>
        <w:rPr>
          <w:rFonts w:ascii="Arial" w:hAnsi="Arial" w:cs="Arial"/>
          <w:sz w:val="20"/>
          <w:szCs w:val="20"/>
        </w:rPr>
        <w:t>cies with jurisdiction for ASUN</w:t>
      </w:r>
      <w:r w:rsidRPr="00361955">
        <w:rPr>
          <w:rFonts w:ascii="Arial" w:hAnsi="Arial" w:cs="Arial"/>
          <w:sz w:val="20"/>
          <w:szCs w:val="20"/>
        </w:rPr>
        <w:t>.</w:t>
      </w:r>
    </w:p>
    <w:p w14:paraId="7C460BDE" w14:textId="77777777" w:rsidR="00D56CC1" w:rsidRPr="00361955" w:rsidRDefault="00D56CC1" w:rsidP="00D56CC1">
      <w:pPr>
        <w:autoSpaceDE w:val="0"/>
        <w:autoSpaceDN w:val="0"/>
        <w:adjustRightInd w:val="0"/>
        <w:spacing w:after="0"/>
        <w:jc w:val="both"/>
        <w:rPr>
          <w:rFonts w:ascii="Arial" w:hAnsi="Arial" w:cs="Arial"/>
          <w:sz w:val="20"/>
          <w:szCs w:val="20"/>
        </w:rPr>
      </w:pPr>
    </w:p>
    <w:p w14:paraId="26423F48" w14:textId="77777777" w:rsidR="00D56CC1" w:rsidRPr="00361955" w:rsidRDefault="00D56CC1" w:rsidP="00D56CC1">
      <w:pPr>
        <w:autoSpaceDE w:val="0"/>
        <w:autoSpaceDN w:val="0"/>
        <w:adjustRightInd w:val="0"/>
        <w:spacing w:after="0"/>
        <w:jc w:val="both"/>
        <w:rPr>
          <w:rFonts w:ascii="Arial" w:hAnsi="Arial" w:cs="Arial"/>
          <w:b/>
          <w:sz w:val="24"/>
          <w:szCs w:val="24"/>
        </w:rPr>
      </w:pPr>
      <w:r w:rsidRPr="00361955">
        <w:rPr>
          <w:rFonts w:ascii="Arial" w:hAnsi="Arial" w:cs="Arial"/>
          <w:b/>
          <w:sz w:val="24"/>
          <w:szCs w:val="24"/>
        </w:rPr>
        <w:t>Report to ED via the Web-based Data Collection</w:t>
      </w:r>
    </w:p>
    <w:p w14:paraId="66D84972" w14:textId="69208A78" w:rsidR="00CB324D" w:rsidRPr="0024469A" w:rsidRDefault="00D56CC1" w:rsidP="0024469A">
      <w:pPr>
        <w:autoSpaceDE w:val="0"/>
        <w:autoSpaceDN w:val="0"/>
        <w:jc w:val="both"/>
      </w:pPr>
      <w:r w:rsidRPr="00361955">
        <w:rPr>
          <w:rFonts w:ascii="Arial" w:hAnsi="Arial" w:cs="Arial"/>
          <w:sz w:val="20"/>
          <w:szCs w:val="20"/>
        </w:rPr>
        <w:t>Per request by annual letter, the United States Education Depart</w:t>
      </w:r>
      <w:r>
        <w:rPr>
          <w:rFonts w:ascii="Arial" w:hAnsi="Arial" w:cs="Arial"/>
          <w:sz w:val="20"/>
          <w:szCs w:val="20"/>
        </w:rPr>
        <w:t>ment (ED) sends a request to Campus Police</w:t>
      </w:r>
      <w:r w:rsidRPr="00361955">
        <w:rPr>
          <w:rFonts w:ascii="Arial" w:hAnsi="Arial" w:cs="Arial"/>
          <w:sz w:val="20"/>
          <w:szCs w:val="20"/>
        </w:rPr>
        <w:t xml:space="preserve"> to submit the crime statistics portion of the Annual Security Report via the Campus Safety and Security Survey web-based system</w:t>
      </w:r>
      <w:r>
        <w:rPr>
          <w:rFonts w:ascii="Arial" w:hAnsi="Arial" w:cs="Arial"/>
          <w:sz w:val="20"/>
          <w:szCs w:val="20"/>
        </w:rPr>
        <w:t>.  The Supervisor of Campus Police</w:t>
      </w:r>
      <w:r w:rsidRPr="00361955">
        <w:rPr>
          <w:rFonts w:ascii="Arial" w:hAnsi="Arial" w:cs="Arial"/>
          <w:sz w:val="20"/>
          <w:szCs w:val="20"/>
        </w:rPr>
        <w:t xml:space="preserve"> is the Campus Safety Survey Administrator (CSSA).  The CSSA or his designee enters and submits the College’s crime statistics through thi</w:t>
      </w:r>
      <w:r>
        <w:rPr>
          <w:rFonts w:ascii="Arial" w:hAnsi="Arial" w:cs="Arial"/>
          <w:sz w:val="20"/>
          <w:szCs w:val="20"/>
        </w:rPr>
        <w:t>s survey.  ASUN</w:t>
      </w:r>
      <w:r w:rsidRPr="00361955">
        <w:rPr>
          <w:rFonts w:ascii="Arial" w:hAnsi="Arial" w:cs="Arial"/>
          <w:sz w:val="20"/>
          <w:szCs w:val="20"/>
        </w:rPr>
        <w:t xml:space="preserve">’s </w:t>
      </w:r>
      <w:r>
        <w:rPr>
          <w:rFonts w:ascii="Arial" w:hAnsi="Arial" w:cs="Arial"/>
          <w:sz w:val="20"/>
          <w:szCs w:val="20"/>
        </w:rPr>
        <w:t>Campus Police</w:t>
      </w:r>
      <w:r w:rsidRPr="00361955">
        <w:rPr>
          <w:rFonts w:ascii="Arial" w:hAnsi="Arial" w:cs="Arial"/>
          <w:sz w:val="20"/>
          <w:szCs w:val="20"/>
        </w:rPr>
        <w:t xml:space="preserve"> statistics are available to the </w:t>
      </w:r>
      <w:proofErr w:type="gramStart"/>
      <w:r w:rsidRPr="00361955">
        <w:rPr>
          <w:rFonts w:ascii="Arial" w:hAnsi="Arial" w:cs="Arial"/>
          <w:sz w:val="20"/>
          <w:szCs w:val="20"/>
        </w:rPr>
        <w:t>general public</w:t>
      </w:r>
      <w:proofErr w:type="gramEnd"/>
      <w:r w:rsidRPr="00361955">
        <w:rPr>
          <w:rFonts w:ascii="Arial" w:hAnsi="Arial" w:cs="Arial"/>
          <w:sz w:val="20"/>
          <w:szCs w:val="20"/>
        </w:rPr>
        <w:t xml:space="preserve">:  </w:t>
      </w:r>
      <w:hyperlink r:id="rId18" w:history="1">
        <w:r w:rsidRPr="00361955">
          <w:rPr>
            <w:rStyle w:val="Hyperlink"/>
            <w:rFonts w:ascii="Arial" w:hAnsi="Arial" w:cs="Arial"/>
            <w:sz w:val="20"/>
            <w:szCs w:val="20"/>
          </w:rPr>
          <w:t>http://ope.ed.gov/security</w:t>
        </w:r>
      </w:hyperlink>
      <w:r>
        <w:rPr>
          <w:rFonts w:ascii="Arial" w:hAnsi="Arial" w:cs="Arial"/>
          <w:sz w:val="20"/>
          <w:szCs w:val="20"/>
        </w:rPr>
        <w:t xml:space="preserve"> or the Campus Police’s</w:t>
      </w:r>
      <w:r w:rsidRPr="00361955">
        <w:rPr>
          <w:rFonts w:ascii="Arial" w:hAnsi="Arial" w:cs="Arial"/>
          <w:sz w:val="20"/>
          <w:szCs w:val="20"/>
        </w:rPr>
        <w:t xml:space="preserve"> </w:t>
      </w:r>
      <w:r>
        <w:rPr>
          <w:rFonts w:ascii="Arial" w:hAnsi="Arial" w:cs="Arial"/>
          <w:sz w:val="20"/>
          <w:szCs w:val="20"/>
        </w:rPr>
        <w:t xml:space="preserve">website at </w:t>
      </w:r>
      <w:hyperlink r:id="rId19" w:history="1">
        <w:r w:rsidR="0024469A" w:rsidRPr="00EA4F54">
          <w:rPr>
            <w:rStyle w:val="Hyperlink"/>
            <w:rFonts w:cstheme="minorBidi"/>
          </w:rPr>
          <w:t>www.asun.edu/campuspolice.edu</w:t>
        </w:r>
      </w:hyperlink>
      <w:r w:rsidR="0024469A">
        <w:t xml:space="preserve">. </w:t>
      </w:r>
    </w:p>
    <w:p w14:paraId="12869646" w14:textId="77777777" w:rsidR="00D56CC1" w:rsidRPr="002018E2" w:rsidRDefault="001B51DF" w:rsidP="00D56CC1">
      <w:pPr>
        <w:spacing w:after="0" w:line="240" w:lineRule="auto"/>
        <w:jc w:val="both"/>
        <w:rPr>
          <w:rFonts w:ascii="Arial" w:hAnsi="Arial" w:cs="Arial"/>
          <w:b/>
          <w:bCs/>
          <w:sz w:val="24"/>
          <w:szCs w:val="24"/>
        </w:rPr>
      </w:pPr>
      <w:r>
        <w:rPr>
          <w:rFonts w:ascii="Arial" w:hAnsi="Arial" w:cs="Arial"/>
          <w:b/>
          <w:bCs/>
          <w:sz w:val="24"/>
          <w:szCs w:val="24"/>
        </w:rPr>
        <w:t>Preparing the</w:t>
      </w:r>
      <w:r w:rsidR="007927ED">
        <w:rPr>
          <w:rFonts w:ascii="Arial" w:hAnsi="Arial" w:cs="Arial"/>
          <w:b/>
          <w:bCs/>
          <w:sz w:val="24"/>
          <w:szCs w:val="24"/>
        </w:rPr>
        <w:t xml:space="preserve"> Development,</w:t>
      </w:r>
      <w:r>
        <w:rPr>
          <w:rFonts w:ascii="Arial" w:hAnsi="Arial" w:cs="Arial"/>
          <w:b/>
          <w:bCs/>
          <w:sz w:val="24"/>
          <w:szCs w:val="24"/>
        </w:rPr>
        <w:t xml:space="preserve"> Annual Disclosure of Crime S</w:t>
      </w:r>
      <w:r w:rsidR="00D56CC1" w:rsidRPr="002018E2">
        <w:rPr>
          <w:rFonts w:ascii="Arial" w:hAnsi="Arial" w:cs="Arial"/>
          <w:b/>
          <w:bCs/>
          <w:sz w:val="24"/>
          <w:szCs w:val="24"/>
        </w:rPr>
        <w:t>tatistics</w:t>
      </w:r>
      <w:r>
        <w:rPr>
          <w:rFonts w:ascii="Arial" w:hAnsi="Arial" w:cs="Arial"/>
          <w:b/>
          <w:bCs/>
          <w:sz w:val="24"/>
          <w:szCs w:val="24"/>
        </w:rPr>
        <w:t xml:space="preserve"> Report</w:t>
      </w:r>
    </w:p>
    <w:p w14:paraId="503FB892" w14:textId="77777777" w:rsidR="00D56CC1" w:rsidRDefault="00D56CC1" w:rsidP="00D56CC1">
      <w:pPr>
        <w:autoSpaceDE w:val="0"/>
        <w:autoSpaceDN w:val="0"/>
        <w:adjustRightInd w:val="0"/>
        <w:spacing w:after="0"/>
        <w:jc w:val="both"/>
        <w:rPr>
          <w:rFonts w:ascii="Arial" w:hAnsi="Arial" w:cs="Arial"/>
          <w:bCs/>
          <w:sz w:val="20"/>
          <w:szCs w:val="20"/>
        </w:rPr>
      </w:pPr>
      <w:r w:rsidRPr="00361955">
        <w:rPr>
          <w:rFonts w:ascii="Arial" w:hAnsi="Arial" w:cs="Arial"/>
          <w:bCs/>
          <w:sz w:val="20"/>
          <w:szCs w:val="20"/>
        </w:rPr>
        <w:t>The Clery</w:t>
      </w:r>
      <w:r>
        <w:rPr>
          <w:rFonts w:ascii="Arial" w:hAnsi="Arial" w:cs="Arial"/>
          <w:bCs/>
          <w:sz w:val="20"/>
          <w:szCs w:val="20"/>
        </w:rPr>
        <w:t xml:space="preserve"> Report is compiled by the ASUN Campus Police</w:t>
      </w:r>
      <w:r w:rsidRPr="00361955">
        <w:rPr>
          <w:rFonts w:ascii="Arial" w:hAnsi="Arial" w:cs="Arial"/>
          <w:bCs/>
          <w:sz w:val="20"/>
          <w:szCs w:val="20"/>
        </w:rPr>
        <w:t>. Crime and arrest statistics for the report are compiled from police</w:t>
      </w:r>
      <w:r>
        <w:rPr>
          <w:rFonts w:ascii="Arial" w:hAnsi="Arial" w:cs="Arial"/>
          <w:bCs/>
          <w:sz w:val="20"/>
          <w:szCs w:val="20"/>
        </w:rPr>
        <w:t xml:space="preserve"> reports from the files of ASUN’s Campus Police, Newport Police Department, Jonesboro</w:t>
      </w:r>
      <w:r w:rsidRPr="00361955">
        <w:rPr>
          <w:rFonts w:ascii="Arial" w:hAnsi="Arial" w:cs="Arial"/>
          <w:bCs/>
          <w:sz w:val="20"/>
          <w:szCs w:val="20"/>
        </w:rPr>
        <w:t xml:space="preserve"> Poli</w:t>
      </w:r>
      <w:r>
        <w:rPr>
          <w:rFonts w:ascii="Arial" w:hAnsi="Arial" w:cs="Arial"/>
          <w:bCs/>
          <w:sz w:val="20"/>
          <w:szCs w:val="20"/>
        </w:rPr>
        <w:t>ce Department, and Marked Tree Police Department.</w:t>
      </w:r>
      <w:r w:rsidRPr="00361955">
        <w:rPr>
          <w:rFonts w:ascii="Arial" w:hAnsi="Arial" w:cs="Arial"/>
          <w:bCs/>
          <w:sz w:val="20"/>
          <w:szCs w:val="20"/>
        </w:rPr>
        <w:t xml:space="preserve">  Judicial referral </w:t>
      </w:r>
      <w:r>
        <w:rPr>
          <w:rFonts w:ascii="Arial" w:hAnsi="Arial" w:cs="Arial"/>
          <w:bCs/>
          <w:sz w:val="20"/>
          <w:szCs w:val="20"/>
        </w:rPr>
        <w:t>statistics are provided by ASUN’s Office of Student Affairs</w:t>
      </w:r>
      <w:r w:rsidRPr="00361955">
        <w:rPr>
          <w:rFonts w:ascii="Arial" w:hAnsi="Arial" w:cs="Arial"/>
          <w:bCs/>
          <w:sz w:val="20"/>
          <w:szCs w:val="20"/>
        </w:rPr>
        <w:t>.  Inqui</w:t>
      </w:r>
      <w:r>
        <w:rPr>
          <w:rFonts w:ascii="Arial" w:hAnsi="Arial" w:cs="Arial"/>
          <w:bCs/>
          <w:sz w:val="20"/>
          <w:szCs w:val="20"/>
        </w:rPr>
        <w:t>ries are made to ASUN’s administrators,</w:t>
      </w:r>
      <w:r w:rsidRPr="00361955">
        <w:rPr>
          <w:rFonts w:ascii="Arial" w:hAnsi="Arial" w:cs="Arial"/>
          <w:bCs/>
          <w:sz w:val="20"/>
          <w:szCs w:val="20"/>
        </w:rPr>
        <w:t xml:space="preserve"> directors and department heads requesting information if a crime was reported to anyone in their area and </w:t>
      </w:r>
      <w:r w:rsidRPr="00361955">
        <w:rPr>
          <w:rFonts w:ascii="Arial" w:hAnsi="Arial" w:cs="Arial"/>
          <w:bCs/>
          <w:sz w:val="20"/>
          <w:szCs w:val="20"/>
          <w:u w:val="single"/>
        </w:rPr>
        <w:t>not</w:t>
      </w:r>
      <w:r w:rsidRPr="00361955">
        <w:rPr>
          <w:rFonts w:ascii="Arial" w:hAnsi="Arial" w:cs="Arial"/>
          <w:bCs/>
          <w:sz w:val="20"/>
          <w:szCs w:val="20"/>
        </w:rPr>
        <w:t xml:space="preserve"> repo</w:t>
      </w:r>
      <w:r>
        <w:rPr>
          <w:rFonts w:ascii="Arial" w:hAnsi="Arial" w:cs="Arial"/>
          <w:bCs/>
          <w:sz w:val="20"/>
          <w:szCs w:val="20"/>
        </w:rPr>
        <w:t>rted to the police.  Every attempt is made to ensure that the information provided is accurate.</w:t>
      </w:r>
      <w:r w:rsidRPr="00361955">
        <w:rPr>
          <w:rFonts w:ascii="Arial" w:hAnsi="Arial" w:cs="Arial"/>
          <w:bCs/>
          <w:sz w:val="20"/>
          <w:szCs w:val="20"/>
        </w:rPr>
        <w:t xml:space="preserve"> </w:t>
      </w:r>
    </w:p>
    <w:p w14:paraId="37989B45" w14:textId="77777777" w:rsidR="00595E17" w:rsidRDefault="00595E17" w:rsidP="00D56CC1">
      <w:pPr>
        <w:autoSpaceDE w:val="0"/>
        <w:autoSpaceDN w:val="0"/>
        <w:adjustRightInd w:val="0"/>
        <w:spacing w:after="0"/>
        <w:jc w:val="both"/>
        <w:rPr>
          <w:rFonts w:ascii="Arial" w:hAnsi="Arial" w:cs="Arial"/>
          <w:b/>
          <w:bCs/>
          <w:sz w:val="24"/>
          <w:szCs w:val="24"/>
        </w:rPr>
      </w:pPr>
    </w:p>
    <w:p w14:paraId="748984EC" w14:textId="77777777" w:rsidR="00D56CC1" w:rsidRPr="002018E2" w:rsidRDefault="00D56CC1" w:rsidP="00D56CC1">
      <w:pPr>
        <w:autoSpaceDE w:val="0"/>
        <w:autoSpaceDN w:val="0"/>
        <w:adjustRightInd w:val="0"/>
        <w:spacing w:after="0"/>
        <w:jc w:val="both"/>
        <w:rPr>
          <w:rFonts w:ascii="Arial" w:hAnsi="Arial" w:cs="Arial"/>
          <w:b/>
          <w:sz w:val="24"/>
          <w:szCs w:val="24"/>
        </w:rPr>
      </w:pPr>
      <w:r w:rsidRPr="002018E2">
        <w:rPr>
          <w:rFonts w:ascii="Arial" w:hAnsi="Arial" w:cs="Arial"/>
          <w:b/>
          <w:bCs/>
          <w:sz w:val="24"/>
          <w:szCs w:val="24"/>
        </w:rPr>
        <w:t>Disclosure of Crime Statistics</w:t>
      </w:r>
    </w:p>
    <w:p w14:paraId="5ABD5049" w14:textId="77777777" w:rsidR="00D56CC1" w:rsidRPr="00721A2C" w:rsidRDefault="00D56CC1" w:rsidP="00D56CC1">
      <w:pPr>
        <w:autoSpaceDE w:val="0"/>
        <w:autoSpaceDN w:val="0"/>
        <w:adjustRightInd w:val="0"/>
        <w:spacing w:after="0"/>
        <w:jc w:val="both"/>
        <w:rPr>
          <w:rFonts w:ascii="Arial" w:hAnsi="Arial" w:cs="Arial"/>
          <w:sz w:val="16"/>
          <w:szCs w:val="16"/>
        </w:rPr>
      </w:pPr>
    </w:p>
    <w:p w14:paraId="2BBDF8C8" w14:textId="77777777" w:rsidR="00D56CC1" w:rsidRPr="00361955" w:rsidRDefault="00D56CC1" w:rsidP="00D56CC1">
      <w:pPr>
        <w:pStyle w:val="ListParagraph"/>
        <w:numPr>
          <w:ilvl w:val="0"/>
          <w:numId w:val="1"/>
        </w:numPr>
        <w:autoSpaceDE w:val="0"/>
        <w:autoSpaceDN w:val="0"/>
        <w:adjustRightInd w:val="0"/>
        <w:spacing w:after="0"/>
        <w:jc w:val="both"/>
        <w:rPr>
          <w:rFonts w:ascii="Arial" w:hAnsi="Arial" w:cs="Arial"/>
          <w:sz w:val="20"/>
          <w:szCs w:val="20"/>
        </w:rPr>
      </w:pPr>
      <w:r>
        <w:rPr>
          <w:rFonts w:ascii="Arial" w:hAnsi="Arial" w:cs="Arial"/>
          <w:sz w:val="20"/>
          <w:szCs w:val="20"/>
        </w:rPr>
        <w:t>Campus Police</w:t>
      </w:r>
      <w:r w:rsidRPr="00361955">
        <w:rPr>
          <w:rFonts w:ascii="Arial" w:hAnsi="Arial" w:cs="Arial"/>
          <w:sz w:val="20"/>
          <w:szCs w:val="20"/>
        </w:rPr>
        <w:t xml:space="preserve"> is responsible for collecting all crime reports from campus security authorities and local law enforcement for inclusion in the annual security report. </w:t>
      </w:r>
    </w:p>
    <w:p w14:paraId="31FDD897" w14:textId="77777777" w:rsidR="00D56CC1" w:rsidRPr="00361955" w:rsidRDefault="00D56CC1" w:rsidP="00D56CC1">
      <w:pPr>
        <w:autoSpaceDE w:val="0"/>
        <w:autoSpaceDN w:val="0"/>
        <w:adjustRightInd w:val="0"/>
        <w:spacing w:after="0"/>
        <w:jc w:val="both"/>
        <w:rPr>
          <w:rFonts w:ascii="Arial" w:hAnsi="Arial" w:cs="Arial"/>
          <w:bCs/>
          <w:sz w:val="20"/>
          <w:szCs w:val="20"/>
        </w:rPr>
      </w:pPr>
    </w:p>
    <w:p w14:paraId="726ADAB7" w14:textId="77777777" w:rsidR="00D56CC1" w:rsidRPr="00430557" w:rsidRDefault="00D56CC1" w:rsidP="00430557">
      <w:pPr>
        <w:autoSpaceDE w:val="0"/>
        <w:autoSpaceDN w:val="0"/>
        <w:adjustRightInd w:val="0"/>
        <w:spacing w:after="0"/>
        <w:ind w:left="720" w:hanging="360"/>
        <w:jc w:val="both"/>
        <w:rPr>
          <w:rFonts w:ascii="Arial" w:hAnsi="Arial" w:cs="Arial"/>
          <w:b/>
          <w:sz w:val="20"/>
          <w:szCs w:val="20"/>
        </w:rPr>
      </w:pPr>
      <w:r w:rsidRPr="00361955">
        <w:rPr>
          <w:rFonts w:ascii="Arial" w:hAnsi="Arial" w:cs="Arial"/>
          <w:bCs/>
          <w:sz w:val="20"/>
          <w:szCs w:val="20"/>
        </w:rPr>
        <w:t>2</w:t>
      </w:r>
      <w:proofErr w:type="gramStart"/>
      <w:r w:rsidRPr="00361955">
        <w:rPr>
          <w:rFonts w:ascii="Arial" w:hAnsi="Arial" w:cs="Arial"/>
          <w:bCs/>
          <w:sz w:val="20"/>
          <w:szCs w:val="20"/>
        </w:rPr>
        <w:t xml:space="preserve">) </w:t>
      </w:r>
      <w:r w:rsidRPr="00361955">
        <w:rPr>
          <w:rFonts w:ascii="Arial" w:hAnsi="Arial" w:cs="Arial"/>
          <w:bCs/>
          <w:sz w:val="20"/>
          <w:szCs w:val="20"/>
        </w:rPr>
        <w:tab/>
      </w:r>
      <w:r w:rsidRPr="00F2167C">
        <w:rPr>
          <w:rFonts w:ascii="Arial" w:hAnsi="Arial" w:cs="Arial"/>
          <w:bCs/>
          <w:sz w:val="20"/>
          <w:szCs w:val="20"/>
        </w:rPr>
        <w:t>Crime</w:t>
      </w:r>
      <w:proofErr w:type="gramEnd"/>
      <w:r w:rsidRPr="00F2167C">
        <w:rPr>
          <w:rFonts w:ascii="Arial" w:hAnsi="Arial" w:cs="Arial"/>
          <w:bCs/>
          <w:sz w:val="20"/>
          <w:szCs w:val="20"/>
        </w:rPr>
        <w:t xml:space="preserve"> </w:t>
      </w:r>
      <w:r w:rsidRPr="00F2167C">
        <w:rPr>
          <w:rStyle w:val="Strong"/>
          <w:rFonts w:ascii="Arial" w:hAnsi="Arial" w:cs="Arial"/>
          <w:b w:val="0"/>
          <w:sz w:val="20"/>
          <w:szCs w:val="20"/>
        </w:rPr>
        <w:t>statistics for the three most recent calendar years concerning the occurrence on campus, in or on non-campus buildings or property, and on public property surrounding ASUN that are reported to Campus Police, local law enforcement agencies, or to a campus security authority are as follows:</w:t>
      </w:r>
    </w:p>
    <w:p w14:paraId="085591B9" w14:textId="77777777" w:rsidR="007815CC" w:rsidRDefault="007815CC"/>
    <w:tbl>
      <w:tblPr>
        <w:tblStyle w:val="TableGrid101"/>
        <w:tblW w:w="9350" w:type="dxa"/>
        <w:tblLayout w:type="fixed"/>
        <w:tblLook w:val="0600" w:firstRow="0" w:lastRow="0" w:firstColumn="0" w:lastColumn="0" w:noHBand="1" w:noVBand="1"/>
      </w:tblPr>
      <w:tblGrid>
        <w:gridCol w:w="4478"/>
        <w:gridCol w:w="21"/>
        <w:gridCol w:w="515"/>
        <w:gridCol w:w="36"/>
        <w:gridCol w:w="504"/>
        <w:gridCol w:w="36"/>
        <w:gridCol w:w="504"/>
        <w:gridCol w:w="26"/>
        <w:gridCol w:w="514"/>
        <w:gridCol w:w="26"/>
        <w:gridCol w:w="525"/>
        <w:gridCol w:w="540"/>
        <w:gridCol w:w="510"/>
        <w:gridCol w:w="30"/>
        <w:gridCol w:w="540"/>
        <w:gridCol w:w="545"/>
      </w:tblGrid>
      <w:tr w:rsidR="00EF4354" w:rsidRPr="00EF4354" w14:paraId="0409ADBA" w14:textId="77777777" w:rsidTr="00EF4354">
        <w:tc>
          <w:tcPr>
            <w:tcW w:w="9350" w:type="dxa"/>
            <w:gridSpan w:val="16"/>
            <w:tcBorders>
              <w:top w:val="single" w:sz="12" w:space="0" w:color="auto"/>
              <w:left w:val="single" w:sz="12" w:space="0" w:color="auto"/>
              <w:right w:val="single" w:sz="12" w:space="0" w:color="auto"/>
            </w:tcBorders>
          </w:tcPr>
          <w:p w14:paraId="55C427C5" w14:textId="754ABED0" w:rsidR="00EF4354" w:rsidRPr="00EF4354" w:rsidRDefault="00192535" w:rsidP="00EF4354">
            <w:pPr>
              <w:jc w:val="center"/>
              <w:rPr>
                <w:b/>
                <w:sz w:val="24"/>
                <w:szCs w:val="24"/>
              </w:rPr>
            </w:pPr>
            <w:r>
              <w:rPr>
                <w:b/>
                <w:sz w:val="24"/>
                <w:szCs w:val="24"/>
              </w:rPr>
              <w:t>20</w:t>
            </w:r>
            <w:r w:rsidR="009C4AE2">
              <w:rPr>
                <w:b/>
                <w:sz w:val="24"/>
                <w:szCs w:val="24"/>
              </w:rPr>
              <w:t>2</w:t>
            </w:r>
            <w:r w:rsidR="00EC25C4">
              <w:rPr>
                <w:b/>
                <w:sz w:val="24"/>
                <w:szCs w:val="24"/>
              </w:rPr>
              <w:t>2</w:t>
            </w:r>
            <w:r w:rsidR="00EF4354" w:rsidRPr="00EF4354">
              <w:rPr>
                <w:b/>
                <w:sz w:val="24"/>
                <w:szCs w:val="24"/>
              </w:rPr>
              <w:t xml:space="preserve"> Campus Security Act Report – Arkansas State University-Newport</w:t>
            </w:r>
          </w:p>
          <w:p w14:paraId="613687EE" w14:textId="77777777" w:rsidR="00EF4354" w:rsidRPr="00EF4354" w:rsidRDefault="00EF4354" w:rsidP="00EF4354">
            <w:pPr>
              <w:jc w:val="center"/>
              <w:rPr>
                <w:b/>
                <w:sz w:val="24"/>
                <w:szCs w:val="24"/>
              </w:rPr>
            </w:pPr>
            <w:r w:rsidRPr="00EF4354">
              <w:rPr>
                <w:b/>
                <w:sz w:val="24"/>
                <w:szCs w:val="24"/>
              </w:rPr>
              <w:t>Jonesboro</w:t>
            </w:r>
          </w:p>
        </w:tc>
      </w:tr>
      <w:tr w:rsidR="00EF4354" w:rsidRPr="00EF4354" w14:paraId="43F2940D" w14:textId="77777777" w:rsidTr="00EF4354">
        <w:trPr>
          <w:trHeight w:val="186"/>
        </w:trPr>
        <w:tc>
          <w:tcPr>
            <w:tcW w:w="4478" w:type="dxa"/>
            <w:vMerge w:val="restart"/>
            <w:tcBorders>
              <w:top w:val="single" w:sz="12" w:space="0" w:color="auto"/>
              <w:left w:val="single" w:sz="12" w:space="0" w:color="auto"/>
              <w:right w:val="single" w:sz="12" w:space="0" w:color="auto"/>
            </w:tcBorders>
          </w:tcPr>
          <w:p w14:paraId="025A5A24" w14:textId="77777777" w:rsidR="00EF4354" w:rsidRPr="00EF4354" w:rsidRDefault="00EF4354" w:rsidP="00EF4354">
            <w:pPr>
              <w:rPr>
                <w:b/>
                <w:sz w:val="24"/>
                <w:szCs w:val="24"/>
              </w:rPr>
            </w:pPr>
          </w:p>
          <w:p w14:paraId="5F40D8F0" w14:textId="77777777" w:rsidR="00EF4354" w:rsidRPr="00EF4354" w:rsidRDefault="00EF4354" w:rsidP="00EF4354">
            <w:pPr>
              <w:rPr>
                <w:b/>
                <w:sz w:val="24"/>
                <w:szCs w:val="24"/>
              </w:rPr>
            </w:pPr>
          </w:p>
          <w:p w14:paraId="55CF626E" w14:textId="77777777" w:rsidR="00EF4354" w:rsidRPr="00EF4354" w:rsidRDefault="00EF4354" w:rsidP="00EF4354">
            <w:pPr>
              <w:rPr>
                <w:b/>
                <w:sz w:val="24"/>
                <w:szCs w:val="24"/>
              </w:rPr>
            </w:pPr>
          </w:p>
          <w:p w14:paraId="0FFFEE61" w14:textId="77777777" w:rsidR="00EF4354" w:rsidRPr="00EF4354" w:rsidRDefault="00EF4354" w:rsidP="00EF4354">
            <w:pPr>
              <w:jc w:val="center"/>
              <w:rPr>
                <w:b/>
              </w:rPr>
            </w:pPr>
            <w:r w:rsidRPr="00EF4354">
              <w:rPr>
                <w:b/>
              </w:rPr>
              <w:t>Reported Offenses Of</w:t>
            </w:r>
          </w:p>
        </w:tc>
        <w:tc>
          <w:tcPr>
            <w:tcW w:w="1616" w:type="dxa"/>
            <w:gridSpan w:val="6"/>
            <w:tcBorders>
              <w:top w:val="single" w:sz="12" w:space="0" w:color="auto"/>
              <w:left w:val="single" w:sz="12" w:space="0" w:color="auto"/>
              <w:bottom w:val="single" w:sz="12" w:space="0" w:color="auto"/>
              <w:right w:val="single" w:sz="12" w:space="0" w:color="auto"/>
            </w:tcBorders>
            <w:vAlign w:val="center"/>
          </w:tcPr>
          <w:p w14:paraId="6868BF99" w14:textId="3466C96B" w:rsidR="00EF4354" w:rsidRPr="00EF4354" w:rsidRDefault="00EC25C4" w:rsidP="009C4AE2">
            <w:pPr>
              <w:jc w:val="center"/>
              <w:rPr>
                <w:b/>
              </w:rPr>
            </w:pPr>
            <w:r>
              <w:rPr>
                <w:b/>
              </w:rPr>
              <w:t>2020</w:t>
            </w:r>
          </w:p>
        </w:tc>
        <w:tc>
          <w:tcPr>
            <w:tcW w:w="1631" w:type="dxa"/>
            <w:gridSpan w:val="5"/>
            <w:tcBorders>
              <w:top w:val="single" w:sz="12" w:space="0" w:color="auto"/>
              <w:left w:val="single" w:sz="12" w:space="0" w:color="auto"/>
              <w:bottom w:val="single" w:sz="12" w:space="0" w:color="auto"/>
              <w:right w:val="single" w:sz="12" w:space="0" w:color="auto"/>
            </w:tcBorders>
            <w:vAlign w:val="center"/>
          </w:tcPr>
          <w:p w14:paraId="158B51E9" w14:textId="02457852" w:rsidR="00EF4354" w:rsidRPr="00EF4354" w:rsidRDefault="005C6F3F" w:rsidP="00EC25C4">
            <w:pPr>
              <w:jc w:val="center"/>
              <w:rPr>
                <w:b/>
              </w:rPr>
            </w:pPr>
            <w:r>
              <w:rPr>
                <w:b/>
              </w:rPr>
              <w:t>20</w:t>
            </w:r>
            <w:r w:rsidR="009C4AE2">
              <w:rPr>
                <w:b/>
              </w:rPr>
              <w:t>2</w:t>
            </w:r>
            <w:r w:rsidR="00EC25C4">
              <w:rPr>
                <w:b/>
              </w:rPr>
              <w:t>1</w:t>
            </w:r>
          </w:p>
        </w:tc>
        <w:tc>
          <w:tcPr>
            <w:tcW w:w="1625" w:type="dxa"/>
            <w:gridSpan w:val="4"/>
            <w:tcBorders>
              <w:top w:val="single" w:sz="12" w:space="0" w:color="auto"/>
              <w:left w:val="single" w:sz="12" w:space="0" w:color="auto"/>
              <w:right w:val="single" w:sz="12" w:space="0" w:color="auto"/>
            </w:tcBorders>
            <w:vAlign w:val="center"/>
          </w:tcPr>
          <w:p w14:paraId="1CD21EC1" w14:textId="373C3700" w:rsidR="00EF4354" w:rsidRPr="00EF4354" w:rsidRDefault="00192535" w:rsidP="009C4AE2">
            <w:pPr>
              <w:jc w:val="center"/>
              <w:rPr>
                <w:b/>
              </w:rPr>
            </w:pPr>
            <w:r>
              <w:rPr>
                <w:b/>
              </w:rPr>
              <w:t>20</w:t>
            </w:r>
            <w:r w:rsidR="005C6F3F">
              <w:rPr>
                <w:b/>
              </w:rPr>
              <w:t>2</w:t>
            </w:r>
            <w:r w:rsidR="00EC25C4">
              <w:rPr>
                <w:b/>
              </w:rPr>
              <w:t>2</w:t>
            </w:r>
          </w:p>
        </w:tc>
      </w:tr>
      <w:tr w:rsidR="00EF4354" w:rsidRPr="00EF4354" w14:paraId="04312256" w14:textId="77777777" w:rsidTr="00EF4354">
        <w:trPr>
          <w:cantSplit/>
          <w:trHeight w:val="1800"/>
        </w:trPr>
        <w:tc>
          <w:tcPr>
            <w:tcW w:w="4478" w:type="dxa"/>
            <w:vMerge/>
            <w:tcBorders>
              <w:left w:val="single" w:sz="12" w:space="0" w:color="auto"/>
              <w:bottom w:val="single" w:sz="12" w:space="0" w:color="auto"/>
              <w:right w:val="single" w:sz="12" w:space="0" w:color="auto"/>
            </w:tcBorders>
          </w:tcPr>
          <w:p w14:paraId="4C268A91" w14:textId="77777777" w:rsidR="00EF4354" w:rsidRPr="00EF4354" w:rsidRDefault="00EF4354" w:rsidP="00EF4354"/>
        </w:tc>
        <w:tc>
          <w:tcPr>
            <w:tcW w:w="536" w:type="dxa"/>
            <w:gridSpan w:val="2"/>
            <w:tcBorders>
              <w:top w:val="single" w:sz="12" w:space="0" w:color="auto"/>
              <w:left w:val="single" w:sz="12" w:space="0" w:color="auto"/>
              <w:bottom w:val="single" w:sz="12" w:space="0" w:color="auto"/>
            </w:tcBorders>
            <w:textDirection w:val="btLr"/>
          </w:tcPr>
          <w:p w14:paraId="7D9EC054" w14:textId="77777777" w:rsidR="00EF4354" w:rsidRPr="00EF4354" w:rsidRDefault="00EF4354" w:rsidP="00EF4354">
            <w:pPr>
              <w:ind w:left="113" w:right="113"/>
              <w:rPr>
                <w:b/>
              </w:rPr>
            </w:pPr>
            <w:r w:rsidRPr="00EF4354">
              <w:rPr>
                <w:b/>
              </w:rPr>
              <w:t>On Campus</w:t>
            </w:r>
          </w:p>
        </w:tc>
        <w:tc>
          <w:tcPr>
            <w:tcW w:w="540" w:type="dxa"/>
            <w:gridSpan w:val="2"/>
            <w:tcBorders>
              <w:top w:val="single" w:sz="12" w:space="0" w:color="auto"/>
              <w:bottom w:val="single" w:sz="12" w:space="0" w:color="auto"/>
            </w:tcBorders>
            <w:textDirection w:val="btLr"/>
          </w:tcPr>
          <w:p w14:paraId="4E4546AF" w14:textId="77777777" w:rsidR="00EF4354" w:rsidRPr="00EF4354" w:rsidRDefault="00EF4354" w:rsidP="00EF4354">
            <w:pPr>
              <w:ind w:left="113" w:right="113"/>
              <w:rPr>
                <w:b/>
              </w:rPr>
            </w:pPr>
            <w:r w:rsidRPr="00EF4354">
              <w:rPr>
                <w:b/>
              </w:rPr>
              <w:t>Non-Campus</w:t>
            </w:r>
          </w:p>
        </w:tc>
        <w:tc>
          <w:tcPr>
            <w:tcW w:w="540" w:type="dxa"/>
            <w:gridSpan w:val="2"/>
            <w:tcBorders>
              <w:top w:val="single" w:sz="12" w:space="0" w:color="auto"/>
              <w:bottom w:val="single" w:sz="12" w:space="0" w:color="auto"/>
              <w:right w:val="single" w:sz="12" w:space="0" w:color="auto"/>
            </w:tcBorders>
            <w:textDirection w:val="btLr"/>
          </w:tcPr>
          <w:p w14:paraId="52B57E44" w14:textId="77777777" w:rsidR="00EF4354" w:rsidRPr="00EF4354" w:rsidRDefault="00EF4354" w:rsidP="00EF4354">
            <w:pPr>
              <w:ind w:left="113" w:right="113"/>
              <w:rPr>
                <w:b/>
              </w:rPr>
            </w:pPr>
            <w:r w:rsidRPr="00EF4354">
              <w:rPr>
                <w:b/>
              </w:rPr>
              <w:t>Public Property</w:t>
            </w:r>
          </w:p>
        </w:tc>
        <w:tc>
          <w:tcPr>
            <w:tcW w:w="540" w:type="dxa"/>
            <w:gridSpan w:val="2"/>
            <w:tcBorders>
              <w:top w:val="single" w:sz="12" w:space="0" w:color="auto"/>
              <w:left w:val="single" w:sz="12" w:space="0" w:color="auto"/>
              <w:bottom w:val="single" w:sz="12" w:space="0" w:color="auto"/>
            </w:tcBorders>
            <w:textDirection w:val="btLr"/>
          </w:tcPr>
          <w:p w14:paraId="17B9D69D" w14:textId="77777777" w:rsidR="00EF4354" w:rsidRPr="00EF4354" w:rsidRDefault="00EF4354" w:rsidP="00EF4354">
            <w:pPr>
              <w:ind w:left="113" w:right="113"/>
              <w:rPr>
                <w:b/>
              </w:rPr>
            </w:pPr>
            <w:r w:rsidRPr="00EF4354">
              <w:rPr>
                <w:b/>
              </w:rPr>
              <w:t>On Campus</w:t>
            </w:r>
          </w:p>
        </w:tc>
        <w:tc>
          <w:tcPr>
            <w:tcW w:w="551" w:type="dxa"/>
            <w:gridSpan w:val="2"/>
            <w:tcBorders>
              <w:top w:val="single" w:sz="12" w:space="0" w:color="auto"/>
              <w:bottom w:val="single" w:sz="12" w:space="0" w:color="auto"/>
            </w:tcBorders>
            <w:textDirection w:val="btLr"/>
          </w:tcPr>
          <w:p w14:paraId="4F6B0BB1" w14:textId="77777777" w:rsidR="00EF4354" w:rsidRPr="00EF4354" w:rsidRDefault="00EF4354" w:rsidP="00EF4354">
            <w:pPr>
              <w:ind w:left="113" w:right="113"/>
              <w:rPr>
                <w:b/>
              </w:rPr>
            </w:pPr>
            <w:r w:rsidRPr="00EF4354">
              <w:rPr>
                <w:b/>
              </w:rPr>
              <w:t>Non-Campus</w:t>
            </w:r>
          </w:p>
        </w:tc>
        <w:tc>
          <w:tcPr>
            <w:tcW w:w="540" w:type="dxa"/>
            <w:tcBorders>
              <w:top w:val="single" w:sz="12" w:space="0" w:color="auto"/>
              <w:bottom w:val="single" w:sz="12" w:space="0" w:color="auto"/>
              <w:right w:val="single" w:sz="12" w:space="0" w:color="auto"/>
            </w:tcBorders>
            <w:textDirection w:val="btLr"/>
          </w:tcPr>
          <w:p w14:paraId="58AC6A27" w14:textId="77777777" w:rsidR="00EF4354" w:rsidRPr="00EF4354" w:rsidRDefault="00EF4354" w:rsidP="00EF4354">
            <w:pPr>
              <w:ind w:left="113" w:right="113"/>
              <w:rPr>
                <w:b/>
              </w:rPr>
            </w:pPr>
            <w:r w:rsidRPr="00EF4354">
              <w:rPr>
                <w:b/>
              </w:rPr>
              <w:t>Public Property</w:t>
            </w:r>
          </w:p>
        </w:tc>
        <w:tc>
          <w:tcPr>
            <w:tcW w:w="540" w:type="dxa"/>
            <w:gridSpan w:val="2"/>
            <w:tcBorders>
              <w:top w:val="single" w:sz="12" w:space="0" w:color="auto"/>
              <w:left w:val="single" w:sz="12" w:space="0" w:color="auto"/>
              <w:bottom w:val="single" w:sz="12" w:space="0" w:color="auto"/>
            </w:tcBorders>
            <w:textDirection w:val="btLr"/>
          </w:tcPr>
          <w:p w14:paraId="697146BD" w14:textId="77777777" w:rsidR="00EF4354" w:rsidRPr="00EF4354" w:rsidRDefault="00EF4354" w:rsidP="00EF4354">
            <w:pPr>
              <w:ind w:left="113" w:right="113"/>
              <w:rPr>
                <w:b/>
              </w:rPr>
            </w:pPr>
            <w:r w:rsidRPr="00EF4354">
              <w:rPr>
                <w:b/>
              </w:rPr>
              <w:t xml:space="preserve">On Campus </w:t>
            </w:r>
          </w:p>
        </w:tc>
        <w:tc>
          <w:tcPr>
            <w:tcW w:w="540" w:type="dxa"/>
            <w:tcBorders>
              <w:top w:val="single" w:sz="12" w:space="0" w:color="auto"/>
              <w:bottom w:val="single" w:sz="12" w:space="0" w:color="auto"/>
            </w:tcBorders>
            <w:textDirection w:val="btLr"/>
          </w:tcPr>
          <w:p w14:paraId="39B3A211" w14:textId="77777777" w:rsidR="00EF4354" w:rsidRPr="00EF4354" w:rsidRDefault="00EF4354" w:rsidP="00EF4354">
            <w:pPr>
              <w:ind w:left="113" w:right="113"/>
              <w:rPr>
                <w:b/>
              </w:rPr>
            </w:pPr>
            <w:r w:rsidRPr="00EF4354">
              <w:rPr>
                <w:b/>
              </w:rPr>
              <w:t>Non-Campus</w:t>
            </w:r>
          </w:p>
        </w:tc>
        <w:tc>
          <w:tcPr>
            <w:tcW w:w="545" w:type="dxa"/>
            <w:tcBorders>
              <w:top w:val="single" w:sz="12" w:space="0" w:color="auto"/>
              <w:bottom w:val="single" w:sz="12" w:space="0" w:color="auto"/>
              <w:right w:val="single" w:sz="12" w:space="0" w:color="auto"/>
            </w:tcBorders>
            <w:textDirection w:val="btLr"/>
          </w:tcPr>
          <w:p w14:paraId="3B5D451C" w14:textId="77777777" w:rsidR="00EF4354" w:rsidRPr="00EF4354" w:rsidRDefault="00EF4354" w:rsidP="00EF4354">
            <w:pPr>
              <w:ind w:left="113" w:right="113"/>
              <w:rPr>
                <w:b/>
              </w:rPr>
            </w:pPr>
            <w:r w:rsidRPr="00EF4354">
              <w:rPr>
                <w:b/>
              </w:rPr>
              <w:t>Public Property</w:t>
            </w:r>
          </w:p>
        </w:tc>
      </w:tr>
      <w:tr w:rsidR="00EF4354" w:rsidRPr="00EF4354" w14:paraId="4D745B50" w14:textId="77777777" w:rsidTr="00EF4354">
        <w:trPr>
          <w:trHeight w:val="260"/>
        </w:trPr>
        <w:tc>
          <w:tcPr>
            <w:tcW w:w="4478" w:type="dxa"/>
            <w:tcBorders>
              <w:top w:val="single" w:sz="12" w:space="0" w:color="auto"/>
              <w:left w:val="single" w:sz="12" w:space="0" w:color="auto"/>
              <w:bottom w:val="single" w:sz="6" w:space="0" w:color="auto"/>
              <w:right w:val="single" w:sz="12" w:space="0" w:color="auto"/>
            </w:tcBorders>
          </w:tcPr>
          <w:p w14:paraId="6BFEE494" w14:textId="77777777" w:rsidR="00EF4354" w:rsidRPr="00EF4354" w:rsidRDefault="00EF4354" w:rsidP="00EF4354">
            <w:pPr>
              <w:rPr>
                <w:sz w:val="20"/>
                <w:szCs w:val="20"/>
              </w:rPr>
            </w:pPr>
            <w:r w:rsidRPr="00EF4354">
              <w:rPr>
                <w:sz w:val="20"/>
                <w:szCs w:val="20"/>
              </w:rPr>
              <w:t>Murder (includes non-negligent manslaughter)</w:t>
            </w:r>
          </w:p>
        </w:tc>
        <w:tc>
          <w:tcPr>
            <w:tcW w:w="536" w:type="dxa"/>
            <w:gridSpan w:val="2"/>
            <w:tcBorders>
              <w:top w:val="single" w:sz="12" w:space="0" w:color="auto"/>
              <w:left w:val="single" w:sz="12" w:space="0" w:color="auto"/>
              <w:bottom w:val="single" w:sz="6" w:space="0" w:color="auto"/>
            </w:tcBorders>
            <w:vAlign w:val="center"/>
          </w:tcPr>
          <w:p w14:paraId="2C93E978"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bottom w:val="single" w:sz="6" w:space="0" w:color="auto"/>
            </w:tcBorders>
            <w:vAlign w:val="center"/>
          </w:tcPr>
          <w:p w14:paraId="4170630E"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bottom w:val="single" w:sz="6" w:space="0" w:color="auto"/>
              <w:right w:val="single" w:sz="12" w:space="0" w:color="auto"/>
            </w:tcBorders>
            <w:vAlign w:val="center"/>
          </w:tcPr>
          <w:p w14:paraId="0F94EE59"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6" w:space="0" w:color="auto"/>
            </w:tcBorders>
            <w:vAlign w:val="center"/>
          </w:tcPr>
          <w:p w14:paraId="5F889323"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12" w:space="0" w:color="auto"/>
              <w:bottom w:val="single" w:sz="6" w:space="0" w:color="auto"/>
            </w:tcBorders>
            <w:vAlign w:val="center"/>
          </w:tcPr>
          <w:p w14:paraId="15819882"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bottom w:val="single" w:sz="6" w:space="0" w:color="auto"/>
              <w:right w:val="single" w:sz="12" w:space="0" w:color="auto"/>
            </w:tcBorders>
            <w:vAlign w:val="center"/>
          </w:tcPr>
          <w:p w14:paraId="27C47132"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6" w:space="0" w:color="auto"/>
            </w:tcBorders>
            <w:vAlign w:val="center"/>
          </w:tcPr>
          <w:p w14:paraId="363746F5"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bottom w:val="single" w:sz="6" w:space="0" w:color="auto"/>
            </w:tcBorders>
            <w:vAlign w:val="center"/>
          </w:tcPr>
          <w:p w14:paraId="01A9FCE6"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bottom w:val="single" w:sz="6" w:space="0" w:color="auto"/>
              <w:right w:val="single" w:sz="12" w:space="0" w:color="auto"/>
            </w:tcBorders>
            <w:vAlign w:val="center"/>
          </w:tcPr>
          <w:p w14:paraId="7157B980" w14:textId="77777777" w:rsidR="00EF4354" w:rsidRPr="00EF4354" w:rsidRDefault="00EF4354" w:rsidP="00EF4354">
            <w:pPr>
              <w:jc w:val="center"/>
              <w:rPr>
                <w:sz w:val="20"/>
                <w:szCs w:val="20"/>
              </w:rPr>
            </w:pPr>
            <w:r w:rsidRPr="00EF4354">
              <w:rPr>
                <w:sz w:val="20"/>
                <w:szCs w:val="20"/>
              </w:rPr>
              <w:t>0</w:t>
            </w:r>
          </w:p>
        </w:tc>
      </w:tr>
      <w:tr w:rsidR="00EF4354" w:rsidRPr="00EF4354" w14:paraId="6B745594" w14:textId="77777777" w:rsidTr="00EF4354">
        <w:trPr>
          <w:trHeight w:val="260"/>
        </w:trPr>
        <w:tc>
          <w:tcPr>
            <w:tcW w:w="4478" w:type="dxa"/>
            <w:tcBorders>
              <w:top w:val="single" w:sz="6" w:space="0" w:color="auto"/>
              <w:left w:val="single" w:sz="12" w:space="0" w:color="auto"/>
              <w:bottom w:val="single" w:sz="4" w:space="0" w:color="auto"/>
              <w:right w:val="single" w:sz="12" w:space="0" w:color="auto"/>
            </w:tcBorders>
          </w:tcPr>
          <w:p w14:paraId="03DFDC2A" w14:textId="77777777" w:rsidR="00EF4354" w:rsidRPr="00EF4354" w:rsidRDefault="00EF4354" w:rsidP="00EF4354">
            <w:pPr>
              <w:rPr>
                <w:sz w:val="20"/>
                <w:szCs w:val="20"/>
              </w:rPr>
            </w:pPr>
            <w:r w:rsidRPr="00EF4354">
              <w:rPr>
                <w:sz w:val="20"/>
                <w:szCs w:val="20"/>
              </w:rPr>
              <w:t>Negligent manslaughter</w:t>
            </w:r>
          </w:p>
        </w:tc>
        <w:tc>
          <w:tcPr>
            <w:tcW w:w="536" w:type="dxa"/>
            <w:gridSpan w:val="2"/>
            <w:tcBorders>
              <w:top w:val="single" w:sz="6" w:space="0" w:color="auto"/>
              <w:left w:val="single" w:sz="12" w:space="0" w:color="auto"/>
              <w:bottom w:val="single" w:sz="4" w:space="0" w:color="auto"/>
            </w:tcBorders>
            <w:vAlign w:val="center"/>
          </w:tcPr>
          <w:p w14:paraId="3E0DF167"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bottom w:val="single" w:sz="4" w:space="0" w:color="auto"/>
            </w:tcBorders>
            <w:vAlign w:val="center"/>
          </w:tcPr>
          <w:p w14:paraId="37F2D476"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bottom w:val="single" w:sz="4" w:space="0" w:color="auto"/>
              <w:right w:val="single" w:sz="12" w:space="0" w:color="auto"/>
            </w:tcBorders>
            <w:vAlign w:val="center"/>
          </w:tcPr>
          <w:p w14:paraId="79CD76C0"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left w:val="single" w:sz="12" w:space="0" w:color="auto"/>
              <w:bottom w:val="single" w:sz="4" w:space="0" w:color="auto"/>
            </w:tcBorders>
            <w:vAlign w:val="center"/>
          </w:tcPr>
          <w:p w14:paraId="5A519351"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6" w:space="0" w:color="auto"/>
              <w:bottom w:val="single" w:sz="4" w:space="0" w:color="auto"/>
            </w:tcBorders>
            <w:vAlign w:val="center"/>
          </w:tcPr>
          <w:p w14:paraId="068D761A" w14:textId="77777777" w:rsidR="00EF4354" w:rsidRPr="00EF4354" w:rsidRDefault="00EF4354" w:rsidP="00EF4354">
            <w:pPr>
              <w:jc w:val="center"/>
              <w:rPr>
                <w:sz w:val="20"/>
                <w:szCs w:val="20"/>
              </w:rPr>
            </w:pPr>
            <w:r w:rsidRPr="00EF4354">
              <w:rPr>
                <w:sz w:val="20"/>
                <w:szCs w:val="20"/>
              </w:rPr>
              <w:t>0</w:t>
            </w:r>
          </w:p>
        </w:tc>
        <w:tc>
          <w:tcPr>
            <w:tcW w:w="540" w:type="dxa"/>
            <w:tcBorders>
              <w:top w:val="single" w:sz="6" w:space="0" w:color="auto"/>
              <w:bottom w:val="single" w:sz="4" w:space="0" w:color="auto"/>
              <w:right w:val="single" w:sz="12" w:space="0" w:color="auto"/>
            </w:tcBorders>
            <w:vAlign w:val="center"/>
          </w:tcPr>
          <w:p w14:paraId="7BF87798"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left w:val="single" w:sz="12" w:space="0" w:color="auto"/>
              <w:bottom w:val="single" w:sz="4" w:space="0" w:color="auto"/>
            </w:tcBorders>
            <w:vAlign w:val="center"/>
          </w:tcPr>
          <w:p w14:paraId="0610EC3F" w14:textId="77777777" w:rsidR="00EF4354" w:rsidRPr="00EF4354" w:rsidRDefault="00EF4354" w:rsidP="00EF4354">
            <w:pPr>
              <w:jc w:val="center"/>
              <w:rPr>
                <w:sz w:val="20"/>
                <w:szCs w:val="20"/>
              </w:rPr>
            </w:pPr>
            <w:r w:rsidRPr="00EF4354">
              <w:rPr>
                <w:sz w:val="20"/>
                <w:szCs w:val="20"/>
              </w:rPr>
              <w:t>0</w:t>
            </w:r>
          </w:p>
        </w:tc>
        <w:tc>
          <w:tcPr>
            <w:tcW w:w="540" w:type="dxa"/>
            <w:tcBorders>
              <w:top w:val="single" w:sz="6" w:space="0" w:color="auto"/>
              <w:bottom w:val="single" w:sz="4" w:space="0" w:color="auto"/>
            </w:tcBorders>
            <w:vAlign w:val="center"/>
          </w:tcPr>
          <w:p w14:paraId="5243E143" w14:textId="77777777" w:rsidR="00EF4354" w:rsidRPr="00EF4354" w:rsidRDefault="00EF4354" w:rsidP="00EF4354">
            <w:pPr>
              <w:jc w:val="center"/>
              <w:rPr>
                <w:sz w:val="20"/>
                <w:szCs w:val="20"/>
              </w:rPr>
            </w:pPr>
            <w:r w:rsidRPr="00EF4354">
              <w:rPr>
                <w:sz w:val="20"/>
                <w:szCs w:val="20"/>
              </w:rPr>
              <w:t>0</w:t>
            </w:r>
          </w:p>
        </w:tc>
        <w:tc>
          <w:tcPr>
            <w:tcW w:w="545" w:type="dxa"/>
            <w:tcBorders>
              <w:top w:val="single" w:sz="6" w:space="0" w:color="auto"/>
              <w:bottom w:val="single" w:sz="4" w:space="0" w:color="auto"/>
              <w:right w:val="single" w:sz="12" w:space="0" w:color="auto"/>
            </w:tcBorders>
            <w:vAlign w:val="center"/>
          </w:tcPr>
          <w:p w14:paraId="11259FE9" w14:textId="77777777" w:rsidR="00EF4354" w:rsidRPr="00EF4354" w:rsidRDefault="00EF4354" w:rsidP="00EF4354">
            <w:pPr>
              <w:jc w:val="center"/>
              <w:rPr>
                <w:sz w:val="20"/>
                <w:szCs w:val="20"/>
              </w:rPr>
            </w:pPr>
            <w:r w:rsidRPr="00EF4354">
              <w:rPr>
                <w:sz w:val="20"/>
                <w:szCs w:val="20"/>
              </w:rPr>
              <w:t>0</w:t>
            </w:r>
          </w:p>
        </w:tc>
      </w:tr>
      <w:tr w:rsidR="00EF4354" w:rsidRPr="00EF4354" w14:paraId="56FB38DD" w14:textId="77777777" w:rsidTr="00EF4354">
        <w:tc>
          <w:tcPr>
            <w:tcW w:w="4478" w:type="dxa"/>
            <w:tcBorders>
              <w:top w:val="single" w:sz="4" w:space="0" w:color="auto"/>
              <w:left w:val="single" w:sz="12" w:space="0" w:color="auto"/>
              <w:right w:val="single" w:sz="12" w:space="0" w:color="auto"/>
            </w:tcBorders>
          </w:tcPr>
          <w:p w14:paraId="690407D9" w14:textId="77777777" w:rsidR="00EF4354" w:rsidRPr="00EF4354" w:rsidRDefault="00EF4354" w:rsidP="00EF4354">
            <w:pPr>
              <w:rPr>
                <w:sz w:val="20"/>
                <w:szCs w:val="20"/>
              </w:rPr>
            </w:pPr>
            <w:r w:rsidRPr="00EF4354">
              <w:rPr>
                <w:sz w:val="20"/>
                <w:szCs w:val="20"/>
              </w:rPr>
              <w:t>Sex Offenses</w:t>
            </w:r>
          </w:p>
        </w:tc>
        <w:tc>
          <w:tcPr>
            <w:tcW w:w="536" w:type="dxa"/>
            <w:gridSpan w:val="2"/>
            <w:tcBorders>
              <w:top w:val="single" w:sz="4" w:space="0" w:color="auto"/>
              <w:left w:val="single" w:sz="12" w:space="0" w:color="auto"/>
            </w:tcBorders>
            <w:vAlign w:val="center"/>
          </w:tcPr>
          <w:p w14:paraId="5AADFE0D"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tcBorders>
            <w:vAlign w:val="center"/>
          </w:tcPr>
          <w:p w14:paraId="5FF819FA"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right w:val="single" w:sz="12" w:space="0" w:color="auto"/>
            </w:tcBorders>
            <w:vAlign w:val="center"/>
          </w:tcPr>
          <w:p w14:paraId="4C09832E"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23FA631D"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4" w:space="0" w:color="auto"/>
            </w:tcBorders>
            <w:vAlign w:val="center"/>
          </w:tcPr>
          <w:p w14:paraId="57B91C7C"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right w:val="single" w:sz="12" w:space="0" w:color="auto"/>
            </w:tcBorders>
            <w:vAlign w:val="center"/>
          </w:tcPr>
          <w:p w14:paraId="7386AFCA"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1112C40F"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tcBorders>
            <w:vAlign w:val="center"/>
          </w:tcPr>
          <w:p w14:paraId="17F827AD" w14:textId="77777777" w:rsidR="00EF4354" w:rsidRPr="00EF4354" w:rsidRDefault="00EF4354" w:rsidP="00EF4354">
            <w:pPr>
              <w:jc w:val="center"/>
              <w:rPr>
                <w:sz w:val="20"/>
                <w:szCs w:val="20"/>
              </w:rPr>
            </w:pPr>
            <w:r w:rsidRPr="00EF4354">
              <w:rPr>
                <w:sz w:val="20"/>
                <w:szCs w:val="20"/>
              </w:rPr>
              <w:t>0</w:t>
            </w:r>
          </w:p>
        </w:tc>
        <w:tc>
          <w:tcPr>
            <w:tcW w:w="545" w:type="dxa"/>
            <w:tcBorders>
              <w:top w:val="single" w:sz="4" w:space="0" w:color="auto"/>
              <w:right w:val="single" w:sz="12" w:space="0" w:color="auto"/>
            </w:tcBorders>
            <w:vAlign w:val="center"/>
          </w:tcPr>
          <w:p w14:paraId="2616E27A" w14:textId="77777777" w:rsidR="00EF4354" w:rsidRPr="00EF4354" w:rsidRDefault="00EF4354" w:rsidP="00EF4354">
            <w:pPr>
              <w:jc w:val="center"/>
              <w:rPr>
                <w:sz w:val="20"/>
                <w:szCs w:val="20"/>
              </w:rPr>
            </w:pPr>
            <w:r w:rsidRPr="00EF4354">
              <w:rPr>
                <w:sz w:val="20"/>
                <w:szCs w:val="20"/>
              </w:rPr>
              <w:t>0</w:t>
            </w:r>
          </w:p>
        </w:tc>
      </w:tr>
      <w:tr w:rsidR="00EF4354" w:rsidRPr="00EF4354" w14:paraId="5048EC44" w14:textId="77777777" w:rsidTr="00EF4354">
        <w:tc>
          <w:tcPr>
            <w:tcW w:w="4478" w:type="dxa"/>
            <w:tcBorders>
              <w:top w:val="single" w:sz="4" w:space="0" w:color="auto"/>
              <w:left w:val="single" w:sz="12" w:space="0" w:color="auto"/>
              <w:right w:val="single" w:sz="12" w:space="0" w:color="auto"/>
            </w:tcBorders>
          </w:tcPr>
          <w:p w14:paraId="7EC14841" w14:textId="77777777" w:rsidR="00EF4354" w:rsidRPr="00EF4354" w:rsidRDefault="00EF4354" w:rsidP="00EF4354">
            <w:pPr>
              <w:rPr>
                <w:sz w:val="20"/>
                <w:szCs w:val="20"/>
              </w:rPr>
            </w:pPr>
            <w:r w:rsidRPr="00EF4354">
              <w:rPr>
                <w:sz w:val="20"/>
                <w:szCs w:val="20"/>
              </w:rPr>
              <w:t>Robbery</w:t>
            </w:r>
          </w:p>
        </w:tc>
        <w:tc>
          <w:tcPr>
            <w:tcW w:w="536" w:type="dxa"/>
            <w:gridSpan w:val="2"/>
            <w:tcBorders>
              <w:top w:val="single" w:sz="4" w:space="0" w:color="auto"/>
              <w:left w:val="single" w:sz="12" w:space="0" w:color="auto"/>
            </w:tcBorders>
            <w:vAlign w:val="center"/>
          </w:tcPr>
          <w:p w14:paraId="57FDDAE0"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tcBorders>
            <w:vAlign w:val="center"/>
          </w:tcPr>
          <w:p w14:paraId="40C2A78E"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right w:val="single" w:sz="12" w:space="0" w:color="auto"/>
            </w:tcBorders>
            <w:vAlign w:val="center"/>
          </w:tcPr>
          <w:p w14:paraId="06A2C6CF"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2DB1ACF8"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4" w:space="0" w:color="auto"/>
            </w:tcBorders>
            <w:vAlign w:val="center"/>
          </w:tcPr>
          <w:p w14:paraId="144581A9"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right w:val="single" w:sz="12" w:space="0" w:color="auto"/>
            </w:tcBorders>
            <w:vAlign w:val="center"/>
          </w:tcPr>
          <w:p w14:paraId="498BE285"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167DF604"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tcBorders>
            <w:vAlign w:val="center"/>
          </w:tcPr>
          <w:p w14:paraId="7953A7EE" w14:textId="77777777" w:rsidR="00EF4354" w:rsidRPr="00EF4354" w:rsidRDefault="00EF4354" w:rsidP="00EF4354">
            <w:pPr>
              <w:jc w:val="center"/>
              <w:rPr>
                <w:sz w:val="20"/>
                <w:szCs w:val="20"/>
              </w:rPr>
            </w:pPr>
            <w:r w:rsidRPr="00EF4354">
              <w:rPr>
                <w:sz w:val="20"/>
                <w:szCs w:val="20"/>
              </w:rPr>
              <w:t>0</w:t>
            </w:r>
          </w:p>
        </w:tc>
        <w:tc>
          <w:tcPr>
            <w:tcW w:w="545" w:type="dxa"/>
            <w:tcBorders>
              <w:top w:val="single" w:sz="4" w:space="0" w:color="auto"/>
              <w:right w:val="single" w:sz="12" w:space="0" w:color="auto"/>
            </w:tcBorders>
            <w:vAlign w:val="center"/>
          </w:tcPr>
          <w:p w14:paraId="195E434F" w14:textId="77777777" w:rsidR="00EF4354" w:rsidRPr="00EF4354" w:rsidRDefault="00EF4354" w:rsidP="00EF4354">
            <w:pPr>
              <w:jc w:val="center"/>
              <w:rPr>
                <w:sz w:val="20"/>
                <w:szCs w:val="20"/>
              </w:rPr>
            </w:pPr>
            <w:r w:rsidRPr="00EF4354">
              <w:rPr>
                <w:sz w:val="20"/>
                <w:szCs w:val="20"/>
              </w:rPr>
              <w:t>0</w:t>
            </w:r>
          </w:p>
        </w:tc>
      </w:tr>
      <w:tr w:rsidR="00EF4354" w:rsidRPr="00EF4354" w14:paraId="1F1DA91E" w14:textId="77777777" w:rsidTr="00EF4354">
        <w:tc>
          <w:tcPr>
            <w:tcW w:w="4478" w:type="dxa"/>
            <w:tcBorders>
              <w:left w:val="single" w:sz="12" w:space="0" w:color="auto"/>
              <w:right w:val="single" w:sz="12" w:space="0" w:color="auto"/>
            </w:tcBorders>
          </w:tcPr>
          <w:p w14:paraId="189CB9E2" w14:textId="77777777" w:rsidR="00EF4354" w:rsidRPr="00EF4354" w:rsidRDefault="00EF4354" w:rsidP="00EF4354">
            <w:pPr>
              <w:rPr>
                <w:sz w:val="20"/>
                <w:szCs w:val="20"/>
              </w:rPr>
            </w:pPr>
            <w:r w:rsidRPr="00EF4354">
              <w:rPr>
                <w:sz w:val="20"/>
                <w:szCs w:val="20"/>
              </w:rPr>
              <w:t>Aggravated Assault</w:t>
            </w:r>
          </w:p>
        </w:tc>
        <w:tc>
          <w:tcPr>
            <w:tcW w:w="536" w:type="dxa"/>
            <w:gridSpan w:val="2"/>
            <w:tcBorders>
              <w:left w:val="single" w:sz="12" w:space="0" w:color="auto"/>
            </w:tcBorders>
            <w:vAlign w:val="center"/>
          </w:tcPr>
          <w:p w14:paraId="4F93CA06" w14:textId="77777777" w:rsidR="00EF4354" w:rsidRPr="00EF4354" w:rsidRDefault="00A83886" w:rsidP="00EF4354">
            <w:pPr>
              <w:jc w:val="center"/>
              <w:rPr>
                <w:sz w:val="20"/>
                <w:szCs w:val="20"/>
              </w:rPr>
            </w:pPr>
            <w:r>
              <w:rPr>
                <w:sz w:val="20"/>
                <w:szCs w:val="20"/>
              </w:rPr>
              <w:t>0</w:t>
            </w:r>
          </w:p>
        </w:tc>
        <w:tc>
          <w:tcPr>
            <w:tcW w:w="540" w:type="dxa"/>
            <w:gridSpan w:val="2"/>
            <w:vAlign w:val="center"/>
          </w:tcPr>
          <w:p w14:paraId="73BA277C"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4789C20C"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0AE625E6"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3A488C5F"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0C3DEB9C"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3E848402"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7CC90D60"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4813151C" w14:textId="77777777" w:rsidR="00EF4354" w:rsidRPr="00EF4354" w:rsidRDefault="00EF4354" w:rsidP="00EF4354">
            <w:pPr>
              <w:jc w:val="center"/>
              <w:rPr>
                <w:sz w:val="20"/>
                <w:szCs w:val="20"/>
              </w:rPr>
            </w:pPr>
            <w:r w:rsidRPr="00EF4354">
              <w:rPr>
                <w:sz w:val="20"/>
                <w:szCs w:val="20"/>
              </w:rPr>
              <w:t>0</w:t>
            </w:r>
          </w:p>
        </w:tc>
      </w:tr>
      <w:tr w:rsidR="00EF4354" w:rsidRPr="00EF4354" w14:paraId="78E05948" w14:textId="77777777" w:rsidTr="00EF4354">
        <w:tc>
          <w:tcPr>
            <w:tcW w:w="4478" w:type="dxa"/>
            <w:tcBorders>
              <w:left w:val="single" w:sz="12" w:space="0" w:color="auto"/>
              <w:right w:val="single" w:sz="12" w:space="0" w:color="auto"/>
            </w:tcBorders>
          </w:tcPr>
          <w:p w14:paraId="4FEDA47C" w14:textId="77777777" w:rsidR="00EF4354" w:rsidRPr="00EF4354" w:rsidRDefault="00EF4354" w:rsidP="00EF4354">
            <w:pPr>
              <w:rPr>
                <w:sz w:val="20"/>
                <w:szCs w:val="20"/>
              </w:rPr>
            </w:pPr>
            <w:r w:rsidRPr="00EF4354">
              <w:rPr>
                <w:sz w:val="20"/>
                <w:szCs w:val="20"/>
              </w:rPr>
              <w:t>Burglary</w:t>
            </w:r>
          </w:p>
        </w:tc>
        <w:tc>
          <w:tcPr>
            <w:tcW w:w="536" w:type="dxa"/>
            <w:gridSpan w:val="2"/>
            <w:tcBorders>
              <w:left w:val="single" w:sz="12" w:space="0" w:color="auto"/>
            </w:tcBorders>
            <w:vAlign w:val="center"/>
          </w:tcPr>
          <w:p w14:paraId="6ACC18EA"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32E4AA1E"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095F03F7"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1D27BDA6" w14:textId="77777777" w:rsidR="00EF4354" w:rsidRPr="00EF4354" w:rsidRDefault="00381CA2" w:rsidP="00EF4354">
            <w:pPr>
              <w:jc w:val="center"/>
              <w:rPr>
                <w:sz w:val="20"/>
                <w:szCs w:val="20"/>
              </w:rPr>
            </w:pPr>
            <w:r>
              <w:rPr>
                <w:sz w:val="20"/>
                <w:szCs w:val="20"/>
              </w:rPr>
              <w:t>0</w:t>
            </w:r>
          </w:p>
        </w:tc>
        <w:tc>
          <w:tcPr>
            <w:tcW w:w="551" w:type="dxa"/>
            <w:gridSpan w:val="2"/>
            <w:vAlign w:val="center"/>
          </w:tcPr>
          <w:p w14:paraId="18A35582" w14:textId="77777777" w:rsidR="00EF4354" w:rsidRPr="00EF4354" w:rsidRDefault="00381CA2" w:rsidP="00EF4354">
            <w:pPr>
              <w:jc w:val="center"/>
              <w:rPr>
                <w:sz w:val="20"/>
                <w:szCs w:val="20"/>
              </w:rPr>
            </w:pPr>
            <w:r>
              <w:rPr>
                <w:sz w:val="20"/>
                <w:szCs w:val="20"/>
              </w:rPr>
              <w:t>0</w:t>
            </w:r>
          </w:p>
        </w:tc>
        <w:tc>
          <w:tcPr>
            <w:tcW w:w="540" w:type="dxa"/>
            <w:tcBorders>
              <w:right w:val="single" w:sz="12" w:space="0" w:color="auto"/>
            </w:tcBorders>
            <w:vAlign w:val="center"/>
          </w:tcPr>
          <w:p w14:paraId="4D142BA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19DB6DD4"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12110E6C"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336305C0" w14:textId="77777777" w:rsidR="00EF4354" w:rsidRPr="00EF4354" w:rsidRDefault="00EF4354" w:rsidP="00EF4354">
            <w:pPr>
              <w:jc w:val="center"/>
              <w:rPr>
                <w:sz w:val="20"/>
                <w:szCs w:val="20"/>
              </w:rPr>
            </w:pPr>
            <w:r w:rsidRPr="00EF4354">
              <w:rPr>
                <w:sz w:val="20"/>
                <w:szCs w:val="20"/>
              </w:rPr>
              <w:t>0</w:t>
            </w:r>
          </w:p>
        </w:tc>
      </w:tr>
      <w:tr w:rsidR="00EF4354" w:rsidRPr="00EF4354" w14:paraId="750A7AD3" w14:textId="77777777" w:rsidTr="00EF4354">
        <w:tc>
          <w:tcPr>
            <w:tcW w:w="4478" w:type="dxa"/>
            <w:tcBorders>
              <w:left w:val="single" w:sz="12" w:space="0" w:color="auto"/>
              <w:right w:val="single" w:sz="12" w:space="0" w:color="auto"/>
            </w:tcBorders>
          </w:tcPr>
          <w:p w14:paraId="51CE2ABF" w14:textId="77777777" w:rsidR="00EF4354" w:rsidRPr="00EF4354" w:rsidRDefault="00EF4354" w:rsidP="00EF4354">
            <w:pPr>
              <w:rPr>
                <w:sz w:val="20"/>
                <w:szCs w:val="20"/>
              </w:rPr>
            </w:pPr>
            <w:r w:rsidRPr="00EF4354">
              <w:rPr>
                <w:sz w:val="20"/>
                <w:szCs w:val="20"/>
              </w:rPr>
              <w:t>Motor Vehicle Theft</w:t>
            </w:r>
          </w:p>
        </w:tc>
        <w:tc>
          <w:tcPr>
            <w:tcW w:w="536" w:type="dxa"/>
            <w:gridSpan w:val="2"/>
            <w:tcBorders>
              <w:left w:val="single" w:sz="12" w:space="0" w:color="auto"/>
            </w:tcBorders>
            <w:vAlign w:val="center"/>
          </w:tcPr>
          <w:p w14:paraId="6D4ACA82"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6947D75C"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041DC143"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048BDCD8"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04A3F21C"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208BD30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2F2B3F29"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2922C14B"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355E12F8" w14:textId="77777777" w:rsidR="00EF4354" w:rsidRPr="00EF4354" w:rsidRDefault="00EF4354" w:rsidP="00EF4354">
            <w:pPr>
              <w:jc w:val="center"/>
              <w:rPr>
                <w:sz w:val="20"/>
                <w:szCs w:val="20"/>
              </w:rPr>
            </w:pPr>
            <w:r w:rsidRPr="00EF4354">
              <w:rPr>
                <w:sz w:val="20"/>
                <w:szCs w:val="20"/>
              </w:rPr>
              <w:t>0</w:t>
            </w:r>
          </w:p>
        </w:tc>
      </w:tr>
      <w:tr w:rsidR="00EF4354" w:rsidRPr="00EF4354" w14:paraId="054A7A4E" w14:textId="77777777" w:rsidTr="00EF4354">
        <w:tc>
          <w:tcPr>
            <w:tcW w:w="4478" w:type="dxa"/>
            <w:tcBorders>
              <w:left w:val="single" w:sz="12" w:space="0" w:color="auto"/>
              <w:right w:val="single" w:sz="12" w:space="0" w:color="auto"/>
            </w:tcBorders>
          </w:tcPr>
          <w:p w14:paraId="2E16DC7A" w14:textId="77777777" w:rsidR="00EF4354" w:rsidRPr="00EF4354" w:rsidRDefault="00EF4354" w:rsidP="00EF4354">
            <w:pPr>
              <w:rPr>
                <w:sz w:val="20"/>
                <w:szCs w:val="20"/>
              </w:rPr>
            </w:pPr>
            <w:r w:rsidRPr="00EF4354">
              <w:rPr>
                <w:sz w:val="20"/>
                <w:szCs w:val="20"/>
              </w:rPr>
              <w:t>Arson</w:t>
            </w:r>
          </w:p>
        </w:tc>
        <w:tc>
          <w:tcPr>
            <w:tcW w:w="536" w:type="dxa"/>
            <w:gridSpan w:val="2"/>
            <w:tcBorders>
              <w:left w:val="single" w:sz="12" w:space="0" w:color="auto"/>
            </w:tcBorders>
            <w:vAlign w:val="center"/>
          </w:tcPr>
          <w:p w14:paraId="3E14F67C"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4540B56F"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5E7D3A9D"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053E8A55"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4B4D8491"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77E3968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71128970"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6F2F8A24"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0DD37C0B" w14:textId="77777777" w:rsidR="00EF4354" w:rsidRPr="00EF4354" w:rsidRDefault="00EF4354" w:rsidP="00EF4354">
            <w:pPr>
              <w:jc w:val="center"/>
              <w:rPr>
                <w:sz w:val="20"/>
                <w:szCs w:val="20"/>
              </w:rPr>
            </w:pPr>
            <w:r w:rsidRPr="00EF4354">
              <w:rPr>
                <w:sz w:val="20"/>
                <w:szCs w:val="20"/>
              </w:rPr>
              <w:t>0</w:t>
            </w:r>
          </w:p>
        </w:tc>
      </w:tr>
      <w:tr w:rsidR="00EF4354" w:rsidRPr="00EF4354" w14:paraId="3D908723" w14:textId="77777777" w:rsidTr="00EF4354">
        <w:tc>
          <w:tcPr>
            <w:tcW w:w="4478" w:type="dxa"/>
            <w:tcBorders>
              <w:left w:val="single" w:sz="12" w:space="0" w:color="auto"/>
              <w:right w:val="single" w:sz="12" w:space="0" w:color="auto"/>
            </w:tcBorders>
          </w:tcPr>
          <w:p w14:paraId="1542C0AE" w14:textId="77777777" w:rsidR="00EF4354" w:rsidRPr="00EF4354" w:rsidRDefault="00EF4354" w:rsidP="00EF4354">
            <w:pPr>
              <w:rPr>
                <w:sz w:val="20"/>
                <w:szCs w:val="20"/>
              </w:rPr>
            </w:pPr>
            <w:r w:rsidRPr="00EF4354">
              <w:rPr>
                <w:sz w:val="20"/>
                <w:szCs w:val="20"/>
              </w:rPr>
              <w:t>Larceny – Theft</w:t>
            </w:r>
          </w:p>
        </w:tc>
        <w:tc>
          <w:tcPr>
            <w:tcW w:w="536" w:type="dxa"/>
            <w:gridSpan w:val="2"/>
            <w:tcBorders>
              <w:left w:val="single" w:sz="12" w:space="0" w:color="auto"/>
            </w:tcBorders>
            <w:vAlign w:val="center"/>
          </w:tcPr>
          <w:p w14:paraId="3CE68B7C"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7381D754"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572EB610"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360B6A17"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6EF1CBDF"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4D2709D8"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6DB18998"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4EF87C29" w14:textId="5FD4C1D9" w:rsidR="00EF4354" w:rsidRPr="00EF4354" w:rsidRDefault="00EC25C4" w:rsidP="00EF4354">
            <w:pPr>
              <w:jc w:val="center"/>
              <w:rPr>
                <w:sz w:val="20"/>
                <w:szCs w:val="20"/>
              </w:rPr>
            </w:pPr>
            <w:r>
              <w:rPr>
                <w:sz w:val="20"/>
                <w:szCs w:val="20"/>
              </w:rPr>
              <w:t>1</w:t>
            </w:r>
          </w:p>
        </w:tc>
        <w:tc>
          <w:tcPr>
            <w:tcW w:w="545" w:type="dxa"/>
            <w:tcBorders>
              <w:right w:val="single" w:sz="12" w:space="0" w:color="auto"/>
            </w:tcBorders>
            <w:vAlign w:val="center"/>
          </w:tcPr>
          <w:p w14:paraId="2DC0191F" w14:textId="77777777" w:rsidR="00EF4354" w:rsidRPr="00EF4354" w:rsidRDefault="00EF4354" w:rsidP="00EF4354">
            <w:pPr>
              <w:jc w:val="center"/>
              <w:rPr>
                <w:sz w:val="20"/>
                <w:szCs w:val="20"/>
              </w:rPr>
            </w:pPr>
            <w:r w:rsidRPr="00EF4354">
              <w:rPr>
                <w:sz w:val="20"/>
                <w:szCs w:val="20"/>
              </w:rPr>
              <w:t>0</w:t>
            </w:r>
          </w:p>
        </w:tc>
      </w:tr>
      <w:tr w:rsidR="00EF4354" w:rsidRPr="00EF4354" w14:paraId="2EE7CD85" w14:textId="77777777" w:rsidTr="00EF4354">
        <w:tc>
          <w:tcPr>
            <w:tcW w:w="4478" w:type="dxa"/>
            <w:tcBorders>
              <w:left w:val="single" w:sz="12" w:space="0" w:color="auto"/>
              <w:right w:val="single" w:sz="12" w:space="0" w:color="auto"/>
            </w:tcBorders>
          </w:tcPr>
          <w:p w14:paraId="6C9D317D" w14:textId="77777777" w:rsidR="00EF4354" w:rsidRPr="00EF4354" w:rsidRDefault="00EF4354" w:rsidP="00EF4354">
            <w:pPr>
              <w:rPr>
                <w:sz w:val="20"/>
                <w:szCs w:val="20"/>
              </w:rPr>
            </w:pPr>
            <w:r w:rsidRPr="00EF4354">
              <w:rPr>
                <w:sz w:val="20"/>
                <w:szCs w:val="20"/>
              </w:rPr>
              <w:t>Simple Assault</w:t>
            </w:r>
          </w:p>
        </w:tc>
        <w:tc>
          <w:tcPr>
            <w:tcW w:w="536" w:type="dxa"/>
            <w:gridSpan w:val="2"/>
            <w:tcBorders>
              <w:left w:val="single" w:sz="12" w:space="0" w:color="auto"/>
            </w:tcBorders>
            <w:vAlign w:val="center"/>
          </w:tcPr>
          <w:p w14:paraId="65807834"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0C903D08"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14822317"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5F88F242"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23C2C411"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01E87DD9"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4F308DC0"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14BAE721"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6141A870" w14:textId="77777777" w:rsidR="00EF4354" w:rsidRPr="00EF4354" w:rsidRDefault="00EF4354" w:rsidP="00EF4354">
            <w:pPr>
              <w:jc w:val="center"/>
              <w:rPr>
                <w:sz w:val="20"/>
                <w:szCs w:val="20"/>
              </w:rPr>
            </w:pPr>
            <w:r w:rsidRPr="00EF4354">
              <w:rPr>
                <w:sz w:val="20"/>
                <w:szCs w:val="20"/>
              </w:rPr>
              <w:t>0</w:t>
            </w:r>
          </w:p>
        </w:tc>
      </w:tr>
      <w:tr w:rsidR="00EF4354" w:rsidRPr="00EF4354" w14:paraId="0C223426" w14:textId="77777777" w:rsidTr="00EF4354">
        <w:tc>
          <w:tcPr>
            <w:tcW w:w="4478" w:type="dxa"/>
            <w:tcBorders>
              <w:left w:val="single" w:sz="12" w:space="0" w:color="auto"/>
              <w:right w:val="single" w:sz="12" w:space="0" w:color="auto"/>
            </w:tcBorders>
          </w:tcPr>
          <w:p w14:paraId="0DC43253" w14:textId="77777777" w:rsidR="00EF4354" w:rsidRPr="00EF4354" w:rsidRDefault="00EF4354" w:rsidP="00EF4354">
            <w:pPr>
              <w:rPr>
                <w:sz w:val="20"/>
                <w:szCs w:val="20"/>
              </w:rPr>
            </w:pPr>
            <w:r w:rsidRPr="00EF4354">
              <w:rPr>
                <w:sz w:val="20"/>
                <w:szCs w:val="20"/>
              </w:rPr>
              <w:lastRenderedPageBreak/>
              <w:t>Intimidation</w:t>
            </w:r>
          </w:p>
        </w:tc>
        <w:tc>
          <w:tcPr>
            <w:tcW w:w="536" w:type="dxa"/>
            <w:gridSpan w:val="2"/>
            <w:tcBorders>
              <w:left w:val="single" w:sz="12" w:space="0" w:color="auto"/>
            </w:tcBorders>
            <w:vAlign w:val="center"/>
          </w:tcPr>
          <w:p w14:paraId="3ACB46CF"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236856EE"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74DBB93B"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2C5E054B"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2DFDE7A3"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00AC2672"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674B88CD"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57CC12D0"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4AFAA1E9" w14:textId="77777777" w:rsidR="00EF4354" w:rsidRPr="00EF4354" w:rsidRDefault="00EF4354" w:rsidP="00EF4354">
            <w:pPr>
              <w:jc w:val="center"/>
              <w:rPr>
                <w:sz w:val="20"/>
                <w:szCs w:val="20"/>
              </w:rPr>
            </w:pPr>
            <w:r w:rsidRPr="00EF4354">
              <w:rPr>
                <w:sz w:val="20"/>
                <w:szCs w:val="20"/>
              </w:rPr>
              <w:t>0</w:t>
            </w:r>
          </w:p>
        </w:tc>
      </w:tr>
      <w:tr w:rsidR="00EF4354" w:rsidRPr="00EF4354" w14:paraId="0BF45435" w14:textId="77777777" w:rsidTr="00EF4354">
        <w:tc>
          <w:tcPr>
            <w:tcW w:w="4478" w:type="dxa"/>
            <w:tcBorders>
              <w:left w:val="single" w:sz="12" w:space="0" w:color="auto"/>
              <w:right w:val="single" w:sz="12" w:space="0" w:color="auto"/>
            </w:tcBorders>
          </w:tcPr>
          <w:p w14:paraId="17375ABE" w14:textId="77777777" w:rsidR="00EF4354" w:rsidRPr="00EF4354" w:rsidRDefault="00EF4354" w:rsidP="00EF4354">
            <w:pPr>
              <w:rPr>
                <w:sz w:val="20"/>
                <w:szCs w:val="20"/>
              </w:rPr>
            </w:pPr>
            <w:r w:rsidRPr="00EF4354">
              <w:rPr>
                <w:sz w:val="20"/>
                <w:szCs w:val="20"/>
              </w:rPr>
              <w:t>Destruction/Damage/Vandalism of property</w:t>
            </w:r>
          </w:p>
        </w:tc>
        <w:tc>
          <w:tcPr>
            <w:tcW w:w="536" w:type="dxa"/>
            <w:gridSpan w:val="2"/>
            <w:tcBorders>
              <w:left w:val="single" w:sz="12" w:space="0" w:color="auto"/>
            </w:tcBorders>
            <w:vAlign w:val="center"/>
          </w:tcPr>
          <w:p w14:paraId="41A0E2B2"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54259EEE"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424EE940"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68571F74"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715E91DC"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540E9444"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4E5ACB8B"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0C3F8158" w14:textId="4D9E9BB5" w:rsidR="00EF4354" w:rsidRPr="00EF4354" w:rsidRDefault="00EC25C4" w:rsidP="00EF4354">
            <w:pPr>
              <w:jc w:val="center"/>
              <w:rPr>
                <w:sz w:val="20"/>
                <w:szCs w:val="20"/>
              </w:rPr>
            </w:pPr>
            <w:r>
              <w:rPr>
                <w:sz w:val="20"/>
                <w:szCs w:val="20"/>
              </w:rPr>
              <w:t>1</w:t>
            </w:r>
          </w:p>
        </w:tc>
        <w:tc>
          <w:tcPr>
            <w:tcW w:w="545" w:type="dxa"/>
            <w:tcBorders>
              <w:right w:val="single" w:sz="12" w:space="0" w:color="auto"/>
            </w:tcBorders>
            <w:vAlign w:val="center"/>
          </w:tcPr>
          <w:p w14:paraId="7B51CB61" w14:textId="77777777" w:rsidR="00EF4354" w:rsidRPr="00EF4354" w:rsidRDefault="00EF4354" w:rsidP="00EF4354">
            <w:pPr>
              <w:jc w:val="center"/>
              <w:rPr>
                <w:sz w:val="20"/>
                <w:szCs w:val="20"/>
              </w:rPr>
            </w:pPr>
            <w:r w:rsidRPr="00EF4354">
              <w:rPr>
                <w:sz w:val="20"/>
                <w:szCs w:val="20"/>
              </w:rPr>
              <w:t>0</w:t>
            </w:r>
          </w:p>
        </w:tc>
      </w:tr>
      <w:tr w:rsidR="00EF4354" w:rsidRPr="00EF4354" w14:paraId="38ADA2F2" w14:textId="77777777" w:rsidTr="00EF4354">
        <w:trPr>
          <w:trHeight w:val="188"/>
        </w:trPr>
        <w:tc>
          <w:tcPr>
            <w:tcW w:w="4478" w:type="dxa"/>
            <w:tcBorders>
              <w:left w:val="single" w:sz="12" w:space="0" w:color="auto"/>
              <w:bottom w:val="single" w:sz="12" w:space="0" w:color="auto"/>
              <w:right w:val="single" w:sz="12" w:space="0" w:color="auto"/>
            </w:tcBorders>
          </w:tcPr>
          <w:p w14:paraId="374F346B" w14:textId="77777777" w:rsidR="00EF4354" w:rsidRPr="00EF4354" w:rsidRDefault="00EF4354" w:rsidP="00EF4354">
            <w:pPr>
              <w:rPr>
                <w:sz w:val="20"/>
                <w:szCs w:val="20"/>
              </w:rPr>
            </w:pPr>
            <w:r w:rsidRPr="00EF4354">
              <w:rPr>
                <w:sz w:val="20"/>
                <w:szCs w:val="20"/>
              </w:rPr>
              <w:t>Any other Crime involving bodily injury</w:t>
            </w:r>
          </w:p>
        </w:tc>
        <w:tc>
          <w:tcPr>
            <w:tcW w:w="536" w:type="dxa"/>
            <w:gridSpan w:val="2"/>
            <w:tcBorders>
              <w:left w:val="single" w:sz="12" w:space="0" w:color="auto"/>
              <w:bottom w:val="single" w:sz="12" w:space="0" w:color="auto"/>
            </w:tcBorders>
            <w:vAlign w:val="center"/>
          </w:tcPr>
          <w:p w14:paraId="749ACB6D" w14:textId="77777777" w:rsidR="00EF4354" w:rsidRPr="00EF4354" w:rsidRDefault="00EF4354" w:rsidP="00EF4354">
            <w:pPr>
              <w:jc w:val="center"/>
              <w:rPr>
                <w:sz w:val="20"/>
                <w:szCs w:val="20"/>
              </w:rPr>
            </w:pPr>
            <w:r w:rsidRPr="00EF4354">
              <w:rPr>
                <w:sz w:val="20"/>
                <w:szCs w:val="20"/>
              </w:rPr>
              <w:t>0</w:t>
            </w:r>
          </w:p>
        </w:tc>
        <w:tc>
          <w:tcPr>
            <w:tcW w:w="540" w:type="dxa"/>
            <w:gridSpan w:val="2"/>
            <w:tcBorders>
              <w:bottom w:val="single" w:sz="12" w:space="0" w:color="auto"/>
            </w:tcBorders>
            <w:vAlign w:val="center"/>
          </w:tcPr>
          <w:p w14:paraId="717B1DA4" w14:textId="77777777" w:rsidR="00EF4354" w:rsidRPr="00EF4354" w:rsidRDefault="00EF4354" w:rsidP="00EF4354">
            <w:pPr>
              <w:jc w:val="center"/>
              <w:rPr>
                <w:sz w:val="20"/>
                <w:szCs w:val="20"/>
              </w:rPr>
            </w:pPr>
            <w:r w:rsidRPr="00EF4354">
              <w:rPr>
                <w:sz w:val="20"/>
                <w:szCs w:val="20"/>
              </w:rPr>
              <w:t>0</w:t>
            </w:r>
          </w:p>
        </w:tc>
        <w:tc>
          <w:tcPr>
            <w:tcW w:w="540" w:type="dxa"/>
            <w:gridSpan w:val="2"/>
            <w:tcBorders>
              <w:bottom w:val="single" w:sz="12" w:space="0" w:color="auto"/>
              <w:right w:val="single" w:sz="12" w:space="0" w:color="auto"/>
            </w:tcBorders>
            <w:vAlign w:val="center"/>
          </w:tcPr>
          <w:p w14:paraId="1B2CFEF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tcBorders>
            <w:vAlign w:val="center"/>
          </w:tcPr>
          <w:p w14:paraId="283DE9E0" w14:textId="77777777" w:rsidR="00EF4354" w:rsidRPr="00EF4354" w:rsidRDefault="00EF4354" w:rsidP="00EF4354">
            <w:pPr>
              <w:jc w:val="center"/>
              <w:rPr>
                <w:sz w:val="20"/>
                <w:szCs w:val="20"/>
              </w:rPr>
            </w:pPr>
            <w:r w:rsidRPr="00EF4354">
              <w:rPr>
                <w:sz w:val="20"/>
                <w:szCs w:val="20"/>
              </w:rPr>
              <w:t>0</w:t>
            </w:r>
          </w:p>
        </w:tc>
        <w:tc>
          <w:tcPr>
            <w:tcW w:w="551" w:type="dxa"/>
            <w:gridSpan w:val="2"/>
            <w:tcBorders>
              <w:bottom w:val="single" w:sz="12" w:space="0" w:color="auto"/>
            </w:tcBorders>
            <w:vAlign w:val="center"/>
          </w:tcPr>
          <w:p w14:paraId="6A420D4A" w14:textId="77777777" w:rsidR="00EF4354" w:rsidRPr="00EF4354" w:rsidRDefault="00EF4354" w:rsidP="00EF4354">
            <w:pPr>
              <w:jc w:val="center"/>
              <w:rPr>
                <w:sz w:val="20"/>
                <w:szCs w:val="20"/>
              </w:rPr>
            </w:pPr>
            <w:r w:rsidRPr="00EF4354">
              <w:rPr>
                <w:sz w:val="20"/>
                <w:szCs w:val="20"/>
              </w:rPr>
              <w:t>0</w:t>
            </w:r>
          </w:p>
        </w:tc>
        <w:tc>
          <w:tcPr>
            <w:tcW w:w="540" w:type="dxa"/>
            <w:tcBorders>
              <w:bottom w:val="single" w:sz="12" w:space="0" w:color="auto"/>
              <w:right w:val="single" w:sz="12" w:space="0" w:color="auto"/>
            </w:tcBorders>
            <w:vAlign w:val="center"/>
          </w:tcPr>
          <w:p w14:paraId="0304C4B3"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tcBorders>
            <w:vAlign w:val="center"/>
          </w:tcPr>
          <w:p w14:paraId="68FAC152" w14:textId="77777777" w:rsidR="00EF4354" w:rsidRPr="00EF4354" w:rsidRDefault="00EF4354" w:rsidP="00EF4354">
            <w:pPr>
              <w:jc w:val="center"/>
              <w:rPr>
                <w:sz w:val="20"/>
                <w:szCs w:val="20"/>
              </w:rPr>
            </w:pPr>
            <w:r w:rsidRPr="00EF4354">
              <w:rPr>
                <w:sz w:val="20"/>
                <w:szCs w:val="20"/>
              </w:rPr>
              <w:t>0</w:t>
            </w:r>
          </w:p>
        </w:tc>
        <w:tc>
          <w:tcPr>
            <w:tcW w:w="540" w:type="dxa"/>
            <w:tcBorders>
              <w:bottom w:val="single" w:sz="12" w:space="0" w:color="auto"/>
            </w:tcBorders>
            <w:vAlign w:val="center"/>
          </w:tcPr>
          <w:p w14:paraId="76D74CC4" w14:textId="77777777" w:rsidR="00EF4354" w:rsidRPr="00EF4354" w:rsidRDefault="00EF4354" w:rsidP="00EF4354">
            <w:pPr>
              <w:jc w:val="center"/>
              <w:rPr>
                <w:sz w:val="20"/>
                <w:szCs w:val="20"/>
              </w:rPr>
            </w:pPr>
            <w:r w:rsidRPr="00EF4354">
              <w:rPr>
                <w:sz w:val="20"/>
                <w:szCs w:val="20"/>
              </w:rPr>
              <w:t>0</w:t>
            </w:r>
          </w:p>
        </w:tc>
        <w:tc>
          <w:tcPr>
            <w:tcW w:w="545" w:type="dxa"/>
            <w:tcBorders>
              <w:bottom w:val="single" w:sz="12" w:space="0" w:color="auto"/>
              <w:right w:val="single" w:sz="12" w:space="0" w:color="auto"/>
            </w:tcBorders>
            <w:vAlign w:val="center"/>
          </w:tcPr>
          <w:p w14:paraId="3CA8F436" w14:textId="77777777" w:rsidR="00EF4354" w:rsidRPr="00EF4354" w:rsidRDefault="00EF4354" w:rsidP="00EF4354">
            <w:pPr>
              <w:jc w:val="center"/>
              <w:rPr>
                <w:sz w:val="20"/>
                <w:szCs w:val="20"/>
              </w:rPr>
            </w:pPr>
            <w:r w:rsidRPr="00EF4354">
              <w:rPr>
                <w:sz w:val="20"/>
                <w:szCs w:val="20"/>
              </w:rPr>
              <w:t>0</w:t>
            </w:r>
          </w:p>
        </w:tc>
      </w:tr>
      <w:tr w:rsidR="00EF4354" w:rsidRPr="00EF4354" w14:paraId="5243BB0E" w14:textId="77777777" w:rsidTr="00EF4354">
        <w:trPr>
          <w:trHeight w:val="188"/>
        </w:trPr>
        <w:tc>
          <w:tcPr>
            <w:tcW w:w="9350" w:type="dxa"/>
            <w:gridSpan w:val="16"/>
            <w:tcBorders>
              <w:left w:val="single" w:sz="12" w:space="0" w:color="auto"/>
              <w:bottom w:val="single" w:sz="12" w:space="0" w:color="auto"/>
              <w:right w:val="single" w:sz="12" w:space="0" w:color="auto"/>
            </w:tcBorders>
          </w:tcPr>
          <w:p w14:paraId="7850E3E5" w14:textId="77777777" w:rsidR="00EF4354" w:rsidRPr="00EF4354" w:rsidRDefault="00EF4354" w:rsidP="00EF4354">
            <w:pPr>
              <w:jc w:val="center"/>
              <w:rPr>
                <w:b/>
              </w:rPr>
            </w:pPr>
            <w:r w:rsidRPr="00EF4354">
              <w:rPr>
                <w:b/>
              </w:rPr>
              <w:t xml:space="preserve">Number of </w:t>
            </w:r>
            <w:proofErr w:type="gramStart"/>
            <w:r w:rsidRPr="00EF4354">
              <w:rPr>
                <w:b/>
              </w:rPr>
              <w:t>arrest</w:t>
            </w:r>
            <w:proofErr w:type="gramEnd"/>
            <w:r w:rsidRPr="00EF4354">
              <w:rPr>
                <w:b/>
              </w:rPr>
              <w:t xml:space="preserve"> made for the following crimes</w:t>
            </w:r>
          </w:p>
        </w:tc>
      </w:tr>
      <w:tr w:rsidR="00EF4354" w:rsidRPr="00EF4354" w14:paraId="4E27C7CA" w14:textId="77777777" w:rsidTr="00EF4354">
        <w:trPr>
          <w:trHeight w:val="188"/>
        </w:trPr>
        <w:tc>
          <w:tcPr>
            <w:tcW w:w="4499" w:type="dxa"/>
            <w:gridSpan w:val="2"/>
            <w:tcBorders>
              <w:left w:val="single" w:sz="12" w:space="0" w:color="auto"/>
              <w:bottom w:val="single" w:sz="2" w:space="0" w:color="auto"/>
              <w:right w:val="single" w:sz="12" w:space="0" w:color="auto"/>
            </w:tcBorders>
          </w:tcPr>
          <w:p w14:paraId="0B6BF376" w14:textId="77777777" w:rsidR="00EF4354" w:rsidRPr="00EF4354" w:rsidRDefault="00EF4354" w:rsidP="00EF4354">
            <w:pPr>
              <w:rPr>
                <w:sz w:val="20"/>
                <w:szCs w:val="20"/>
              </w:rPr>
            </w:pPr>
            <w:r w:rsidRPr="00EF4354">
              <w:rPr>
                <w:sz w:val="20"/>
                <w:szCs w:val="20"/>
              </w:rPr>
              <w:t>Liquor Laws</w:t>
            </w:r>
          </w:p>
        </w:tc>
        <w:tc>
          <w:tcPr>
            <w:tcW w:w="551" w:type="dxa"/>
            <w:gridSpan w:val="2"/>
            <w:tcBorders>
              <w:left w:val="single" w:sz="12" w:space="0" w:color="auto"/>
              <w:bottom w:val="single" w:sz="2" w:space="0" w:color="auto"/>
              <w:right w:val="single" w:sz="2" w:space="0" w:color="auto"/>
            </w:tcBorders>
          </w:tcPr>
          <w:p w14:paraId="4767B482"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2" w:space="0" w:color="auto"/>
              <w:right w:val="single" w:sz="2" w:space="0" w:color="auto"/>
            </w:tcBorders>
          </w:tcPr>
          <w:p w14:paraId="7084B35E"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2" w:space="0" w:color="auto"/>
              <w:right w:val="single" w:sz="12" w:space="0" w:color="auto"/>
            </w:tcBorders>
          </w:tcPr>
          <w:p w14:paraId="2DE21CAE"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2" w:space="0" w:color="auto"/>
              <w:right w:val="single" w:sz="2" w:space="0" w:color="auto"/>
            </w:tcBorders>
          </w:tcPr>
          <w:p w14:paraId="5672F8AE"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2" w:space="0" w:color="auto"/>
              <w:right w:val="single" w:sz="2" w:space="0" w:color="auto"/>
            </w:tcBorders>
          </w:tcPr>
          <w:p w14:paraId="13BB1144"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2" w:space="0" w:color="auto"/>
              <w:right w:val="single" w:sz="12" w:space="0" w:color="auto"/>
            </w:tcBorders>
          </w:tcPr>
          <w:p w14:paraId="0A922051"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2" w:space="0" w:color="auto"/>
              <w:right w:val="single" w:sz="2" w:space="0" w:color="auto"/>
            </w:tcBorders>
          </w:tcPr>
          <w:p w14:paraId="22EE8943"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2" w:space="0" w:color="auto"/>
              <w:right w:val="single" w:sz="2" w:space="0" w:color="auto"/>
            </w:tcBorders>
          </w:tcPr>
          <w:p w14:paraId="34148DE8"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2" w:space="0" w:color="auto"/>
              <w:right w:val="single" w:sz="12" w:space="0" w:color="auto"/>
            </w:tcBorders>
          </w:tcPr>
          <w:p w14:paraId="1394CA76" w14:textId="77777777" w:rsidR="00EF4354" w:rsidRPr="00EF4354" w:rsidRDefault="00EF4354" w:rsidP="00EF4354">
            <w:pPr>
              <w:jc w:val="center"/>
              <w:rPr>
                <w:sz w:val="20"/>
                <w:szCs w:val="20"/>
              </w:rPr>
            </w:pPr>
            <w:r w:rsidRPr="00EF4354">
              <w:rPr>
                <w:sz w:val="20"/>
                <w:szCs w:val="20"/>
              </w:rPr>
              <w:t>0</w:t>
            </w:r>
          </w:p>
        </w:tc>
      </w:tr>
      <w:tr w:rsidR="00EF4354" w:rsidRPr="00EF4354" w14:paraId="029EF8B1" w14:textId="77777777" w:rsidTr="00EF4354">
        <w:trPr>
          <w:trHeight w:val="188"/>
        </w:trPr>
        <w:tc>
          <w:tcPr>
            <w:tcW w:w="4499" w:type="dxa"/>
            <w:gridSpan w:val="2"/>
            <w:tcBorders>
              <w:left w:val="single" w:sz="12" w:space="0" w:color="auto"/>
              <w:bottom w:val="single" w:sz="2" w:space="0" w:color="auto"/>
              <w:right w:val="single" w:sz="12" w:space="0" w:color="auto"/>
            </w:tcBorders>
          </w:tcPr>
          <w:p w14:paraId="67286FB1" w14:textId="77777777" w:rsidR="00EF4354" w:rsidRPr="00EF4354" w:rsidRDefault="00EF4354" w:rsidP="00EF4354">
            <w:pPr>
              <w:rPr>
                <w:sz w:val="20"/>
                <w:szCs w:val="20"/>
              </w:rPr>
            </w:pPr>
            <w:r w:rsidRPr="00EF4354">
              <w:rPr>
                <w:sz w:val="20"/>
                <w:szCs w:val="20"/>
              </w:rPr>
              <w:t>Drug Laws</w:t>
            </w:r>
          </w:p>
        </w:tc>
        <w:tc>
          <w:tcPr>
            <w:tcW w:w="551" w:type="dxa"/>
            <w:gridSpan w:val="2"/>
            <w:tcBorders>
              <w:left w:val="single" w:sz="12" w:space="0" w:color="auto"/>
              <w:bottom w:val="single" w:sz="2" w:space="0" w:color="auto"/>
              <w:right w:val="single" w:sz="2" w:space="0" w:color="auto"/>
            </w:tcBorders>
          </w:tcPr>
          <w:p w14:paraId="1551B4F1"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2" w:space="0" w:color="auto"/>
              <w:right w:val="single" w:sz="2" w:space="0" w:color="auto"/>
            </w:tcBorders>
          </w:tcPr>
          <w:p w14:paraId="7A973AA5"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2" w:space="0" w:color="auto"/>
              <w:right w:val="single" w:sz="12" w:space="0" w:color="auto"/>
            </w:tcBorders>
          </w:tcPr>
          <w:p w14:paraId="16B1B585" w14:textId="73A25338" w:rsidR="00EF4354" w:rsidRPr="00EF4354" w:rsidRDefault="00EC25C4" w:rsidP="00EF4354">
            <w:pPr>
              <w:jc w:val="center"/>
              <w:rPr>
                <w:sz w:val="20"/>
                <w:szCs w:val="20"/>
              </w:rPr>
            </w:pPr>
            <w:r>
              <w:rPr>
                <w:sz w:val="20"/>
                <w:szCs w:val="20"/>
              </w:rPr>
              <w:t>0</w:t>
            </w:r>
          </w:p>
        </w:tc>
        <w:tc>
          <w:tcPr>
            <w:tcW w:w="540" w:type="dxa"/>
            <w:gridSpan w:val="2"/>
            <w:tcBorders>
              <w:left w:val="single" w:sz="12" w:space="0" w:color="auto"/>
              <w:bottom w:val="single" w:sz="2" w:space="0" w:color="auto"/>
              <w:right w:val="single" w:sz="2" w:space="0" w:color="auto"/>
            </w:tcBorders>
          </w:tcPr>
          <w:p w14:paraId="3A8D603F"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2" w:space="0" w:color="auto"/>
              <w:right w:val="single" w:sz="2" w:space="0" w:color="auto"/>
            </w:tcBorders>
          </w:tcPr>
          <w:p w14:paraId="5CB21BD0" w14:textId="77777777" w:rsidR="00EF4354" w:rsidRPr="00EF4354" w:rsidRDefault="00A83886" w:rsidP="00EF4354">
            <w:pPr>
              <w:jc w:val="center"/>
              <w:rPr>
                <w:sz w:val="20"/>
                <w:szCs w:val="20"/>
              </w:rPr>
            </w:pPr>
            <w:r>
              <w:rPr>
                <w:sz w:val="20"/>
                <w:szCs w:val="20"/>
              </w:rPr>
              <w:t>0</w:t>
            </w:r>
          </w:p>
        </w:tc>
        <w:tc>
          <w:tcPr>
            <w:tcW w:w="540" w:type="dxa"/>
            <w:tcBorders>
              <w:left w:val="single" w:sz="2" w:space="0" w:color="auto"/>
              <w:bottom w:val="single" w:sz="2" w:space="0" w:color="auto"/>
              <w:right w:val="single" w:sz="12" w:space="0" w:color="auto"/>
            </w:tcBorders>
          </w:tcPr>
          <w:p w14:paraId="37E1ECFB" w14:textId="77777777" w:rsidR="00EF4354" w:rsidRPr="00EF4354" w:rsidRDefault="005C6F3F" w:rsidP="00EF4354">
            <w:pPr>
              <w:jc w:val="center"/>
              <w:rPr>
                <w:sz w:val="20"/>
                <w:szCs w:val="20"/>
              </w:rPr>
            </w:pPr>
            <w:r>
              <w:rPr>
                <w:sz w:val="20"/>
                <w:szCs w:val="20"/>
              </w:rPr>
              <w:t>0</w:t>
            </w:r>
          </w:p>
        </w:tc>
        <w:tc>
          <w:tcPr>
            <w:tcW w:w="510" w:type="dxa"/>
            <w:tcBorders>
              <w:left w:val="single" w:sz="12" w:space="0" w:color="auto"/>
              <w:bottom w:val="single" w:sz="2" w:space="0" w:color="auto"/>
              <w:right w:val="single" w:sz="2" w:space="0" w:color="auto"/>
            </w:tcBorders>
          </w:tcPr>
          <w:p w14:paraId="714D1AAB" w14:textId="77777777" w:rsidR="00EF4354" w:rsidRPr="00EF4354" w:rsidRDefault="00A83886" w:rsidP="00EF4354">
            <w:pPr>
              <w:rPr>
                <w:sz w:val="20"/>
                <w:szCs w:val="20"/>
              </w:rPr>
            </w:pPr>
            <w:r>
              <w:rPr>
                <w:sz w:val="20"/>
                <w:szCs w:val="20"/>
              </w:rPr>
              <w:t xml:space="preserve">  0</w:t>
            </w:r>
          </w:p>
        </w:tc>
        <w:tc>
          <w:tcPr>
            <w:tcW w:w="570" w:type="dxa"/>
            <w:gridSpan w:val="2"/>
            <w:tcBorders>
              <w:left w:val="single" w:sz="2" w:space="0" w:color="auto"/>
              <w:bottom w:val="single" w:sz="2" w:space="0" w:color="auto"/>
              <w:right w:val="single" w:sz="2" w:space="0" w:color="auto"/>
            </w:tcBorders>
          </w:tcPr>
          <w:p w14:paraId="360508E2" w14:textId="3F046E4F" w:rsidR="00EF4354" w:rsidRPr="00EF4354" w:rsidRDefault="00EC25C4" w:rsidP="00EF4354">
            <w:pPr>
              <w:jc w:val="center"/>
              <w:rPr>
                <w:sz w:val="20"/>
                <w:szCs w:val="20"/>
              </w:rPr>
            </w:pPr>
            <w:r>
              <w:rPr>
                <w:sz w:val="20"/>
                <w:szCs w:val="20"/>
              </w:rPr>
              <w:t>1</w:t>
            </w:r>
          </w:p>
        </w:tc>
        <w:tc>
          <w:tcPr>
            <w:tcW w:w="545" w:type="dxa"/>
            <w:tcBorders>
              <w:left w:val="single" w:sz="2" w:space="0" w:color="auto"/>
              <w:bottom w:val="single" w:sz="2" w:space="0" w:color="auto"/>
              <w:right w:val="single" w:sz="12" w:space="0" w:color="auto"/>
            </w:tcBorders>
          </w:tcPr>
          <w:p w14:paraId="7A329C31" w14:textId="77777777" w:rsidR="00EF4354" w:rsidRPr="00EF4354" w:rsidRDefault="00EF4354" w:rsidP="00EF4354">
            <w:pPr>
              <w:jc w:val="center"/>
              <w:rPr>
                <w:sz w:val="20"/>
                <w:szCs w:val="20"/>
              </w:rPr>
            </w:pPr>
            <w:r w:rsidRPr="00EF4354">
              <w:rPr>
                <w:sz w:val="20"/>
                <w:szCs w:val="20"/>
              </w:rPr>
              <w:t>0</w:t>
            </w:r>
          </w:p>
        </w:tc>
      </w:tr>
      <w:tr w:rsidR="00EF4354" w:rsidRPr="00EF4354" w14:paraId="5BFE3739" w14:textId="77777777" w:rsidTr="00EF4354">
        <w:trPr>
          <w:trHeight w:val="188"/>
        </w:trPr>
        <w:tc>
          <w:tcPr>
            <w:tcW w:w="4499" w:type="dxa"/>
            <w:gridSpan w:val="2"/>
            <w:tcBorders>
              <w:top w:val="single" w:sz="2" w:space="0" w:color="auto"/>
              <w:left w:val="single" w:sz="12" w:space="0" w:color="auto"/>
              <w:bottom w:val="single" w:sz="12" w:space="0" w:color="auto"/>
              <w:right w:val="single" w:sz="12" w:space="0" w:color="auto"/>
            </w:tcBorders>
          </w:tcPr>
          <w:p w14:paraId="27B75F91" w14:textId="77777777" w:rsidR="00EF4354" w:rsidRPr="00EF4354" w:rsidRDefault="00EF4354" w:rsidP="00EF4354">
            <w:pPr>
              <w:rPr>
                <w:sz w:val="20"/>
                <w:szCs w:val="20"/>
              </w:rPr>
            </w:pPr>
            <w:r w:rsidRPr="00EF4354">
              <w:rPr>
                <w:sz w:val="20"/>
                <w:szCs w:val="20"/>
              </w:rPr>
              <w:t>Illegal Weapons Possession</w:t>
            </w:r>
          </w:p>
        </w:tc>
        <w:tc>
          <w:tcPr>
            <w:tcW w:w="551" w:type="dxa"/>
            <w:gridSpan w:val="2"/>
            <w:tcBorders>
              <w:top w:val="single" w:sz="2" w:space="0" w:color="auto"/>
              <w:left w:val="single" w:sz="12" w:space="0" w:color="auto"/>
              <w:bottom w:val="single" w:sz="12" w:space="0" w:color="auto"/>
              <w:right w:val="single" w:sz="2" w:space="0" w:color="auto"/>
            </w:tcBorders>
          </w:tcPr>
          <w:p w14:paraId="40D9F92C"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2" w:space="0" w:color="auto"/>
              <w:left w:val="single" w:sz="2" w:space="0" w:color="auto"/>
              <w:bottom w:val="single" w:sz="12" w:space="0" w:color="auto"/>
              <w:right w:val="single" w:sz="2" w:space="0" w:color="auto"/>
            </w:tcBorders>
          </w:tcPr>
          <w:p w14:paraId="0538E002" w14:textId="77777777" w:rsidR="00EF4354" w:rsidRPr="00EF4354" w:rsidRDefault="00EF4354" w:rsidP="00EF4354">
            <w:pPr>
              <w:jc w:val="center"/>
              <w:rPr>
                <w:sz w:val="20"/>
                <w:szCs w:val="20"/>
              </w:rPr>
            </w:pPr>
            <w:r w:rsidRPr="00EF4354">
              <w:rPr>
                <w:sz w:val="20"/>
                <w:szCs w:val="20"/>
              </w:rPr>
              <w:t>0</w:t>
            </w:r>
          </w:p>
        </w:tc>
        <w:tc>
          <w:tcPr>
            <w:tcW w:w="530" w:type="dxa"/>
            <w:gridSpan w:val="2"/>
            <w:tcBorders>
              <w:top w:val="single" w:sz="2" w:space="0" w:color="auto"/>
              <w:left w:val="single" w:sz="2" w:space="0" w:color="auto"/>
              <w:bottom w:val="single" w:sz="12" w:space="0" w:color="auto"/>
              <w:right w:val="single" w:sz="12" w:space="0" w:color="auto"/>
            </w:tcBorders>
          </w:tcPr>
          <w:p w14:paraId="71F66A17"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2" w:space="0" w:color="auto"/>
              <w:left w:val="single" w:sz="12" w:space="0" w:color="auto"/>
              <w:bottom w:val="single" w:sz="12" w:space="0" w:color="auto"/>
              <w:right w:val="single" w:sz="2" w:space="0" w:color="auto"/>
            </w:tcBorders>
          </w:tcPr>
          <w:p w14:paraId="1550EB7F" w14:textId="77777777" w:rsidR="00EF4354" w:rsidRPr="00EF4354" w:rsidRDefault="00EF4354" w:rsidP="00EF4354">
            <w:pPr>
              <w:jc w:val="center"/>
              <w:rPr>
                <w:sz w:val="20"/>
                <w:szCs w:val="20"/>
              </w:rPr>
            </w:pPr>
            <w:r w:rsidRPr="00EF4354">
              <w:rPr>
                <w:sz w:val="20"/>
                <w:szCs w:val="20"/>
              </w:rPr>
              <w:t>0</w:t>
            </w:r>
          </w:p>
        </w:tc>
        <w:tc>
          <w:tcPr>
            <w:tcW w:w="525" w:type="dxa"/>
            <w:tcBorders>
              <w:top w:val="single" w:sz="2" w:space="0" w:color="auto"/>
              <w:left w:val="single" w:sz="2" w:space="0" w:color="auto"/>
              <w:bottom w:val="single" w:sz="12" w:space="0" w:color="auto"/>
              <w:right w:val="single" w:sz="2" w:space="0" w:color="auto"/>
            </w:tcBorders>
          </w:tcPr>
          <w:p w14:paraId="5C67136B" w14:textId="77777777" w:rsidR="00EF4354" w:rsidRPr="00EF4354" w:rsidRDefault="00EF4354" w:rsidP="00EF4354">
            <w:pPr>
              <w:jc w:val="center"/>
              <w:rPr>
                <w:sz w:val="20"/>
                <w:szCs w:val="20"/>
              </w:rPr>
            </w:pPr>
            <w:r w:rsidRPr="00EF4354">
              <w:rPr>
                <w:sz w:val="20"/>
                <w:szCs w:val="20"/>
              </w:rPr>
              <w:t>0</w:t>
            </w:r>
          </w:p>
        </w:tc>
        <w:tc>
          <w:tcPr>
            <w:tcW w:w="540" w:type="dxa"/>
            <w:tcBorders>
              <w:top w:val="single" w:sz="2" w:space="0" w:color="auto"/>
              <w:left w:val="single" w:sz="2" w:space="0" w:color="auto"/>
              <w:bottom w:val="single" w:sz="12" w:space="0" w:color="auto"/>
              <w:right w:val="single" w:sz="12" w:space="0" w:color="auto"/>
            </w:tcBorders>
          </w:tcPr>
          <w:p w14:paraId="7960D71E" w14:textId="77777777" w:rsidR="00EF4354" w:rsidRPr="00EF4354" w:rsidRDefault="00EF4354" w:rsidP="00EF4354">
            <w:pPr>
              <w:jc w:val="center"/>
              <w:rPr>
                <w:sz w:val="20"/>
                <w:szCs w:val="20"/>
              </w:rPr>
            </w:pPr>
            <w:r w:rsidRPr="00EF4354">
              <w:rPr>
                <w:sz w:val="20"/>
                <w:szCs w:val="20"/>
              </w:rPr>
              <w:t>0</w:t>
            </w:r>
          </w:p>
        </w:tc>
        <w:tc>
          <w:tcPr>
            <w:tcW w:w="510" w:type="dxa"/>
            <w:tcBorders>
              <w:top w:val="single" w:sz="2" w:space="0" w:color="auto"/>
              <w:left w:val="single" w:sz="12" w:space="0" w:color="auto"/>
              <w:bottom w:val="single" w:sz="12" w:space="0" w:color="auto"/>
              <w:right w:val="single" w:sz="2" w:space="0" w:color="auto"/>
            </w:tcBorders>
          </w:tcPr>
          <w:p w14:paraId="1329A5A5" w14:textId="77777777" w:rsidR="00EF4354" w:rsidRPr="00EF4354" w:rsidRDefault="00EF4354" w:rsidP="00EF4354">
            <w:pPr>
              <w:jc w:val="center"/>
              <w:rPr>
                <w:sz w:val="20"/>
                <w:szCs w:val="20"/>
              </w:rPr>
            </w:pPr>
            <w:r w:rsidRPr="00EF4354">
              <w:rPr>
                <w:sz w:val="20"/>
                <w:szCs w:val="20"/>
              </w:rPr>
              <w:t>0</w:t>
            </w:r>
          </w:p>
        </w:tc>
        <w:tc>
          <w:tcPr>
            <w:tcW w:w="570" w:type="dxa"/>
            <w:gridSpan w:val="2"/>
            <w:tcBorders>
              <w:top w:val="single" w:sz="2" w:space="0" w:color="auto"/>
              <w:left w:val="single" w:sz="2" w:space="0" w:color="auto"/>
              <w:bottom w:val="single" w:sz="12" w:space="0" w:color="auto"/>
              <w:right w:val="single" w:sz="2" w:space="0" w:color="auto"/>
            </w:tcBorders>
          </w:tcPr>
          <w:p w14:paraId="3FC45547" w14:textId="77777777" w:rsidR="00EF4354" w:rsidRPr="00EF4354" w:rsidRDefault="00EF4354" w:rsidP="00EF4354">
            <w:pPr>
              <w:jc w:val="center"/>
              <w:rPr>
                <w:sz w:val="20"/>
                <w:szCs w:val="20"/>
              </w:rPr>
            </w:pPr>
            <w:r w:rsidRPr="00EF4354">
              <w:rPr>
                <w:sz w:val="20"/>
                <w:szCs w:val="20"/>
              </w:rPr>
              <w:t>0</w:t>
            </w:r>
          </w:p>
        </w:tc>
        <w:tc>
          <w:tcPr>
            <w:tcW w:w="545" w:type="dxa"/>
            <w:tcBorders>
              <w:top w:val="single" w:sz="2" w:space="0" w:color="auto"/>
              <w:left w:val="single" w:sz="2" w:space="0" w:color="auto"/>
              <w:bottom w:val="single" w:sz="12" w:space="0" w:color="auto"/>
              <w:right w:val="single" w:sz="12" w:space="0" w:color="auto"/>
            </w:tcBorders>
          </w:tcPr>
          <w:p w14:paraId="6A085052" w14:textId="77777777" w:rsidR="00EF4354" w:rsidRPr="00EF4354" w:rsidRDefault="00EF4354" w:rsidP="00EF4354">
            <w:pPr>
              <w:jc w:val="center"/>
              <w:rPr>
                <w:sz w:val="20"/>
                <w:szCs w:val="20"/>
              </w:rPr>
            </w:pPr>
            <w:r w:rsidRPr="00EF4354">
              <w:rPr>
                <w:sz w:val="20"/>
                <w:szCs w:val="20"/>
              </w:rPr>
              <w:t>0</w:t>
            </w:r>
          </w:p>
        </w:tc>
      </w:tr>
      <w:tr w:rsidR="00EF4354" w:rsidRPr="00EF4354" w14:paraId="13DBCE0A" w14:textId="77777777" w:rsidTr="00EF4354">
        <w:trPr>
          <w:trHeight w:val="188"/>
        </w:trPr>
        <w:tc>
          <w:tcPr>
            <w:tcW w:w="9350" w:type="dxa"/>
            <w:gridSpan w:val="16"/>
            <w:tcBorders>
              <w:top w:val="single" w:sz="12" w:space="0" w:color="auto"/>
              <w:left w:val="single" w:sz="12" w:space="0" w:color="auto"/>
              <w:bottom w:val="single" w:sz="12" w:space="0" w:color="auto"/>
              <w:right w:val="single" w:sz="12" w:space="0" w:color="auto"/>
            </w:tcBorders>
          </w:tcPr>
          <w:p w14:paraId="429972F4" w14:textId="77777777" w:rsidR="00EF4354" w:rsidRPr="00EF4354" w:rsidRDefault="00EF4354" w:rsidP="00EF4354">
            <w:pPr>
              <w:jc w:val="center"/>
              <w:rPr>
                <w:b/>
              </w:rPr>
            </w:pPr>
            <w:r w:rsidRPr="00EF4354">
              <w:rPr>
                <w:b/>
              </w:rPr>
              <w:t>Number of Law Violations Referred for Disciplinary Actions</w:t>
            </w:r>
          </w:p>
        </w:tc>
      </w:tr>
      <w:tr w:rsidR="00EF4354" w:rsidRPr="00EF4354" w14:paraId="17320EA5" w14:textId="77777777" w:rsidTr="00EF4354">
        <w:trPr>
          <w:trHeight w:val="188"/>
        </w:trPr>
        <w:tc>
          <w:tcPr>
            <w:tcW w:w="4499" w:type="dxa"/>
            <w:gridSpan w:val="2"/>
            <w:tcBorders>
              <w:top w:val="single" w:sz="12" w:space="0" w:color="auto"/>
              <w:left w:val="single" w:sz="12" w:space="0" w:color="auto"/>
              <w:bottom w:val="single" w:sz="4" w:space="0" w:color="auto"/>
              <w:right w:val="single" w:sz="12" w:space="0" w:color="auto"/>
            </w:tcBorders>
          </w:tcPr>
          <w:p w14:paraId="727C0F7A" w14:textId="77777777" w:rsidR="00EF4354" w:rsidRPr="00EF4354" w:rsidRDefault="00EF4354" w:rsidP="00EF4354">
            <w:pPr>
              <w:rPr>
                <w:sz w:val="20"/>
                <w:szCs w:val="20"/>
              </w:rPr>
            </w:pPr>
            <w:r w:rsidRPr="00EF4354">
              <w:rPr>
                <w:sz w:val="20"/>
                <w:szCs w:val="20"/>
              </w:rPr>
              <w:t>Liquor Violations</w:t>
            </w:r>
          </w:p>
        </w:tc>
        <w:tc>
          <w:tcPr>
            <w:tcW w:w="551" w:type="dxa"/>
            <w:gridSpan w:val="2"/>
            <w:tcBorders>
              <w:top w:val="single" w:sz="12" w:space="0" w:color="auto"/>
              <w:left w:val="single" w:sz="12" w:space="0" w:color="auto"/>
              <w:bottom w:val="single" w:sz="4" w:space="0" w:color="auto"/>
              <w:right w:val="single" w:sz="2" w:space="0" w:color="auto"/>
            </w:tcBorders>
          </w:tcPr>
          <w:p w14:paraId="1C6A9DDB"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2" w:space="0" w:color="auto"/>
              <w:bottom w:val="single" w:sz="4" w:space="0" w:color="auto"/>
              <w:right w:val="single" w:sz="2" w:space="0" w:color="auto"/>
            </w:tcBorders>
          </w:tcPr>
          <w:p w14:paraId="413688A4" w14:textId="77777777" w:rsidR="00EF4354" w:rsidRPr="00EF4354" w:rsidRDefault="00EF4354" w:rsidP="00EF4354">
            <w:pPr>
              <w:jc w:val="center"/>
              <w:rPr>
                <w:sz w:val="20"/>
                <w:szCs w:val="20"/>
              </w:rPr>
            </w:pPr>
            <w:r w:rsidRPr="00EF4354">
              <w:rPr>
                <w:sz w:val="20"/>
                <w:szCs w:val="20"/>
              </w:rPr>
              <w:t>0</w:t>
            </w:r>
          </w:p>
        </w:tc>
        <w:tc>
          <w:tcPr>
            <w:tcW w:w="530" w:type="dxa"/>
            <w:gridSpan w:val="2"/>
            <w:tcBorders>
              <w:top w:val="single" w:sz="12" w:space="0" w:color="auto"/>
              <w:left w:val="single" w:sz="2" w:space="0" w:color="auto"/>
              <w:bottom w:val="single" w:sz="4" w:space="0" w:color="auto"/>
              <w:right w:val="single" w:sz="12" w:space="0" w:color="auto"/>
            </w:tcBorders>
          </w:tcPr>
          <w:p w14:paraId="6424CA40"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4" w:space="0" w:color="auto"/>
              <w:right w:val="single" w:sz="2" w:space="0" w:color="auto"/>
            </w:tcBorders>
          </w:tcPr>
          <w:p w14:paraId="726FEECF" w14:textId="77777777" w:rsidR="00EF4354" w:rsidRPr="00EF4354" w:rsidRDefault="00EF4354" w:rsidP="00EF4354">
            <w:pPr>
              <w:jc w:val="center"/>
              <w:rPr>
                <w:sz w:val="20"/>
                <w:szCs w:val="20"/>
              </w:rPr>
            </w:pPr>
            <w:r w:rsidRPr="00EF4354">
              <w:rPr>
                <w:sz w:val="20"/>
                <w:szCs w:val="20"/>
              </w:rPr>
              <w:t>0</w:t>
            </w:r>
          </w:p>
        </w:tc>
        <w:tc>
          <w:tcPr>
            <w:tcW w:w="525" w:type="dxa"/>
            <w:tcBorders>
              <w:top w:val="single" w:sz="12" w:space="0" w:color="auto"/>
              <w:left w:val="single" w:sz="2" w:space="0" w:color="auto"/>
              <w:bottom w:val="single" w:sz="4" w:space="0" w:color="auto"/>
              <w:right w:val="single" w:sz="2" w:space="0" w:color="auto"/>
            </w:tcBorders>
          </w:tcPr>
          <w:p w14:paraId="4B297B2D"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left w:val="single" w:sz="2" w:space="0" w:color="auto"/>
              <w:bottom w:val="single" w:sz="4" w:space="0" w:color="auto"/>
              <w:right w:val="single" w:sz="12" w:space="0" w:color="auto"/>
            </w:tcBorders>
          </w:tcPr>
          <w:p w14:paraId="1167507B" w14:textId="77777777" w:rsidR="00EF4354" w:rsidRPr="00EF4354" w:rsidRDefault="00EF4354" w:rsidP="00EF4354">
            <w:pPr>
              <w:jc w:val="center"/>
              <w:rPr>
                <w:sz w:val="20"/>
                <w:szCs w:val="20"/>
              </w:rPr>
            </w:pPr>
            <w:r w:rsidRPr="00EF4354">
              <w:rPr>
                <w:sz w:val="20"/>
                <w:szCs w:val="20"/>
              </w:rPr>
              <w:t>0</w:t>
            </w:r>
          </w:p>
        </w:tc>
        <w:tc>
          <w:tcPr>
            <w:tcW w:w="510" w:type="dxa"/>
            <w:tcBorders>
              <w:top w:val="single" w:sz="12" w:space="0" w:color="auto"/>
              <w:left w:val="single" w:sz="12" w:space="0" w:color="auto"/>
              <w:bottom w:val="single" w:sz="4" w:space="0" w:color="auto"/>
              <w:right w:val="single" w:sz="2" w:space="0" w:color="auto"/>
            </w:tcBorders>
          </w:tcPr>
          <w:p w14:paraId="43873E13" w14:textId="77777777" w:rsidR="00EF4354" w:rsidRPr="00EF4354" w:rsidRDefault="00EF4354" w:rsidP="00EF4354">
            <w:pPr>
              <w:jc w:val="center"/>
              <w:rPr>
                <w:sz w:val="20"/>
                <w:szCs w:val="20"/>
              </w:rPr>
            </w:pPr>
            <w:r w:rsidRPr="00EF4354">
              <w:rPr>
                <w:sz w:val="20"/>
                <w:szCs w:val="20"/>
              </w:rPr>
              <w:t>0</w:t>
            </w:r>
          </w:p>
        </w:tc>
        <w:tc>
          <w:tcPr>
            <w:tcW w:w="570" w:type="dxa"/>
            <w:gridSpan w:val="2"/>
            <w:tcBorders>
              <w:top w:val="single" w:sz="12" w:space="0" w:color="auto"/>
              <w:left w:val="single" w:sz="2" w:space="0" w:color="auto"/>
              <w:bottom w:val="single" w:sz="4" w:space="0" w:color="auto"/>
              <w:right w:val="single" w:sz="2" w:space="0" w:color="auto"/>
            </w:tcBorders>
          </w:tcPr>
          <w:p w14:paraId="36652C01"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left w:val="single" w:sz="2" w:space="0" w:color="auto"/>
              <w:bottom w:val="single" w:sz="4" w:space="0" w:color="auto"/>
              <w:right w:val="single" w:sz="12" w:space="0" w:color="auto"/>
            </w:tcBorders>
          </w:tcPr>
          <w:p w14:paraId="6255F8AE" w14:textId="77777777" w:rsidR="00EF4354" w:rsidRPr="00EF4354" w:rsidRDefault="00EF4354" w:rsidP="00EF4354">
            <w:pPr>
              <w:jc w:val="center"/>
              <w:rPr>
                <w:sz w:val="20"/>
                <w:szCs w:val="20"/>
              </w:rPr>
            </w:pPr>
            <w:r w:rsidRPr="00EF4354">
              <w:rPr>
                <w:sz w:val="20"/>
                <w:szCs w:val="20"/>
              </w:rPr>
              <w:t>0</w:t>
            </w:r>
          </w:p>
        </w:tc>
      </w:tr>
      <w:tr w:rsidR="00EF4354" w:rsidRPr="00EF4354" w14:paraId="3535F260"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766884D6" w14:textId="77777777" w:rsidR="00EF4354" w:rsidRPr="00EF4354" w:rsidRDefault="00EF4354" w:rsidP="00EF4354">
            <w:pPr>
              <w:rPr>
                <w:sz w:val="20"/>
                <w:szCs w:val="20"/>
              </w:rPr>
            </w:pPr>
            <w:r w:rsidRPr="00EF4354">
              <w:rPr>
                <w:sz w:val="20"/>
                <w:szCs w:val="20"/>
              </w:rPr>
              <w:t>Drug Violations</w:t>
            </w:r>
          </w:p>
        </w:tc>
        <w:tc>
          <w:tcPr>
            <w:tcW w:w="551" w:type="dxa"/>
            <w:gridSpan w:val="2"/>
            <w:tcBorders>
              <w:left w:val="single" w:sz="12" w:space="0" w:color="auto"/>
              <w:bottom w:val="single" w:sz="4" w:space="0" w:color="auto"/>
              <w:right w:val="single" w:sz="2" w:space="0" w:color="auto"/>
            </w:tcBorders>
          </w:tcPr>
          <w:p w14:paraId="22BD0F1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49F896E2"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60C13869"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6F9E0BF4"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1D3D7A7E"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5A90E826"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0426D260"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4" w:space="0" w:color="auto"/>
              <w:right w:val="single" w:sz="2" w:space="0" w:color="auto"/>
            </w:tcBorders>
          </w:tcPr>
          <w:p w14:paraId="606154CF"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10FF8249" w14:textId="77777777" w:rsidR="00EF4354" w:rsidRPr="00EF4354" w:rsidRDefault="00EF4354" w:rsidP="00EF4354">
            <w:pPr>
              <w:jc w:val="center"/>
              <w:rPr>
                <w:sz w:val="20"/>
                <w:szCs w:val="20"/>
              </w:rPr>
            </w:pPr>
            <w:r w:rsidRPr="00EF4354">
              <w:rPr>
                <w:sz w:val="20"/>
                <w:szCs w:val="20"/>
              </w:rPr>
              <w:t>0</w:t>
            </w:r>
          </w:p>
        </w:tc>
      </w:tr>
      <w:tr w:rsidR="00EF4354" w:rsidRPr="00EF4354" w14:paraId="48388DDF"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71A02E21" w14:textId="77777777" w:rsidR="00EF4354" w:rsidRPr="00EF4354" w:rsidRDefault="00EF4354" w:rsidP="00EF4354">
            <w:pPr>
              <w:rPr>
                <w:sz w:val="20"/>
                <w:szCs w:val="20"/>
              </w:rPr>
            </w:pPr>
            <w:r w:rsidRPr="00EF4354">
              <w:rPr>
                <w:sz w:val="20"/>
                <w:szCs w:val="20"/>
              </w:rPr>
              <w:t>Illegal Weapons Possession Violations</w:t>
            </w:r>
          </w:p>
        </w:tc>
        <w:tc>
          <w:tcPr>
            <w:tcW w:w="551" w:type="dxa"/>
            <w:gridSpan w:val="2"/>
            <w:tcBorders>
              <w:left w:val="single" w:sz="12" w:space="0" w:color="auto"/>
              <w:bottom w:val="single" w:sz="4" w:space="0" w:color="auto"/>
              <w:right w:val="single" w:sz="2" w:space="0" w:color="auto"/>
            </w:tcBorders>
          </w:tcPr>
          <w:p w14:paraId="29169F5A"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63EC00CE"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6FE7D91E"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2C813E86"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7548606F"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74A886A5"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00425FC2"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4" w:space="0" w:color="auto"/>
              <w:right w:val="single" w:sz="2" w:space="0" w:color="auto"/>
            </w:tcBorders>
          </w:tcPr>
          <w:p w14:paraId="0D6033AD"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3EAB2F0B" w14:textId="77777777" w:rsidR="00EF4354" w:rsidRPr="00EF4354" w:rsidRDefault="00EF4354" w:rsidP="00EF4354">
            <w:pPr>
              <w:jc w:val="center"/>
              <w:rPr>
                <w:sz w:val="20"/>
                <w:szCs w:val="20"/>
              </w:rPr>
            </w:pPr>
            <w:r w:rsidRPr="00EF4354">
              <w:rPr>
                <w:sz w:val="20"/>
                <w:szCs w:val="20"/>
              </w:rPr>
              <w:t>0</w:t>
            </w:r>
          </w:p>
        </w:tc>
      </w:tr>
      <w:tr w:rsidR="00EF4354" w:rsidRPr="00EF4354" w14:paraId="0099A59D" w14:textId="77777777" w:rsidTr="00EF4354">
        <w:trPr>
          <w:trHeight w:val="188"/>
        </w:trPr>
        <w:tc>
          <w:tcPr>
            <w:tcW w:w="9350" w:type="dxa"/>
            <w:gridSpan w:val="16"/>
            <w:tcBorders>
              <w:top w:val="single" w:sz="12" w:space="0" w:color="auto"/>
              <w:left w:val="single" w:sz="12" w:space="0" w:color="auto"/>
              <w:bottom w:val="single" w:sz="12" w:space="0" w:color="auto"/>
              <w:right w:val="single" w:sz="12" w:space="0" w:color="auto"/>
            </w:tcBorders>
          </w:tcPr>
          <w:p w14:paraId="3CA77E00" w14:textId="77777777" w:rsidR="00EF4354" w:rsidRPr="00EF4354" w:rsidRDefault="00EF4354" w:rsidP="00EF4354">
            <w:pPr>
              <w:jc w:val="center"/>
              <w:rPr>
                <w:b/>
              </w:rPr>
            </w:pPr>
            <w:r w:rsidRPr="00EF4354">
              <w:rPr>
                <w:b/>
              </w:rPr>
              <w:t>Crimes Against Women</w:t>
            </w:r>
          </w:p>
        </w:tc>
      </w:tr>
      <w:tr w:rsidR="00EF4354" w:rsidRPr="00EF4354" w14:paraId="56997514" w14:textId="77777777" w:rsidTr="00EF4354">
        <w:trPr>
          <w:trHeight w:val="188"/>
        </w:trPr>
        <w:tc>
          <w:tcPr>
            <w:tcW w:w="4499" w:type="dxa"/>
            <w:gridSpan w:val="2"/>
            <w:tcBorders>
              <w:top w:val="single" w:sz="12" w:space="0" w:color="auto"/>
              <w:left w:val="single" w:sz="12" w:space="0" w:color="auto"/>
              <w:bottom w:val="single" w:sz="4" w:space="0" w:color="auto"/>
              <w:right w:val="single" w:sz="12" w:space="0" w:color="auto"/>
            </w:tcBorders>
          </w:tcPr>
          <w:p w14:paraId="217322D2" w14:textId="77777777" w:rsidR="00EF4354" w:rsidRPr="00EF4354" w:rsidRDefault="00EF4354" w:rsidP="00EF4354">
            <w:pPr>
              <w:rPr>
                <w:sz w:val="20"/>
                <w:szCs w:val="20"/>
              </w:rPr>
            </w:pPr>
            <w:r w:rsidRPr="00EF4354">
              <w:rPr>
                <w:sz w:val="20"/>
                <w:szCs w:val="20"/>
              </w:rPr>
              <w:t>Domestic Violence</w:t>
            </w:r>
          </w:p>
        </w:tc>
        <w:tc>
          <w:tcPr>
            <w:tcW w:w="551" w:type="dxa"/>
            <w:gridSpan w:val="2"/>
            <w:tcBorders>
              <w:top w:val="single" w:sz="12" w:space="0" w:color="auto"/>
              <w:left w:val="single" w:sz="12" w:space="0" w:color="auto"/>
              <w:bottom w:val="single" w:sz="4" w:space="0" w:color="auto"/>
              <w:right w:val="single" w:sz="2" w:space="0" w:color="auto"/>
            </w:tcBorders>
          </w:tcPr>
          <w:p w14:paraId="590BA143"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2" w:space="0" w:color="auto"/>
              <w:bottom w:val="single" w:sz="4" w:space="0" w:color="auto"/>
              <w:right w:val="single" w:sz="2" w:space="0" w:color="auto"/>
            </w:tcBorders>
          </w:tcPr>
          <w:p w14:paraId="2E367DEA" w14:textId="77777777" w:rsidR="00EF4354" w:rsidRPr="00EF4354" w:rsidRDefault="00EF4354" w:rsidP="00EF4354">
            <w:pPr>
              <w:jc w:val="center"/>
              <w:rPr>
                <w:sz w:val="20"/>
                <w:szCs w:val="20"/>
              </w:rPr>
            </w:pPr>
            <w:r w:rsidRPr="00EF4354">
              <w:rPr>
                <w:sz w:val="20"/>
                <w:szCs w:val="20"/>
              </w:rPr>
              <w:t>0</w:t>
            </w:r>
          </w:p>
        </w:tc>
        <w:tc>
          <w:tcPr>
            <w:tcW w:w="530" w:type="dxa"/>
            <w:gridSpan w:val="2"/>
            <w:tcBorders>
              <w:top w:val="single" w:sz="12" w:space="0" w:color="auto"/>
              <w:left w:val="single" w:sz="2" w:space="0" w:color="auto"/>
              <w:bottom w:val="single" w:sz="4" w:space="0" w:color="auto"/>
              <w:right w:val="single" w:sz="12" w:space="0" w:color="auto"/>
            </w:tcBorders>
          </w:tcPr>
          <w:p w14:paraId="7B8951D2"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4" w:space="0" w:color="auto"/>
              <w:right w:val="single" w:sz="2" w:space="0" w:color="auto"/>
            </w:tcBorders>
          </w:tcPr>
          <w:p w14:paraId="5E14E0FF" w14:textId="77777777" w:rsidR="00EF4354" w:rsidRPr="00EF4354" w:rsidRDefault="00EF4354" w:rsidP="00EF4354">
            <w:pPr>
              <w:jc w:val="center"/>
              <w:rPr>
                <w:sz w:val="20"/>
                <w:szCs w:val="20"/>
              </w:rPr>
            </w:pPr>
            <w:r w:rsidRPr="00EF4354">
              <w:rPr>
                <w:sz w:val="20"/>
                <w:szCs w:val="20"/>
              </w:rPr>
              <w:t>0</w:t>
            </w:r>
          </w:p>
        </w:tc>
        <w:tc>
          <w:tcPr>
            <w:tcW w:w="525" w:type="dxa"/>
            <w:tcBorders>
              <w:top w:val="single" w:sz="12" w:space="0" w:color="auto"/>
              <w:left w:val="single" w:sz="2" w:space="0" w:color="auto"/>
              <w:bottom w:val="single" w:sz="4" w:space="0" w:color="auto"/>
              <w:right w:val="single" w:sz="2" w:space="0" w:color="auto"/>
            </w:tcBorders>
          </w:tcPr>
          <w:p w14:paraId="62086C47" w14:textId="77777777" w:rsidR="00EF4354" w:rsidRPr="00EF4354" w:rsidRDefault="006E5677" w:rsidP="00EF4354">
            <w:pPr>
              <w:jc w:val="center"/>
              <w:rPr>
                <w:sz w:val="20"/>
                <w:szCs w:val="20"/>
              </w:rPr>
            </w:pPr>
            <w:r>
              <w:rPr>
                <w:sz w:val="20"/>
                <w:szCs w:val="20"/>
              </w:rPr>
              <w:t>0</w:t>
            </w:r>
          </w:p>
        </w:tc>
        <w:tc>
          <w:tcPr>
            <w:tcW w:w="540" w:type="dxa"/>
            <w:tcBorders>
              <w:top w:val="single" w:sz="12" w:space="0" w:color="auto"/>
              <w:left w:val="single" w:sz="2" w:space="0" w:color="auto"/>
              <w:bottom w:val="single" w:sz="4" w:space="0" w:color="auto"/>
              <w:right w:val="single" w:sz="12" w:space="0" w:color="auto"/>
            </w:tcBorders>
          </w:tcPr>
          <w:p w14:paraId="782ED13B" w14:textId="20D1A497" w:rsidR="00EF4354" w:rsidRPr="00EF4354" w:rsidRDefault="00EC25C4" w:rsidP="00EF4354">
            <w:pPr>
              <w:jc w:val="center"/>
              <w:rPr>
                <w:sz w:val="20"/>
                <w:szCs w:val="20"/>
              </w:rPr>
            </w:pPr>
            <w:r>
              <w:rPr>
                <w:sz w:val="20"/>
                <w:szCs w:val="20"/>
              </w:rPr>
              <w:t>1</w:t>
            </w:r>
          </w:p>
        </w:tc>
        <w:tc>
          <w:tcPr>
            <w:tcW w:w="510" w:type="dxa"/>
            <w:tcBorders>
              <w:top w:val="single" w:sz="12" w:space="0" w:color="auto"/>
              <w:left w:val="single" w:sz="12" w:space="0" w:color="auto"/>
              <w:bottom w:val="single" w:sz="4" w:space="0" w:color="auto"/>
              <w:right w:val="single" w:sz="2" w:space="0" w:color="auto"/>
            </w:tcBorders>
          </w:tcPr>
          <w:p w14:paraId="371DC4C9" w14:textId="77777777" w:rsidR="00EF4354" w:rsidRPr="00EF4354" w:rsidRDefault="00EF4354" w:rsidP="00EF4354">
            <w:pPr>
              <w:jc w:val="center"/>
              <w:rPr>
                <w:sz w:val="20"/>
                <w:szCs w:val="20"/>
              </w:rPr>
            </w:pPr>
            <w:r w:rsidRPr="00EF4354">
              <w:rPr>
                <w:sz w:val="20"/>
                <w:szCs w:val="20"/>
              </w:rPr>
              <w:t>0</w:t>
            </w:r>
          </w:p>
        </w:tc>
        <w:tc>
          <w:tcPr>
            <w:tcW w:w="570" w:type="dxa"/>
            <w:gridSpan w:val="2"/>
            <w:tcBorders>
              <w:top w:val="single" w:sz="12" w:space="0" w:color="auto"/>
              <w:left w:val="single" w:sz="2" w:space="0" w:color="auto"/>
              <w:bottom w:val="single" w:sz="4" w:space="0" w:color="auto"/>
              <w:right w:val="single" w:sz="2" w:space="0" w:color="auto"/>
            </w:tcBorders>
          </w:tcPr>
          <w:p w14:paraId="0C1332B5"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left w:val="single" w:sz="2" w:space="0" w:color="auto"/>
              <w:bottom w:val="single" w:sz="4" w:space="0" w:color="auto"/>
              <w:right w:val="single" w:sz="12" w:space="0" w:color="auto"/>
            </w:tcBorders>
          </w:tcPr>
          <w:p w14:paraId="578CFB81" w14:textId="1782A029" w:rsidR="00EF4354" w:rsidRPr="00EF4354" w:rsidRDefault="00EC25C4" w:rsidP="00EF4354">
            <w:pPr>
              <w:jc w:val="center"/>
              <w:rPr>
                <w:sz w:val="20"/>
                <w:szCs w:val="20"/>
              </w:rPr>
            </w:pPr>
            <w:r>
              <w:rPr>
                <w:sz w:val="20"/>
                <w:szCs w:val="20"/>
              </w:rPr>
              <w:t>0</w:t>
            </w:r>
          </w:p>
        </w:tc>
      </w:tr>
      <w:tr w:rsidR="00EF4354" w:rsidRPr="00EF4354" w14:paraId="4B35FF3F"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582D6BB6" w14:textId="77777777" w:rsidR="00EF4354" w:rsidRPr="00EF4354" w:rsidRDefault="00EF4354" w:rsidP="00EF4354">
            <w:pPr>
              <w:rPr>
                <w:sz w:val="20"/>
                <w:szCs w:val="20"/>
              </w:rPr>
            </w:pPr>
            <w:r w:rsidRPr="00EF4354">
              <w:rPr>
                <w:sz w:val="20"/>
                <w:szCs w:val="20"/>
              </w:rPr>
              <w:t>Dating Violence</w:t>
            </w:r>
          </w:p>
        </w:tc>
        <w:tc>
          <w:tcPr>
            <w:tcW w:w="551" w:type="dxa"/>
            <w:gridSpan w:val="2"/>
            <w:tcBorders>
              <w:left w:val="single" w:sz="12" w:space="0" w:color="auto"/>
              <w:bottom w:val="single" w:sz="4" w:space="0" w:color="auto"/>
              <w:right w:val="single" w:sz="2" w:space="0" w:color="auto"/>
            </w:tcBorders>
          </w:tcPr>
          <w:p w14:paraId="618A111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08BE6F62"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0CC3B5C8"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4B216F74"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5CBD9F03"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718A292D"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5C5AA38C"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4" w:space="0" w:color="auto"/>
              <w:right w:val="single" w:sz="2" w:space="0" w:color="auto"/>
            </w:tcBorders>
          </w:tcPr>
          <w:p w14:paraId="1C4129F9"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0AF3EF75" w14:textId="77777777" w:rsidR="00EF4354" w:rsidRPr="00EF4354" w:rsidRDefault="00EF4354" w:rsidP="00EF4354">
            <w:pPr>
              <w:jc w:val="center"/>
              <w:rPr>
                <w:sz w:val="20"/>
                <w:szCs w:val="20"/>
              </w:rPr>
            </w:pPr>
            <w:r w:rsidRPr="00EF4354">
              <w:rPr>
                <w:sz w:val="20"/>
                <w:szCs w:val="20"/>
              </w:rPr>
              <w:t>0</w:t>
            </w:r>
          </w:p>
        </w:tc>
      </w:tr>
      <w:tr w:rsidR="00EF4354" w:rsidRPr="00EF4354" w14:paraId="1DBE0CE1" w14:textId="77777777" w:rsidTr="00EF4354">
        <w:trPr>
          <w:trHeight w:val="188"/>
        </w:trPr>
        <w:tc>
          <w:tcPr>
            <w:tcW w:w="4499" w:type="dxa"/>
            <w:gridSpan w:val="2"/>
            <w:tcBorders>
              <w:left w:val="single" w:sz="12" w:space="0" w:color="auto"/>
              <w:bottom w:val="single" w:sz="12" w:space="0" w:color="auto"/>
              <w:right w:val="single" w:sz="12" w:space="0" w:color="auto"/>
            </w:tcBorders>
          </w:tcPr>
          <w:p w14:paraId="718DE003" w14:textId="77777777" w:rsidR="00EF4354" w:rsidRPr="00EF4354" w:rsidRDefault="00EF4354" w:rsidP="00EF4354">
            <w:pPr>
              <w:rPr>
                <w:sz w:val="20"/>
                <w:szCs w:val="20"/>
              </w:rPr>
            </w:pPr>
            <w:r w:rsidRPr="00EF4354">
              <w:rPr>
                <w:sz w:val="20"/>
                <w:szCs w:val="20"/>
              </w:rPr>
              <w:t>Stalking</w:t>
            </w:r>
          </w:p>
        </w:tc>
        <w:tc>
          <w:tcPr>
            <w:tcW w:w="551" w:type="dxa"/>
            <w:gridSpan w:val="2"/>
            <w:tcBorders>
              <w:left w:val="single" w:sz="12" w:space="0" w:color="auto"/>
              <w:bottom w:val="single" w:sz="12" w:space="0" w:color="auto"/>
              <w:right w:val="single" w:sz="2" w:space="0" w:color="auto"/>
            </w:tcBorders>
          </w:tcPr>
          <w:p w14:paraId="6AD7C1E8"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12" w:space="0" w:color="auto"/>
              <w:right w:val="single" w:sz="2" w:space="0" w:color="auto"/>
            </w:tcBorders>
          </w:tcPr>
          <w:p w14:paraId="7236D3FE"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12" w:space="0" w:color="auto"/>
              <w:right w:val="single" w:sz="12" w:space="0" w:color="auto"/>
            </w:tcBorders>
          </w:tcPr>
          <w:p w14:paraId="3C6FBB13"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right w:val="single" w:sz="2" w:space="0" w:color="auto"/>
            </w:tcBorders>
          </w:tcPr>
          <w:p w14:paraId="25688EDD"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12" w:space="0" w:color="auto"/>
              <w:right w:val="single" w:sz="2" w:space="0" w:color="auto"/>
            </w:tcBorders>
          </w:tcPr>
          <w:p w14:paraId="373D6849"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12" w:space="0" w:color="auto"/>
              <w:right w:val="single" w:sz="12" w:space="0" w:color="auto"/>
            </w:tcBorders>
          </w:tcPr>
          <w:p w14:paraId="49D6949B"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12" w:space="0" w:color="auto"/>
              <w:right w:val="single" w:sz="2" w:space="0" w:color="auto"/>
            </w:tcBorders>
          </w:tcPr>
          <w:p w14:paraId="480FE137"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12" w:space="0" w:color="auto"/>
              <w:right w:val="single" w:sz="2" w:space="0" w:color="auto"/>
            </w:tcBorders>
          </w:tcPr>
          <w:p w14:paraId="243FCBD5"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12" w:space="0" w:color="auto"/>
              <w:right w:val="single" w:sz="12" w:space="0" w:color="auto"/>
            </w:tcBorders>
          </w:tcPr>
          <w:p w14:paraId="3E7B5D7B" w14:textId="77777777" w:rsidR="00EF4354" w:rsidRPr="00EF4354" w:rsidRDefault="00EF4354" w:rsidP="00EF4354">
            <w:pPr>
              <w:jc w:val="center"/>
              <w:rPr>
                <w:sz w:val="20"/>
                <w:szCs w:val="20"/>
              </w:rPr>
            </w:pPr>
            <w:r w:rsidRPr="00EF4354">
              <w:rPr>
                <w:sz w:val="20"/>
                <w:szCs w:val="20"/>
              </w:rPr>
              <w:t>0</w:t>
            </w:r>
          </w:p>
        </w:tc>
      </w:tr>
    </w:tbl>
    <w:p w14:paraId="1F00DB5F" w14:textId="77777777" w:rsidR="00EF4354" w:rsidRDefault="00EF4354"/>
    <w:p w14:paraId="7EEC97DC" w14:textId="77777777" w:rsidR="003B0158" w:rsidRDefault="003B0158"/>
    <w:tbl>
      <w:tblPr>
        <w:tblStyle w:val="TableGrid10"/>
        <w:tblW w:w="9350" w:type="dxa"/>
        <w:tblLayout w:type="fixed"/>
        <w:tblLook w:val="0600" w:firstRow="0" w:lastRow="0" w:firstColumn="0" w:lastColumn="0" w:noHBand="1" w:noVBand="1"/>
      </w:tblPr>
      <w:tblGrid>
        <w:gridCol w:w="4478"/>
        <w:gridCol w:w="21"/>
        <w:gridCol w:w="515"/>
        <w:gridCol w:w="36"/>
        <w:gridCol w:w="504"/>
        <w:gridCol w:w="36"/>
        <w:gridCol w:w="504"/>
        <w:gridCol w:w="26"/>
        <w:gridCol w:w="514"/>
        <w:gridCol w:w="26"/>
        <w:gridCol w:w="525"/>
        <w:gridCol w:w="540"/>
        <w:gridCol w:w="510"/>
        <w:gridCol w:w="30"/>
        <w:gridCol w:w="540"/>
        <w:gridCol w:w="545"/>
      </w:tblGrid>
      <w:tr w:rsidR="00EF4354" w:rsidRPr="00C57A14" w14:paraId="6186219A" w14:textId="77777777" w:rsidTr="00192535">
        <w:trPr>
          <w:trHeight w:val="447"/>
        </w:trPr>
        <w:tc>
          <w:tcPr>
            <w:tcW w:w="9350" w:type="dxa"/>
            <w:gridSpan w:val="16"/>
            <w:tcBorders>
              <w:top w:val="single" w:sz="12" w:space="0" w:color="auto"/>
              <w:left w:val="single" w:sz="12" w:space="0" w:color="auto"/>
              <w:right w:val="single" w:sz="12" w:space="0" w:color="auto"/>
            </w:tcBorders>
          </w:tcPr>
          <w:p w14:paraId="558AD6A5" w14:textId="6BD43B81" w:rsidR="00EF4354" w:rsidRDefault="00EF4354" w:rsidP="00EF4354">
            <w:pPr>
              <w:jc w:val="center"/>
              <w:rPr>
                <w:b/>
                <w:sz w:val="24"/>
                <w:szCs w:val="24"/>
              </w:rPr>
            </w:pPr>
            <w:r>
              <w:rPr>
                <w:b/>
                <w:sz w:val="24"/>
                <w:szCs w:val="24"/>
              </w:rPr>
              <w:t>20</w:t>
            </w:r>
            <w:r w:rsidR="009C4AE2">
              <w:rPr>
                <w:b/>
                <w:sz w:val="24"/>
                <w:szCs w:val="24"/>
              </w:rPr>
              <w:t>2</w:t>
            </w:r>
            <w:r w:rsidR="00EC25C4">
              <w:rPr>
                <w:b/>
                <w:sz w:val="24"/>
                <w:szCs w:val="24"/>
              </w:rPr>
              <w:t>2</w:t>
            </w:r>
            <w:r w:rsidRPr="00C57A14">
              <w:rPr>
                <w:b/>
                <w:sz w:val="24"/>
                <w:szCs w:val="24"/>
              </w:rPr>
              <w:t xml:space="preserve"> Campus Security Act Report – Arkansas State University-Newport</w:t>
            </w:r>
          </w:p>
          <w:p w14:paraId="4A595E5E" w14:textId="77777777" w:rsidR="00EF4354" w:rsidRPr="00C57A14" w:rsidRDefault="00EF4354" w:rsidP="00EF4354">
            <w:pPr>
              <w:jc w:val="center"/>
              <w:rPr>
                <w:b/>
                <w:sz w:val="24"/>
                <w:szCs w:val="24"/>
              </w:rPr>
            </w:pPr>
            <w:r>
              <w:rPr>
                <w:b/>
                <w:sz w:val="24"/>
                <w:szCs w:val="24"/>
              </w:rPr>
              <w:t>Adult education Jonesboro</w:t>
            </w:r>
          </w:p>
        </w:tc>
      </w:tr>
      <w:tr w:rsidR="00EF4354" w:rsidRPr="00C57A14" w14:paraId="74B8D39B" w14:textId="77777777" w:rsidTr="00EF4354">
        <w:trPr>
          <w:trHeight w:val="186"/>
        </w:trPr>
        <w:tc>
          <w:tcPr>
            <w:tcW w:w="4478" w:type="dxa"/>
            <w:vMerge w:val="restart"/>
            <w:tcBorders>
              <w:top w:val="single" w:sz="12" w:space="0" w:color="auto"/>
              <w:left w:val="single" w:sz="12" w:space="0" w:color="auto"/>
              <w:right w:val="single" w:sz="12" w:space="0" w:color="auto"/>
            </w:tcBorders>
          </w:tcPr>
          <w:p w14:paraId="71C3E889" w14:textId="77777777" w:rsidR="00EF4354" w:rsidRPr="00C57A14" w:rsidRDefault="00EF4354" w:rsidP="00EF4354">
            <w:pPr>
              <w:rPr>
                <w:b/>
                <w:sz w:val="24"/>
                <w:szCs w:val="24"/>
              </w:rPr>
            </w:pPr>
          </w:p>
          <w:p w14:paraId="03BCB693" w14:textId="77777777" w:rsidR="00EF4354" w:rsidRPr="00C57A14" w:rsidRDefault="00EF4354" w:rsidP="00EF4354">
            <w:pPr>
              <w:rPr>
                <w:b/>
                <w:sz w:val="24"/>
                <w:szCs w:val="24"/>
              </w:rPr>
            </w:pPr>
          </w:p>
          <w:p w14:paraId="79B4E0F8" w14:textId="77777777" w:rsidR="00EF4354" w:rsidRPr="00C57A14" w:rsidRDefault="00EF4354" w:rsidP="00EF4354">
            <w:pPr>
              <w:rPr>
                <w:b/>
                <w:sz w:val="24"/>
                <w:szCs w:val="24"/>
              </w:rPr>
            </w:pPr>
          </w:p>
          <w:p w14:paraId="2B277372" w14:textId="77777777" w:rsidR="00EF4354" w:rsidRPr="00C57A14" w:rsidRDefault="00EF4354" w:rsidP="00EF4354">
            <w:pPr>
              <w:jc w:val="center"/>
              <w:rPr>
                <w:b/>
              </w:rPr>
            </w:pPr>
            <w:r w:rsidRPr="00C57A14">
              <w:rPr>
                <w:b/>
              </w:rPr>
              <w:t>Reported Offenses Of</w:t>
            </w:r>
          </w:p>
        </w:tc>
        <w:tc>
          <w:tcPr>
            <w:tcW w:w="1616" w:type="dxa"/>
            <w:gridSpan w:val="6"/>
            <w:tcBorders>
              <w:top w:val="single" w:sz="12" w:space="0" w:color="auto"/>
              <w:left w:val="single" w:sz="12" w:space="0" w:color="auto"/>
              <w:bottom w:val="single" w:sz="12" w:space="0" w:color="auto"/>
              <w:right w:val="single" w:sz="12" w:space="0" w:color="auto"/>
            </w:tcBorders>
            <w:vAlign w:val="center"/>
          </w:tcPr>
          <w:p w14:paraId="23849EE1" w14:textId="509600DC" w:rsidR="00EF4354" w:rsidRPr="00C57A14" w:rsidRDefault="00EC25C4" w:rsidP="005C6F3F">
            <w:pPr>
              <w:jc w:val="center"/>
              <w:rPr>
                <w:b/>
              </w:rPr>
            </w:pPr>
            <w:r>
              <w:rPr>
                <w:b/>
              </w:rPr>
              <w:t>2020</w:t>
            </w:r>
          </w:p>
        </w:tc>
        <w:tc>
          <w:tcPr>
            <w:tcW w:w="1631" w:type="dxa"/>
            <w:gridSpan w:val="5"/>
            <w:tcBorders>
              <w:top w:val="single" w:sz="12" w:space="0" w:color="auto"/>
              <w:left w:val="single" w:sz="12" w:space="0" w:color="auto"/>
              <w:bottom w:val="single" w:sz="12" w:space="0" w:color="auto"/>
              <w:right w:val="single" w:sz="12" w:space="0" w:color="auto"/>
            </w:tcBorders>
            <w:vAlign w:val="center"/>
          </w:tcPr>
          <w:p w14:paraId="31CFD5A3" w14:textId="7295D03B" w:rsidR="00EF4354" w:rsidRPr="00C57A14" w:rsidRDefault="00EC25C4" w:rsidP="00EC25C4">
            <w:pPr>
              <w:jc w:val="center"/>
              <w:rPr>
                <w:b/>
              </w:rPr>
            </w:pPr>
            <w:r>
              <w:rPr>
                <w:b/>
              </w:rPr>
              <w:t>2021</w:t>
            </w:r>
          </w:p>
        </w:tc>
        <w:tc>
          <w:tcPr>
            <w:tcW w:w="1625" w:type="dxa"/>
            <w:gridSpan w:val="4"/>
            <w:tcBorders>
              <w:top w:val="single" w:sz="12" w:space="0" w:color="auto"/>
              <w:left w:val="single" w:sz="12" w:space="0" w:color="auto"/>
              <w:right w:val="single" w:sz="12" w:space="0" w:color="auto"/>
            </w:tcBorders>
            <w:vAlign w:val="center"/>
          </w:tcPr>
          <w:p w14:paraId="0D439507" w14:textId="2E501610" w:rsidR="00EF4354" w:rsidRPr="00C57A14" w:rsidRDefault="00EF4354" w:rsidP="00EC25C4">
            <w:pPr>
              <w:jc w:val="center"/>
              <w:rPr>
                <w:b/>
              </w:rPr>
            </w:pPr>
            <w:r>
              <w:rPr>
                <w:b/>
              </w:rPr>
              <w:t>20</w:t>
            </w:r>
            <w:r w:rsidR="00EC25C4">
              <w:rPr>
                <w:b/>
              </w:rPr>
              <w:t>22</w:t>
            </w:r>
          </w:p>
        </w:tc>
      </w:tr>
      <w:tr w:rsidR="00EF4354" w:rsidRPr="00C57A14" w14:paraId="3FC8DEBC" w14:textId="77777777" w:rsidTr="00EF4354">
        <w:trPr>
          <w:cantSplit/>
          <w:trHeight w:val="1800"/>
        </w:trPr>
        <w:tc>
          <w:tcPr>
            <w:tcW w:w="4478" w:type="dxa"/>
            <w:vMerge/>
            <w:tcBorders>
              <w:left w:val="single" w:sz="12" w:space="0" w:color="auto"/>
              <w:bottom w:val="single" w:sz="12" w:space="0" w:color="auto"/>
              <w:right w:val="single" w:sz="12" w:space="0" w:color="auto"/>
            </w:tcBorders>
          </w:tcPr>
          <w:p w14:paraId="719AC5A3" w14:textId="77777777" w:rsidR="00EF4354" w:rsidRPr="00C57A14" w:rsidRDefault="00EF4354" w:rsidP="00EF4354"/>
        </w:tc>
        <w:tc>
          <w:tcPr>
            <w:tcW w:w="536" w:type="dxa"/>
            <w:gridSpan w:val="2"/>
            <w:tcBorders>
              <w:top w:val="single" w:sz="12" w:space="0" w:color="auto"/>
              <w:left w:val="single" w:sz="12" w:space="0" w:color="auto"/>
              <w:bottom w:val="single" w:sz="12" w:space="0" w:color="auto"/>
            </w:tcBorders>
            <w:textDirection w:val="btLr"/>
          </w:tcPr>
          <w:p w14:paraId="599CE072" w14:textId="77777777" w:rsidR="00EF4354" w:rsidRPr="00C57A14" w:rsidRDefault="00EF4354" w:rsidP="00EF4354">
            <w:pPr>
              <w:ind w:left="113" w:right="113"/>
              <w:rPr>
                <w:b/>
              </w:rPr>
            </w:pPr>
            <w:r w:rsidRPr="00C57A14">
              <w:rPr>
                <w:b/>
              </w:rPr>
              <w:t>On Campus</w:t>
            </w:r>
          </w:p>
        </w:tc>
        <w:tc>
          <w:tcPr>
            <w:tcW w:w="540" w:type="dxa"/>
            <w:gridSpan w:val="2"/>
            <w:tcBorders>
              <w:top w:val="single" w:sz="12" w:space="0" w:color="auto"/>
              <w:bottom w:val="single" w:sz="12" w:space="0" w:color="auto"/>
            </w:tcBorders>
            <w:textDirection w:val="btLr"/>
          </w:tcPr>
          <w:p w14:paraId="725B5458" w14:textId="77777777" w:rsidR="00EF4354" w:rsidRPr="00C57A14" w:rsidRDefault="00EF4354" w:rsidP="00EF4354">
            <w:pPr>
              <w:ind w:left="113" w:right="113"/>
              <w:rPr>
                <w:b/>
              </w:rPr>
            </w:pPr>
            <w:r w:rsidRPr="00C57A14">
              <w:rPr>
                <w:b/>
              </w:rPr>
              <w:t>Non-Campus</w:t>
            </w:r>
          </w:p>
        </w:tc>
        <w:tc>
          <w:tcPr>
            <w:tcW w:w="540" w:type="dxa"/>
            <w:gridSpan w:val="2"/>
            <w:tcBorders>
              <w:top w:val="single" w:sz="12" w:space="0" w:color="auto"/>
              <w:bottom w:val="single" w:sz="12" w:space="0" w:color="auto"/>
              <w:right w:val="single" w:sz="12" w:space="0" w:color="auto"/>
            </w:tcBorders>
            <w:textDirection w:val="btLr"/>
          </w:tcPr>
          <w:p w14:paraId="34BFB97E" w14:textId="77777777" w:rsidR="00EF4354" w:rsidRPr="00C57A14" w:rsidRDefault="00EF4354" w:rsidP="00EF4354">
            <w:pPr>
              <w:ind w:left="113" w:right="113"/>
              <w:rPr>
                <w:b/>
              </w:rPr>
            </w:pPr>
            <w:r w:rsidRPr="00C57A14">
              <w:rPr>
                <w:b/>
              </w:rPr>
              <w:t>Public Property</w:t>
            </w:r>
          </w:p>
        </w:tc>
        <w:tc>
          <w:tcPr>
            <w:tcW w:w="540" w:type="dxa"/>
            <w:gridSpan w:val="2"/>
            <w:tcBorders>
              <w:top w:val="single" w:sz="12" w:space="0" w:color="auto"/>
              <w:left w:val="single" w:sz="12" w:space="0" w:color="auto"/>
              <w:bottom w:val="single" w:sz="12" w:space="0" w:color="auto"/>
            </w:tcBorders>
            <w:textDirection w:val="btLr"/>
          </w:tcPr>
          <w:p w14:paraId="3A3BE4A0" w14:textId="77777777" w:rsidR="00EF4354" w:rsidRPr="00C57A14" w:rsidRDefault="00EF4354" w:rsidP="00EF4354">
            <w:pPr>
              <w:ind w:left="113" w:right="113"/>
              <w:rPr>
                <w:b/>
              </w:rPr>
            </w:pPr>
            <w:r w:rsidRPr="00C57A14">
              <w:rPr>
                <w:b/>
              </w:rPr>
              <w:t>On Campus</w:t>
            </w:r>
          </w:p>
        </w:tc>
        <w:tc>
          <w:tcPr>
            <w:tcW w:w="551" w:type="dxa"/>
            <w:gridSpan w:val="2"/>
            <w:tcBorders>
              <w:top w:val="single" w:sz="12" w:space="0" w:color="auto"/>
              <w:bottom w:val="single" w:sz="12" w:space="0" w:color="auto"/>
            </w:tcBorders>
            <w:textDirection w:val="btLr"/>
          </w:tcPr>
          <w:p w14:paraId="26BE9D67" w14:textId="77777777" w:rsidR="00EF4354" w:rsidRPr="00C57A14" w:rsidRDefault="00EF4354" w:rsidP="00EF4354">
            <w:pPr>
              <w:ind w:left="113" w:right="113"/>
              <w:rPr>
                <w:b/>
              </w:rPr>
            </w:pPr>
            <w:r w:rsidRPr="00C57A14">
              <w:rPr>
                <w:b/>
              </w:rPr>
              <w:t>Non-Campus</w:t>
            </w:r>
          </w:p>
        </w:tc>
        <w:tc>
          <w:tcPr>
            <w:tcW w:w="540" w:type="dxa"/>
            <w:tcBorders>
              <w:top w:val="single" w:sz="12" w:space="0" w:color="auto"/>
              <w:bottom w:val="single" w:sz="12" w:space="0" w:color="auto"/>
              <w:right w:val="single" w:sz="12" w:space="0" w:color="auto"/>
            </w:tcBorders>
            <w:textDirection w:val="btLr"/>
          </w:tcPr>
          <w:p w14:paraId="79A932A2" w14:textId="77777777" w:rsidR="00EF4354" w:rsidRPr="00C57A14" w:rsidRDefault="00EF4354" w:rsidP="00EF4354">
            <w:pPr>
              <w:ind w:left="113" w:right="113"/>
              <w:rPr>
                <w:b/>
              </w:rPr>
            </w:pPr>
            <w:r w:rsidRPr="00C57A14">
              <w:rPr>
                <w:b/>
              </w:rPr>
              <w:t>Public Property</w:t>
            </w:r>
          </w:p>
        </w:tc>
        <w:tc>
          <w:tcPr>
            <w:tcW w:w="540" w:type="dxa"/>
            <w:gridSpan w:val="2"/>
            <w:tcBorders>
              <w:top w:val="single" w:sz="12" w:space="0" w:color="auto"/>
              <w:left w:val="single" w:sz="12" w:space="0" w:color="auto"/>
              <w:bottom w:val="single" w:sz="12" w:space="0" w:color="auto"/>
            </w:tcBorders>
            <w:textDirection w:val="btLr"/>
          </w:tcPr>
          <w:p w14:paraId="6B087639" w14:textId="77777777" w:rsidR="00EF4354" w:rsidRPr="00C57A14" w:rsidRDefault="00EF4354" w:rsidP="00EF4354">
            <w:pPr>
              <w:ind w:left="113" w:right="113"/>
              <w:rPr>
                <w:b/>
              </w:rPr>
            </w:pPr>
            <w:r w:rsidRPr="00C57A14">
              <w:rPr>
                <w:b/>
              </w:rPr>
              <w:t xml:space="preserve">On Campus </w:t>
            </w:r>
          </w:p>
        </w:tc>
        <w:tc>
          <w:tcPr>
            <w:tcW w:w="540" w:type="dxa"/>
            <w:tcBorders>
              <w:top w:val="single" w:sz="12" w:space="0" w:color="auto"/>
              <w:bottom w:val="single" w:sz="12" w:space="0" w:color="auto"/>
            </w:tcBorders>
            <w:textDirection w:val="btLr"/>
          </w:tcPr>
          <w:p w14:paraId="3EAC4ED6" w14:textId="77777777" w:rsidR="00EF4354" w:rsidRPr="00C57A14" w:rsidRDefault="00EF4354" w:rsidP="00EF4354">
            <w:pPr>
              <w:ind w:left="113" w:right="113"/>
              <w:rPr>
                <w:b/>
              </w:rPr>
            </w:pPr>
            <w:r w:rsidRPr="00C57A14">
              <w:rPr>
                <w:b/>
              </w:rPr>
              <w:t>Non-Campus</w:t>
            </w:r>
          </w:p>
        </w:tc>
        <w:tc>
          <w:tcPr>
            <w:tcW w:w="545" w:type="dxa"/>
            <w:tcBorders>
              <w:top w:val="single" w:sz="12" w:space="0" w:color="auto"/>
              <w:bottom w:val="single" w:sz="12" w:space="0" w:color="auto"/>
              <w:right w:val="single" w:sz="12" w:space="0" w:color="auto"/>
            </w:tcBorders>
            <w:textDirection w:val="btLr"/>
          </w:tcPr>
          <w:p w14:paraId="73593165" w14:textId="77777777" w:rsidR="00EF4354" w:rsidRPr="00C57A14" w:rsidRDefault="00EF4354" w:rsidP="00EF4354">
            <w:pPr>
              <w:ind w:left="113" w:right="113"/>
              <w:rPr>
                <w:b/>
              </w:rPr>
            </w:pPr>
            <w:r w:rsidRPr="00C57A14">
              <w:rPr>
                <w:b/>
              </w:rPr>
              <w:t>Public Property</w:t>
            </w:r>
          </w:p>
        </w:tc>
      </w:tr>
      <w:tr w:rsidR="00EF4354" w:rsidRPr="00C57A14" w14:paraId="6704A88C" w14:textId="77777777" w:rsidTr="00EF4354">
        <w:trPr>
          <w:trHeight w:val="260"/>
        </w:trPr>
        <w:tc>
          <w:tcPr>
            <w:tcW w:w="4478" w:type="dxa"/>
            <w:tcBorders>
              <w:top w:val="single" w:sz="12" w:space="0" w:color="auto"/>
              <w:left w:val="single" w:sz="12" w:space="0" w:color="auto"/>
              <w:bottom w:val="single" w:sz="6" w:space="0" w:color="auto"/>
              <w:right w:val="single" w:sz="12" w:space="0" w:color="auto"/>
            </w:tcBorders>
          </w:tcPr>
          <w:p w14:paraId="1815B3A2" w14:textId="77777777" w:rsidR="00EF4354" w:rsidRPr="00C57A14" w:rsidRDefault="00EF4354" w:rsidP="00EF4354">
            <w:pPr>
              <w:rPr>
                <w:sz w:val="20"/>
                <w:szCs w:val="20"/>
              </w:rPr>
            </w:pPr>
            <w:r w:rsidRPr="00C57A14">
              <w:rPr>
                <w:sz w:val="20"/>
                <w:szCs w:val="20"/>
              </w:rPr>
              <w:t>Murder (includes non-negligent manslaughter)</w:t>
            </w:r>
          </w:p>
        </w:tc>
        <w:tc>
          <w:tcPr>
            <w:tcW w:w="536" w:type="dxa"/>
            <w:gridSpan w:val="2"/>
            <w:tcBorders>
              <w:top w:val="single" w:sz="12" w:space="0" w:color="auto"/>
              <w:left w:val="single" w:sz="12" w:space="0" w:color="auto"/>
              <w:bottom w:val="single" w:sz="6" w:space="0" w:color="auto"/>
            </w:tcBorders>
            <w:vAlign w:val="center"/>
          </w:tcPr>
          <w:p w14:paraId="1398FF75"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12" w:space="0" w:color="auto"/>
              <w:bottom w:val="single" w:sz="6" w:space="0" w:color="auto"/>
            </w:tcBorders>
            <w:vAlign w:val="center"/>
          </w:tcPr>
          <w:p w14:paraId="6F8CE86B"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12" w:space="0" w:color="auto"/>
              <w:bottom w:val="single" w:sz="6" w:space="0" w:color="auto"/>
              <w:right w:val="single" w:sz="12" w:space="0" w:color="auto"/>
            </w:tcBorders>
            <w:vAlign w:val="center"/>
          </w:tcPr>
          <w:p w14:paraId="0BBD4490"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12" w:space="0" w:color="auto"/>
              <w:left w:val="single" w:sz="12" w:space="0" w:color="auto"/>
              <w:bottom w:val="single" w:sz="6" w:space="0" w:color="auto"/>
            </w:tcBorders>
            <w:vAlign w:val="center"/>
          </w:tcPr>
          <w:p w14:paraId="76FC0D2B" w14:textId="77777777" w:rsidR="00EF4354" w:rsidRPr="00C57A14" w:rsidRDefault="00EF4354" w:rsidP="00EF4354">
            <w:pPr>
              <w:jc w:val="center"/>
              <w:rPr>
                <w:sz w:val="20"/>
                <w:szCs w:val="20"/>
              </w:rPr>
            </w:pPr>
            <w:r w:rsidRPr="00C57A14">
              <w:rPr>
                <w:sz w:val="20"/>
                <w:szCs w:val="20"/>
              </w:rPr>
              <w:t>0</w:t>
            </w:r>
          </w:p>
        </w:tc>
        <w:tc>
          <w:tcPr>
            <w:tcW w:w="551" w:type="dxa"/>
            <w:gridSpan w:val="2"/>
            <w:tcBorders>
              <w:top w:val="single" w:sz="12" w:space="0" w:color="auto"/>
              <w:bottom w:val="single" w:sz="6" w:space="0" w:color="auto"/>
            </w:tcBorders>
            <w:vAlign w:val="center"/>
          </w:tcPr>
          <w:p w14:paraId="3E92280D" w14:textId="77777777" w:rsidR="00EF4354" w:rsidRPr="00C57A14" w:rsidRDefault="00EF4354" w:rsidP="00EF4354">
            <w:pPr>
              <w:jc w:val="center"/>
              <w:rPr>
                <w:sz w:val="20"/>
                <w:szCs w:val="20"/>
              </w:rPr>
            </w:pPr>
            <w:r w:rsidRPr="00C57A14">
              <w:rPr>
                <w:sz w:val="20"/>
                <w:szCs w:val="20"/>
              </w:rPr>
              <w:t>0</w:t>
            </w:r>
          </w:p>
        </w:tc>
        <w:tc>
          <w:tcPr>
            <w:tcW w:w="540" w:type="dxa"/>
            <w:tcBorders>
              <w:top w:val="single" w:sz="12" w:space="0" w:color="auto"/>
              <w:bottom w:val="single" w:sz="6" w:space="0" w:color="auto"/>
              <w:right w:val="single" w:sz="12" w:space="0" w:color="auto"/>
            </w:tcBorders>
            <w:vAlign w:val="center"/>
          </w:tcPr>
          <w:p w14:paraId="08175743"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12" w:space="0" w:color="auto"/>
              <w:left w:val="single" w:sz="12" w:space="0" w:color="auto"/>
              <w:bottom w:val="single" w:sz="6" w:space="0" w:color="auto"/>
            </w:tcBorders>
            <w:vAlign w:val="center"/>
          </w:tcPr>
          <w:p w14:paraId="027B6555" w14:textId="77777777" w:rsidR="00EF4354" w:rsidRPr="00C57A14" w:rsidRDefault="00EF4354" w:rsidP="00EF4354">
            <w:pPr>
              <w:jc w:val="center"/>
              <w:rPr>
                <w:sz w:val="20"/>
                <w:szCs w:val="20"/>
              </w:rPr>
            </w:pPr>
            <w:r w:rsidRPr="00C57A14">
              <w:rPr>
                <w:sz w:val="20"/>
                <w:szCs w:val="20"/>
              </w:rPr>
              <w:t>0</w:t>
            </w:r>
          </w:p>
        </w:tc>
        <w:tc>
          <w:tcPr>
            <w:tcW w:w="540" w:type="dxa"/>
            <w:tcBorders>
              <w:top w:val="single" w:sz="12" w:space="0" w:color="auto"/>
              <w:bottom w:val="single" w:sz="6" w:space="0" w:color="auto"/>
            </w:tcBorders>
            <w:vAlign w:val="center"/>
          </w:tcPr>
          <w:p w14:paraId="52EB2600" w14:textId="77777777" w:rsidR="00EF4354" w:rsidRPr="00C57A14" w:rsidRDefault="00EF4354" w:rsidP="00EF4354">
            <w:pPr>
              <w:jc w:val="center"/>
              <w:rPr>
                <w:sz w:val="20"/>
                <w:szCs w:val="20"/>
              </w:rPr>
            </w:pPr>
            <w:r w:rsidRPr="00C57A14">
              <w:rPr>
                <w:sz w:val="20"/>
                <w:szCs w:val="20"/>
              </w:rPr>
              <w:t>0</w:t>
            </w:r>
          </w:p>
        </w:tc>
        <w:tc>
          <w:tcPr>
            <w:tcW w:w="545" w:type="dxa"/>
            <w:tcBorders>
              <w:top w:val="single" w:sz="12" w:space="0" w:color="auto"/>
              <w:bottom w:val="single" w:sz="6" w:space="0" w:color="auto"/>
              <w:right w:val="single" w:sz="12" w:space="0" w:color="auto"/>
            </w:tcBorders>
            <w:vAlign w:val="center"/>
          </w:tcPr>
          <w:p w14:paraId="221DA9B7" w14:textId="77777777" w:rsidR="00EF4354" w:rsidRPr="00C57A14" w:rsidRDefault="00EF4354" w:rsidP="00EF4354">
            <w:pPr>
              <w:jc w:val="center"/>
              <w:rPr>
                <w:sz w:val="20"/>
                <w:szCs w:val="20"/>
              </w:rPr>
            </w:pPr>
            <w:r w:rsidRPr="00C57A14">
              <w:rPr>
                <w:sz w:val="20"/>
                <w:szCs w:val="20"/>
              </w:rPr>
              <w:t>0</w:t>
            </w:r>
          </w:p>
        </w:tc>
      </w:tr>
      <w:tr w:rsidR="00EF4354" w:rsidRPr="00C57A14" w14:paraId="50278B76" w14:textId="77777777" w:rsidTr="00EF4354">
        <w:trPr>
          <w:trHeight w:val="260"/>
        </w:trPr>
        <w:tc>
          <w:tcPr>
            <w:tcW w:w="4478" w:type="dxa"/>
            <w:tcBorders>
              <w:top w:val="single" w:sz="6" w:space="0" w:color="auto"/>
              <w:left w:val="single" w:sz="12" w:space="0" w:color="auto"/>
              <w:bottom w:val="single" w:sz="4" w:space="0" w:color="auto"/>
              <w:right w:val="single" w:sz="12" w:space="0" w:color="auto"/>
            </w:tcBorders>
          </w:tcPr>
          <w:p w14:paraId="38C2DF3F" w14:textId="77777777" w:rsidR="00EF4354" w:rsidRPr="00C57A14" w:rsidRDefault="00EF4354" w:rsidP="00EF4354">
            <w:pPr>
              <w:rPr>
                <w:sz w:val="20"/>
                <w:szCs w:val="20"/>
              </w:rPr>
            </w:pPr>
            <w:r w:rsidRPr="00C57A14">
              <w:rPr>
                <w:sz w:val="20"/>
                <w:szCs w:val="20"/>
              </w:rPr>
              <w:t>Negligent manslaughter</w:t>
            </w:r>
          </w:p>
        </w:tc>
        <w:tc>
          <w:tcPr>
            <w:tcW w:w="536" w:type="dxa"/>
            <w:gridSpan w:val="2"/>
            <w:tcBorders>
              <w:top w:val="single" w:sz="6" w:space="0" w:color="auto"/>
              <w:left w:val="single" w:sz="12" w:space="0" w:color="auto"/>
              <w:bottom w:val="single" w:sz="4" w:space="0" w:color="auto"/>
            </w:tcBorders>
            <w:vAlign w:val="center"/>
          </w:tcPr>
          <w:p w14:paraId="26FB4C4E"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6" w:space="0" w:color="auto"/>
              <w:bottom w:val="single" w:sz="4" w:space="0" w:color="auto"/>
            </w:tcBorders>
            <w:vAlign w:val="center"/>
          </w:tcPr>
          <w:p w14:paraId="11AB0CB4"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6" w:space="0" w:color="auto"/>
              <w:bottom w:val="single" w:sz="4" w:space="0" w:color="auto"/>
              <w:right w:val="single" w:sz="12" w:space="0" w:color="auto"/>
            </w:tcBorders>
            <w:vAlign w:val="center"/>
          </w:tcPr>
          <w:p w14:paraId="6A1309FD"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6" w:space="0" w:color="auto"/>
              <w:left w:val="single" w:sz="12" w:space="0" w:color="auto"/>
              <w:bottom w:val="single" w:sz="4" w:space="0" w:color="auto"/>
            </w:tcBorders>
            <w:vAlign w:val="center"/>
          </w:tcPr>
          <w:p w14:paraId="77731C61" w14:textId="77777777" w:rsidR="00EF4354" w:rsidRPr="00C57A14" w:rsidRDefault="00EF4354" w:rsidP="00EF4354">
            <w:pPr>
              <w:jc w:val="center"/>
              <w:rPr>
                <w:sz w:val="20"/>
                <w:szCs w:val="20"/>
              </w:rPr>
            </w:pPr>
            <w:r w:rsidRPr="00C57A14">
              <w:rPr>
                <w:sz w:val="20"/>
                <w:szCs w:val="20"/>
              </w:rPr>
              <w:t>0</w:t>
            </w:r>
          </w:p>
        </w:tc>
        <w:tc>
          <w:tcPr>
            <w:tcW w:w="551" w:type="dxa"/>
            <w:gridSpan w:val="2"/>
            <w:tcBorders>
              <w:top w:val="single" w:sz="6" w:space="0" w:color="auto"/>
              <w:bottom w:val="single" w:sz="4" w:space="0" w:color="auto"/>
            </w:tcBorders>
            <w:vAlign w:val="center"/>
          </w:tcPr>
          <w:p w14:paraId="16149D8B" w14:textId="77777777" w:rsidR="00EF4354" w:rsidRPr="00C57A14" w:rsidRDefault="00EF4354" w:rsidP="00EF4354">
            <w:pPr>
              <w:jc w:val="center"/>
              <w:rPr>
                <w:sz w:val="20"/>
                <w:szCs w:val="20"/>
              </w:rPr>
            </w:pPr>
            <w:r w:rsidRPr="00C57A14">
              <w:rPr>
                <w:sz w:val="20"/>
                <w:szCs w:val="20"/>
              </w:rPr>
              <w:t>0</w:t>
            </w:r>
          </w:p>
        </w:tc>
        <w:tc>
          <w:tcPr>
            <w:tcW w:w="540" w:type="dxa"/>
            <w:tcBorders>
              <w:top w:val="single" w:sz="6" w:space="0" w:color="auto"/>
              <w:bottom w:val="single" w:sz="4" w:space="0" w:color="auto"/>
              <w:right w:val="single" w:sz="12" w:space="0" w:color="auto"/>
            </w:tcBorders>
            <w:vAlign w:val="center"/>
          </w:tcPr>
          <w:p w14:paraId="2FEC8AFB"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6" w:space="0" w:color="auto"/>
              <w:left w:val="single" w:sz="12" w:space="0" w:color="auto"/>
              <w:bottom w:val="single" w:sz="4" w:space="0" w:color="auto"/>
            </w:tcBorders>
            <w:vAlign w:val="center"/>
          </w:tcPr>
          <w:p w14:paraId="209C7C7A" w14:textId="77777777" w:rsidR="00EF4354" w:rsidRPr="00C57A14" w:rsidRDefault="00EF4354" w:rsidP="00EF4354">
            <w:pPr>
              <w:jc w:val="center"/>
              <w:rPr>
                <w:sz w:val="20"/>
                <w:szCs w:val="20"/>
              </w:rPr>
            </w:pPr>
            <w:r w:rsidRPr="00C57A14">
              <w:rPr>
                <w:sz w:val="20"/>
                <w:szCs w:val="20"/>
              </w:rPr>
              <w:t>0</w:t>
            </w:r>
          </w:p>
        </w:tc>
        <w:tc>
          <w:tcPr>
            <w:tcW w:w="540" w:type="dxa"/>
            <w:tcBorders>
              <w:top w:val="single" w:sz="6" w:space="0" w:color="auto"/>
              <w:bottom w:val="single" w:sz="4" w:space="0" w:color="auto"/>
            </w:tcBorders>
            <w:vAlign w:val="center"/>
          </w:tcPr>
          <w:p w14:paraId="2E601E20" w14:textId="77777777" w:rsidR="00EF4354" w:rsidRPr="00C57A14" w:rsidRDefault="00EF4354" w:rsidP="00EF4354">
            <w:pPr>
              <w:jc w:val="center"/>
              <w:rPr>
                <w:sz w:val="20"/>
                <w:szCs w:val="20"/>
              </w:rPr>
            </w:pPr>
            <w:r w:rsidRPr="00C57A14">
              <w:rPr>
                <w:sz w:val="20"/>
                <w:szCs w:val="20"/>
              </w:rPr>
              <w:t>0</w:t>
            </w:r>
          </w:p>
        </w:tc>
        <w:tc>
          <w:tcPr>
            <w:tcW w:w="545" w:type="dxa"/>
            <w:tcBorders>
              <w:top w:val="single" w:sz="6" w:space="0" w:color="auto"/>
              <w:bottom w:val="single" w:sz="4" w:space="0" w:color="auto"/>
              <w:right w:val="single" w:sz="12" w:space="0" w:color="auto"/>
            </w:tcBorders>
            <w:vAlign w:val="center"/>
          </w:tcPr>
          <w:p w14:paraId="3870883E" w14:textId="77777777" w:rsidR="00EF4354" w:rsidRPr="00C57A14" w:rsidRDefault="00EF4354" w:rsidP="00EF4354">
            <w:pPr>
              <w:jc w:val="center"/>
              <w:rPr>
                <w:sz w:val="20"/>
                <w:szCs w:val="20"/>
              </w:rPr>
            </w:pPr>
            <w:r w:rsidRPr="00C57A14">
              <w:rPr>
                <w:sz w:val="20"/>
                <w:szCs w:val="20"/>
              </w:rPr>
              <w:t>0</w:t>
            </w:r>
          </w:p>
        </w:tc>
      </w:tr>
      <w:tr w:rsidR="00EF4354" w:rsidRPr="00C57A14" w14:paraId="581E63FC" w14:textId="77777777" w:rsidTr="00EF4354">
        <w:tc>
          <w:tcPr>
            <w:tcW w:w="4478" w:type="dxa"/>
            <w:tcBorders>
              <w:top w:val="single" w:sz="4" w:space="0" w:color="auto"/>
              <w:left w:val="single" w:sz="12" w:space="0" w:color="auto"/>
              <w:right w:val="single" w:sz="12" w:space="0" w:color="auto"/>
            </w:tcBorders>
          </w:tcPr>
          <w:p w14:paraId="181E1F03" w14:textId="77777777" w:rsidR="00EF4354" w:rsidRPr="00C57A14" w:rsidRDefault="00EF4354" w:rsidP="00EF4354">
            <w:pPr>
              <w:rPr>
                <w:sz w:val="20"/>
                <w:szCs w:val="20"/>
              </w:rPr>
            </w:pPr>
            <w:r w:rsidRPr="00C57A14">
              <w:rPr>
                <w:sz w:val="20"/>
                <w:szCs w:val="20"/>
              </w:rPr>
              <w:t>Sex Offenses</w:t>
            </w:r>
          </w:p>
        </w:tc>
        <w:tc>
          <w:tcPr>
            <w:tcW w:w="536" w:type="dxa"/>
            <w:gridSpan w:val="2"/>
            <w:tcBorders>
              <w:top w:val="single" w:sz="4" w:space="0" w:color="auto"/>
              <w:left w:val="single" w:sz="12" w:space="0" w:color="auto"/>
            </w:tcBorders>
            <w:vAlign w:val="center"/>
          </w:tcPr>
          <w:p w14:paraId="56987434"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4" w:space="0" w:color="auto"/>
            </w:tcBorders>
            <w:vAlign w:val="center"/>
          </w:tcPr>
          <w:p w14:paraId="31AEDEFC"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4" w:space="0" w:color="auto"/>
              <w:right w:val="single" w:sz="12" w:space="0" w:color="auto"/>
            </w:tcBorders>
            <w:vAlign w:val="center"/>
          </w:tcPr>
          <w:p w14:paraId="1CAD3933"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4" w:space="0" w:color="auto"/>
              <w:left w:val="single" w:sz="12" w:space="0" w:color="auto"/>
            </w:tcBorders>
            <w:vAlign w:val="center"/>
          </w:tcPr>
          <w:p w14:paraId="3C78103A" w14:textId="77777777" w:rsidR="00EF4354" w:rsidRPr="00C57A14" w:rsidRDefault="00EF4354" w:rsidP="00EF4354">
            <w:pPr>
              <w:jc w:val="center"/>
              <w:rPr>
                <w:sz w:val="20"/>
                <w:szCs w:val="20"/>
              </w:rPr>
            </w:pPr>
            <w:r w:rsidRPr="00C57A14">
              <w:rPr>
                <w:sz w:val="20"/>
                <w:szCs w:val="20"/>
              </w:rPr>
              <w:t>0</w:t>
            </w:r>
          </w:p>
        </w:tc>
        <w:tc>
          <w:tcPr>
            <w:tcW w:w="551" w:type="dxa"/>
            <w:gridSpan w:val="2"/>
            <w:tcBorders>
              <w:top w:val="single" w:sz="4" w:space="0" w:color="auto"/>
            </w:tcBorders>
            <w:vAlign w:val="center"/>
          </w:tcPr>
          <w:p w14:paraId="65134B79" w14:textId="77777777" w:rsidR="00EF4354" w:rsidRPr="00C57A14" w:rsidRDefault="00EF4354" w:rsidP="00EF4354">
            <w:pPr>
              <w:jc w:val="center"/>
              <w:rPr>
                <w:sz w:val="20"/>
                <w:szCs w:val="20"/>
              </w:rPr>
            </w:pPr>
            <w:r w:rsidRPr="00C57A14">
              <w:rPr>
                <w:sz w:val="20"/>
                <w:szCs w:val="20"/>
              </w:rPr>
              <w:t>0</w:t>
            </w:r>
          </w:p>
        </w:tc>
        <w:tc>
          <w:tcPr>
            <w:tcW w:w="540" w:type="dxa"/>
            <w:tcBorders>
              <w:top w:val="single" w:sz="4" w:space="0" w:color="auto"/>
              <w:right w:val="single" w:sz="12" w:space="0" w:color="auto"/>
            </w:tcBorders>
            <w:vAlign w:val="center"/>
          </w:tcPr>
          <w:p w14:paraId="304348F5"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4" w:space="0" w:color="auto"/>
              <w:left w:val="single" w:sz="12" w:space="0" w:color="auto"/>
            </w:tcBorders>
            <w:vAlign w:val="center"/>
          </w:tcPr>
          <w:p w14:paraId="2052BD57" w14:textId="77777777" w:rsidR="00EF4354" w:rsidRPr="00C57A14" w:rsidRDefault="00EF4354" w:rsidP="00EF4354">
            <w:pPr>
              <w:jc w:val="center"/>
              <w:rPr>
                <w:sz w:val="20"/>
                <w:szCs w:val="20"/>
              </w:rPr>
            </w:pPr>
            <w:r w:rsidRPr="00C57A14">
              <w:rPr>
                <w:sz w:val="20"/>
                <w:szCs w:val="20"/>
              </w:rPr>
              <w:t>0</w:t>
            </w:r>
          </w:p>
        </w:tc>
        <w:tc>
          <w:tcPr>
            <w:tcW w:w="540" w:type="dxa"/>
            <w:tcBorders>
              <w:top w:val="single" w:sz="4" w:space="0" w:color="auto"/>
            </w:tcBorders>
            <w:vAlign w:val="center"/>
          </w:tcPr>
          <w:p w14:paraId="21368062" w14:textId="77777777" w:rsidR="00EF4354" w:rsidRPr="00C57A14" w:rsidRDefault="00EF4354" w:rsidP="00EF4354">
            <w:pPr>
              <w:jc w:val="center"/>
              <w:rPr>
                <w:sz w:val="20"/>
                <w:szCs w:val="20"/>
              </w:rPr>
            </w:pPr>
            <w:r w:rsidRPr="00C57A14">
              <w:rPr>
                <w:sz w:val="20"/>
                <w:szCs w:val="20"/>
              </w:rPr>
              <w:t>0</w:t>
            </w:r>
          </w:p>
        </w:tc>
        <w:tc>
          <w:tcPr>
            <w:tcW w:w="545" w:type="dxa"/>
            <w:tcBorders>
              <w:top w:val="single" w:sz="4" w:space="0" w:color="auto"/>
              <w:right w:val="single" w:sz="12" w:space="0" w:color="auto"/>
            </w:tcBorders>
            <w:vAlign w:val="center"/>
          </w:tcPr>
          <w:p w14:paraId="42E7F7E8" w14:textId="77777777" w:rsidR="00EF4354" w:rsidRPr="00C57A14" w:rsidRDefault="00EF4354" w:rsidP="00EF4354">
            <w:pPr>
              <w:jc w:val="center"/>
              <w:rPr>
                <w:sz w:val="20"/>
                <w:szCs w:val="20"/>
              </w:rPr>
            </w:pPr>
            <w:r w:rsidRPr="00C57A14">
              <w:rPr>
                <w:sz w:val="20"/>
                <w:szCs w:val="20"/>
              </w:rPr>
              <w:t>0</w:t>
            </w:r>
          </w:p>
        </w:tc>
      </w:tr>
      <w:tr w:rsidR="00EF4354" w:rsidRPr="00C57A14" w14:paraId="3B4C77A6" w14:textId="77777777" w:rsidTr="00EF4354">
        <w:tc>
          <w:tcPr>
            <w:tcW w:w="4478" w:type="dxa"/>
            <w:tcBorders>
              <w:top w:val="single" w:sz="4" w:space="0" w:color="auto"/>
              <w:left w:val="single" w:sz="12" w:space="0" w:color="auto"/>
              <w:right w:val="single" w:sz="12" w:space="0" w:color="auto"/>
            </w:tcBorders>
          </w:tcPr>
          <w:p w14:paraId="20EE992F" w14:textId="77777777" w:rsidR="00EF4354" w:rsidRPr="00C57A14" w:rsidRDefault="00EF4354" w:rsidP="00EF4354">
            <w:pPr>
              <w:rPr>
                <w:sz w:val="20"/>
                <w:szCs w:val="20"/>
              </w:rPr>
            </w:pPr>
            <w:r w:rsidRPr="00C57A14">
              <w:rPr>
                <w:sz w:val="20"/>
                <w:szCs w:val="20"/>
              </w:rPr>
              <w:t>Robbery</w:t>
            </w:r>
          </w:p>
        </w:tc>
        <w:tc>
          <w:tcPr>
            <w:tcW w:w="536" w:type="dxa"/>
            <w:gridSpan w:val="2"/>
            <w:tcBorders>
              <w:top w:val="single" w:sz="4" w:space="0" w:color="auto"/>
              <w:left w:val="single" w:sz="12" w:space="0" w:color="auto"/>
            </w:tcBorders>
            <w:vAlign w:val="center"/>
          </w:tcPr>
          <w:p w14:paraId="7C77635B"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4" w:space="0" w:color="auto"/>
            </w:tcBorders>
            <w:vAlign w:val="center"/>
          </w:tcPr>
          <w:p w14:paraId="0B2B9E9C"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4" w:space="0" w:color="auto"/>
              <w:right w:val="single" w:sz="12" w:space="0" w:color="auto"/>
            </w:tcBorders>
            <w:vAlign w:val="center"/>
          </w:tcPr>
          <w:p w14:paraId="23708696"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4" w:space="0" w:color="auto"/>
              <w:left w:val="single" w:sz="12" w:space="0" w:color="auto"/>
            </w:tcBorders>
            <w:vAlign w:val="center"/>
          </w:tcPr>
          <w:p w14:paraId="2EE80003" w14:textId="77777777" w:rsidR="00EF4354" w:rsidRPr="00C57A14" w:rsidRDefault="00EF4354" w:rsidP="00EF4354">
            <w:pPr>
              <w:jc w:val="center"/>
              <w:rPr>
                <w:sz w:val="20"/>
                <w:szCs w:val="20"/>
              </w:rPr>
            </w:pPr>
            <w:r w:rsidRPr="00C57A14">
              <w:rPr>
                <w:sz w:val="20"/>
                <w:szCs w:val="20"/>
              </w:rPr>
              <w:t>0</w:t>
            </w:r>
          </w:p>
        </w:tc>
        <w:tc>
          <w:tcPr>
            <w:tcW w:w="551" w:type="dxa"/>
            <w:gridSpan w:val="2"/>
            <w:tcBorders>
              <w:top w:val="single" w:sz="4" w:space="0" w:color="auto"/>
            </w:tcBorders>
            <w:vAlign w:val="center"/>
          </w:tcPr>
          <w:p w14:paraId="15552C90" w14:textId="77777777" w:rsidR="00EF4354" w:rsidRPr="00C57A14" w:rsidRDefault="00EF4354" w:rsidP="00EF4354">
            <w:pPr>
              <w:jc w:val="center"/>
              <w:rPr>
                <w:sz w:val="20"/>
                <w:szCs w:val="20"/>
              </w:rPr>
            </w:pPr>
            <w:r w:rsidRPr="00C57A14">
              <w:rPr>
                <w:sz w:val="20"/>
                <w:szCs w:val="20"/>
              </w:rPr>
              <w:t>0</w:t>
            </w:r>
          </w:p>
        </w:tc>
        <w:tc>
          <w:tcPr>
            <w:tcW w:w="540" w:type="dxa"/>
            <w:tcBorders>
              <w:top w:val="single" w:sz="4" w:space="0" w:color="auto"/>
              <w:right w:val="single" w:sz="12" w:space="0" w:color="auto"/>
            </w:tcBorders>
            <w:vAlign w:val="center"/>
          </w:tcPr>
          <w:p w14:paraId="7F9B4FFF"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4" w:space="0" w:color="auto"/>
              <w:left w:val="single" w:sz="12" w:space="0" w:color="auto"/>
            </w:tcBorders>
            <w:vAlign w:val="center"/>
          </w:tcPr>
          <w:p w14:paraId="0458F8FA" w14:textId="77777777" w:rsidR="00EF4354" w:rsidRPr="00C57A14" w:rsidRDefault="00EF4354" w:rsidP="00EF4354">
            <w:pPr>
              <w:jc w:val="center"/>
              <w:rPr>
                <w:sz w:val="20"/>
                <w:szCs w:val="20"/>
              </w:rPr>
            </w:pPr>
            <w:r w:rsidRPr="00C57A14">
              <w:rPr>
                <w:sz w:val="20"/>
                <w:szCs w:val="20"/>
              </w:rPr>
              <w:t>0</w:t>
            </w:r>
          </w:p>
        </w:tc>
        <w:tc>
          <w:tcPr>
            <w:tcW w:w="540" w:type="dxa"/>
            <w:tcBorders>
              <w:top w:val="single" w:sz="4" w:space="0" w:color="auto"/>
            </w:tcBorders>
            <w:vAlign w:val="center"/>
          </w:tcPr>
          <w:p w14:paraId="645454BA" w14:textId="77777777" w:rsidR="00EF4354" w:rsidRPr="00C57A14" w:rsidRDefault="00EF4354" w:rsidP="00EF4354">
            <w:pPr>
              <w:jc w:val="center"/>
              <w:rPr>
                <w:sz w:val="20"/>
                <w:szCs w:val="20"/>
              </w:rPr>
            </w:pPr>
            <w:r w:rsidRPr="00C57A14">
              <w:rPr>
                <w:sz w:val="20"/>
                <w:szCs w:val="20"/>
              </w:rPr>
              <w:t>0</w:t>
            </w:r>
          </w:p>
        </w:tc>
        <w:tc>
          <w:tcPr>
            <w:tcW w:w="545" w:type="dxa"/>
            <w:tcBorders>
              <w:top w:val="single" w:sz="4" w:space="0" w:color="auto"/>
              <w:right w:val="single" w:sz="12" w:space="0" w:color="auto"/>
            </w:tcBorders>
            <w:vAlign w:val="center"/>
          </w:tcPr>
          <w:p w14:paraId="12434F78" w14:textId="77777777" w:rsidR="00EF4354" w:rsidRPr="00C57A14" w:rsidRDefault="00EF4354" w:rsidP="00EF4354">
            <w:pPr>
              <w:jc w:val="center"/>
              <w:rPr>
                <w:sz w:val="20"/>
                <w:szCs w:val="20"/>
              </w:rPr>
            </w:pPr>
            <w:r w:rsidRPr="00C57A14">
              <w:rPr>
                <w:sz w:val="20"/>
                <w:szCs w:val="20"/>
              </w:rPr>
              <w:t>0</w:t>
            </w:r>
          </w:p>
        </w:tc>
      </w:tr>
      <w:tr w:rsidR="00EF4354" w:rsidRPr="00C57A14" w14:paraId="721145DC" w14:textId="77777777" w:rsidTr="00EF4354">
        <w:tc>
          <w:tcPr>
            <w:tcW w:w="4478" w:type="dxa"/>
            <w:tcBorders>
              <w:left w:val="single" w:sz="12" w:space="0" w:color="auto"/>
              <w:right w:val="single" w:sz="12" w:space="0" w:color="auto"/>
            </w:tcBorders>
          </w:tcPr>
          <w:p w14:paraId="7F96F8F6" w14:textId="77777777" w:rsidR="00EF4354" w:rsidRPr="00C57A14" w:rsidRDefault="00EF4354" w:rsidP="00EF4354">
            <w:pPr>
              <w:rPr>
                <w:sz w:val="20"/>
                <w:szCs w:val="20"/>
              </w:rPr>
            </w:pPr>
            <w:r w:rsidRPr="00C57A14">
              <w:rPr>
                <w:sz w:val="20"/>
                <w:szCs w:val="20"/>
              </w:rPr>
              <w:t>Aggravated Assault</w:t>
            </w:r>
          </w:p>
        </w:tc>
        <w:tc>
          <w:tcPr>
            <w:tcW w:w="536" w:type="dxa"/>
            <w:gridSpan w:val="2"/>
            <w:tcBorders>
              <w:left w:val="single" w:sz="12" w:space="0" w:color="auto"/>
            </w:tcBorders>
            <w:vAlign w:val="center"/>
          </w:tcPr>
          <w:p w14:paraId="5DD9F784" w14:textId="77777777" w:rsidR="00EF4354" w:rsidRPr="00C57A14" w:rsidRDefault="00EF4354" w:rsidP="00EF4354">
            <w:pPr>
              <w:jc w:val="center"/>
              <w:rPr>
                <w:sz w:val="20"/>
                <w:szCs w:val="20"/>
              </w:rPr>
            </w:pPr>
            <w:r w:rsidRPr="00C57A14">
              <w:rPr>
                <w:sz w:val="20"/>
                <w:szCs w:val="20"/>
              </w:rPr>
              <w:t>0</w:t>
            </w:r>
          </w:p>
        </w:tc>
        <w:tc>
          <w:tcPr>
            <w:tcW w:w="540" w:type="dxa"/>
            <w:gridSpan w:val="2"/>
            <w:vAlign w:val="center"/>
          </w:tcPr>
          <w:p w14:paraId="0DF9706D" w14:textId="77777777" w:rsidR="00EF4354" w:rsidRPr="00C57A14" w:rsidRDefault="00EF4354" w:rsidP="00EF4354">
            <w:pPr>
              <w:jc w:val="center"/>
              <w:rPr>
                <w:sz w:val="20"/>
                <w:szCs w:val="20"/>
              </w:rPr>
            </w:pPr>
            <w:r w:rsidRPr="00C57A14">
              <w:rPr>
                <w:sz w:val="20"/>
                <w:szCs w:val="20"/>
              </w:rPr>
              <w:t>0</w:t>
            </w:r>
          </w:p>
        </w:tc>
        <w:tc>
          <w:tcPr>
            <w:tcW w:w="540" w:type="dxa"/>
            <w:gridSpan w:val="2"/>
            <w:tcBorders>
              <w:right w:val="single" w:sz="12" w:space="0" w:color="auto"/>
            </w:tcBorders>
            <w:vAlign w:val="center"/>
          </w:tcPr>
          <w:p w14:paraId="355AC789"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76A5A69C" w14:textId="77777777" w:rsidR="00EF4354" w:rsidRPr="00C57A14" w:rsidRDefault="00EF4354" w:rsidP="00EF4354">
            <w:pPr>
              <w:jc w:val="center"/>
              <w:rPr>
                <w:sz w:val="20"/>
                <w:szCs w:val="20"/>
              </w:rPr>
            </w:pPr>
            <w:r w:rsidRPr="00C57A14">
              <w:rPr>
                <w:sz w:val="20"/>
                <w:szCs w:val="20"/>
              </w:rPr>
              <w:t>0</w:t>
            </w:r>
          </w:p>
        </w:tc>
        <w:tc>
          <w:tcPr>
            <w:tcW w:w="551" w:type="dxa"/>
            <w:gridSpan w:val="2"/>
            <w:vAlign w:val="center"/>
          </w:tcPr>
          <w:p w14:paraId="4BF5B8B0" w14:textId="77777777" w:rsidR="00EF4354" w:rsidRPr="00C57A14" w:rsidRDefault="00EF4354" w:rsidP="00EF4354">
            <w:pPr>
              <w:jc w:val="center"/>
              <w:rPr>
                <w:sz w:val="20"/>
                <w:szCs w:val="20"/>
              </w:rPr>
            </w:pPr>
            <w:r w:rsidRPr="00C57A14">
              <w:rPr>
                <w:sz w:val="20"/>
                <w:szCs w:val="20"/>
              </w:rPr>
              <w:t>0</w:t>
            </w:r>
          </w:p>
        </w:tc>
        <w:tc>
          <w:tcPr>
            <w:tcW w:w="540" w:type="dxa"/>
            <w:tcBorders>
              <w:right w:val="single" w:sz="12" w:space="0" w:color="auto"/>
            </w:tcBorders>
            <w:vAlign w:val="center"/>
          </w:tcPr>
          <w:p w14:paraId="2CBB2842"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23042A2B" w14:textId="77777777" w:rsidR="00EF4354" w:rsidRPr="00C57A14" w:rsidRDefault="00EF4354" w:rsidP="00EF4354">
            <w:pPr>
              <w:jc w:val="center"/>
              <w:rPr>
                <w:sz w:val="20"/>
                <w:szCs w:val="20"/>
              </w:rPr>
            </w:pPr>
            <w:r w:rsidRPr="00C57A14">
              <w:rPr>
                <w:sz w:val="20"/>
                <w:szCs w:val="20"/>
              </w:rPr>
              <w:t>0</w:t>
            </w:r>
          </w:p>
        </w:tc>
        <w:tc>
          <w:tcPr>
            <w:tcW w:w="540" w:type="dxa"/>
            <w:vAlign w:val="center"/>
          </w:tcPr>
          <w:p w14:paraId="71D28451" w14:textId="77777777" w:rsidR="00EF4354" w:rsidRPr="00C57A14" w:rsidRDefault="00EF4354" w:rsidP="00EF4354">
            <w:pPr>
              <w:jc w:val="center"/>
              <w:rPr>
                <w:sz w:val="20"/>
                <w:szCs w:val="20"/>
              </w:rPr>
            </w:pPr>
            <w:r w:rsidRPr="00C57A14">
              <w:rPr>
                <w:sz w:val="20"/>
                <w:szCs w:val="20"/>
              </w:rPr>
              <w:t>0</w:t>
            </w:r>
          </w:p>
        </w:tc>
        <w:tc>
          <w:tcPr>
            <w:tcW w:w="545" w:type="dxa"/>
            <w:tcBorders>
              <w:right w:val="single" w:sz="12" w:space="0" w:color="auto"/>
            </w:tcBorders>
            <w:vAlign w:val="center"/>
          </w:tcPr>
          <w:p w14:paraId="342B0951" w14:textId="77777777" w:rsidR="00EF4354" w:rsidRPr="00C57A14" w:rsidRDefault="00EF4354" w:rsidP="00EF4354">
            <w:pPr>
              <w:jc w:val="center"/>
              <w:rPr>
                <w:sz w:val="20"/>
                <w:szCs w:val="20"/>
              </w:rPr>
            </w:pPr>
            <w:r w:rsidRPr="00C57A14">
              <w:rPr>
                <w:sz w:val="20"/>
                <w:szCs w:val="20"/>
              </w:rPr>
              <w:t>0</w:t>
            </w:r>
          </w:p>
        </w:tc>
      </w:tr>
      <w:tr w:rsidR="00EF4354" w:rsidRPr="00C57A14" w14:paraId="075FCB84" w14:textId="77777777" w:rsidTr="00EF4354">
        <w:tc>
          <w:tcPr>
            <w:tcW w:w="4478" w:type="dxa"/>
            <w:tcBorders>
              <w:left w:val="single" w:sz="12" w:space="0" w:color="auto"/>
              <w:right w:val="single" w:sz="12" w:space="0" w:color="auto"/>
            </w:tcBorders>
          </w:tcPr>
          <w:p w14:paraId="1BB1F62B" w14:textId="77777777" w:rsidR="00EF4354" w:rsidRPr="00C57A14" w:rsidRDefault="00EF4354" w:rsidP="00EF4354">
            <w:pPr>
              <w:rPr>
                <w:sz w:val="20"/>
                <w:szCs w:val="20"/>
              </w:rPr>
            </w:pPr>
            <w:r w:rsidRPr="00C57A14">
              <w:rPr>
                <w:sz w:val="20"/>
                <w:szCs w:val="20"/>
              </w:rPr>
              <w:t>Burglary</w:t>
            </w:r>
          </w:p>
        </w:tc>
        <w:tc>
          <w:tcPr>
            <w:tcW w:w="536" w:type="dxa"/>
            <w:gridSpan w:val="2"/>
            <w:tcBorders>
              <w:left w:val="single" w:sz="12" w:space="0" w:color="auto"/>
            </w:tcBorders>
            <w:vAlign w:val="center"/>
          </w:tcPr>
          <w:p w14:paraId="153DA32B" w14:textId="77777777" w:rsidR="00EF4354" w:rsidRPr="00292E91" w:rsidRDefault="00EF4354" w:rsidP="00EF4354">
            <w:pPr>
              <w:jc w:val="center"/>
              <w:rPr>
                <w:sz w:val="20"/>
                <w:szCs w:val="20"/>
              </w:rPr>
            </w:pPr>
            <w:r w:rsidRPr="00292E91">
              <w:rPr>
                <w:sz w:val="20"/>
                <w:szCs w:val="20"/>
              </w:rPr>
              <w:t>0</w:t>
            </w:r>
          </w:p>
        </w:tc>
        <w:tc>
          <w:tcPr>
            <w:tcW w:w="540" w:type="dxa"/>
            <w:gridSpan w:val="2"/>
            <w:vAlign w:val="center"/>
          </w:tcPr>
          <w:p w14:paraId="78A97066" w14:textId="77777777" w:rsidR="00EF4354" w:rsidRPr="00C57A14" w:rsidRDefault="00EF4354" w:rsidP="00EF4354">
            <w:pPr>
              <w:jc w:val="center"/>
              <w:rPr>
                <w:sz w:val="20"/>
                <w:szCs w:val="20"/>
              </w:rPr>
            </w:pPr>
            <w:r w:rsidRPr="00C57A14">
              <w:rPr>
                <w:sz w:val="20"/>
                <w:szCs w:val="20"/>
              </w:rPr>
              <w:t>0</w:t>
            </w:r>
          </w:p>
        </w:tc>
        <w:tc>
          <w:tcPr>
            <w:tcW w:w="540" w:type="dxa"/>
            <w:gridSpan w:val="2"/>
            <w:tcBorders>
              <w:right w:val="single" w:sz="12" w:space="0" w:color="auto"/>
            </w:tcBorders>
            <w:vAlign w:val="center"/>
          </w:tcPr>
          <w:p w14:paraId="1749F9B6"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0BFD69F3" w14:textId="77777777" w:rsidR="00EF4354" w:rsidRPr="00C57A14" w:rsidRDefault="00EF4354" w:rsidP="00EF4354">
            <w:pPr>
              <w:jc w:val="center"/>
              <w:rPr>
                <w:sz w:val="20"/>
                <w:szCs w:val="20"/>
              </w:rPr>
            </w:pPr>
            <w:r w:rsidRPr="00C57A14">
              <w:rPr>
                <w:sz w:val="20"/>
                <w:szCs w:val="20"/>
              </w:rPr>
              <w:t>0</w:t>
            </w:r>
          </w:p>
        </w:tc>
        <w:tc>
          <w:tcPr>
            <w:tcW w:w="551" w:type="dxa"/>
            <w:gridSpan w:val="2"/>
            <w:vAlign w:val="center"/>
          </w:tcPr>
          <w:p w14:paraId="13D656E9" w14:textId="77777777" w:rsidR="00EF4354" w:rsidRPr="00C57A14" w:rsidRDefault="00EF4354" w:rsidP="00EF4354">
            <w:pPr>
              <w:jc w:val="center"/>
              <w:rPr>
                <w:sz w:val="20"/>
                <w:szCs w:val="20"/>
              </w:rPr>
            </w:pPr>
            <w:r w:rsidRPr="00C57A14">
              <w:rPr>
                <w:sz w:val="20"/>
                <w:szCs w:val="20"/>
              </w:rPr>
              <w:t>0</w:t>
            </w:r>
          </w:p>
        </w:tc>
        <w:tc>
          <w:tcPr>
            <w:tcW w:w="540" w:type="dxa"/>
            <w:tcBorders>
              <w:right w:val="single" w:sz="12" w:space="0" w:color="auto"/>
            </w:tcBorders>
            <w:vAlign w:val="center"/>
          </w:tcPr>
          <w:p w14:paraId="20D0F500"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0B53B800" w14:textId="77777777" w:rsidR="00EF4354" w:rsidRPr="00C57A14" w:rsidRDefault="00EF4354" w:rsidP="00EF4354">
            <w:pPr>
              <w:jc w:val="center"/>
              <w:rPr>
                <w:sz w:val="20"/>
                <w:szCs w:val="20"/>
              </w:rPr>
            </w:pPr>
            <w:r w:rsidRPr="00C57A14">
              <w:rPr>
                <w:sz w:val="20"/>
                <w:szCs w:val="20"/>
              </w:rPr>
              <w:t>0</w:t>
            </w:r>
          </w:p>
        </w:tc>
        <w:tc>
          <w:tcPr>
            <w:tcW w:w="540" w:type="dxa"/>
            <w:vAlign w:val="center"/>
          </w:tcPr>
          <w:p w14:paraId="25C697EA" w14:textId="77777777" w:rsidR="00EF4354" w:rsidRPr="00C57A14" w:rsidRDefault="00A83886" w:rsidP="00EF4354">
            <w:pPr>
              <w:jc w:val="center"/>
              <w:rPr>
                <w:sz w:val="20"/>
                <w:szCs w:val="20"/>
              </w:rPr>
            </w:pPr>
            <w:r>
              <w:rPr>
                <w:sz w:val="20"/>
                <w:szCs w:val="20"/>
              </w:rPr>
              <w:t>0</w:t>
            </w:r>
          </w:p>
        </w:tc>
        <w:tc>
          <w:tcPr>
            <w:tcW w:w="545" w:type="dxa"/>
            <w:tcBorders>
              <w:right w:val="single" w:sz="12" w:space="0" w:color="auto"/>
            </w:tcBorders>
            <w:vAlign w:val="center"/>
          </w:tcPr>
          <w:p w14:paraId="4EBEC386" w14:textId="77777777" w:rsidR="00EF4354" w:rsidRPr="00C57A14" w:rsidRDefault="00EF4354" w:rsidP="00EF4354">
            <w:pPr>
              <w:jc w:val="center"/>
              <w:rPr>
                <w:sz w:val="20"/>
                <w:szCs w:val="20"/>
              </w:rPr>
            </w:pPr>
            <w:r w:rsidRPr="00C57A14">
              <w:rPr>
                <w:sz w:val="20"/>
                <w:szCs w:val="20"/>
              </w:rPr>
              <w:t>0</w:t>
            </w:r>
          </w:p>
        </w:tc>
      </w:tr>
      <w:tr w:rsidR="00EF4354" w:rsidRPr="00C57A14" w14:paraId="65B8B130" w14:textId="77777777" w:rsidTr="00EF4354">
        <w:tc>
          <w:tcPr>
            <w:tcW w:w="4478" w:type="dxa"/>
            <w:tcBorders>
              <w:left w:val="single" w:sz="12" w:space="0" w:color="auto"/>
              <w:right w:val="single" w:sz="12" w:space="0" w:color="auto"/>
            </w:tcBorders>
          </w:tcPr>
          <w:p w14:paraId="010F46A5" w14:textId="77777777" w:rsidR="00EF4354" w:rsidRPr="00C57A14" w:rsidRDefault="00EF4354" w:rsidP="00EF4354">
            <w:pPr>
              <w:rPr>
                <w:sz w:val="20"/>
                <w:szCs w:val="20"/>
              </w:rPr>
            </w:pPr>
            <w:r w:rsidRPr="00C57A14">
              <w:rPr>
                <w:sz w:val="20"/>
                <w:szCs w:val="20"/>
              </w:rPr>
              <w:t>Motor Vehicle Theft</w:t>
            </w:r>
          </w:p>
        </w:tc>
        <w:tc>
          <w:tcPr>
            <w:tcW w:w="536" w:type="dxa"/>
            <w:gridSpan w:val="2"/>
            <w:tcBorders>
              <w:left w:val="single" w:sz="12" w:space="0" w:color="auto"/>
            </w:tcBorders>
            <w:vAlign w:val="center"/>
          </w:tcPr>
          <w:p w14:paraId="4215EA8E" w14:textId="77777777" w:rsidR="00EF4354" w:rsidRPr="00C57A14" w:rsidRDefault="00EF4354" w:rsidP="00EF4354">
            <w:pPr>
              <w:jc w:val="center"/>
              <w:rPr>
                <w:sz w:val="20"/>
                <w:szCs w:val="20"/>
              </w:rPr>
            </w:pPr>
            <w:r w:rsidRPr="00C57A14">
              <w:rPr>
                <w:sz w:val="20"/>
                <w:szCs w:val="20"/>
              </w:rPr>
              <w:t>0</w:t>
            </w:r>
          </w:p>
        </w:tc>
        <w:tc>
          <w:tcPr>
            <w:tcW w:w="540" w:type="dxa"/>
            <w:gridSpan w:val="2"/>
            <w:vAlign w:val="center"/>
          </w:tcPr>
          <w:p w14:paraId="5DD40F6B" w14:textId="77777777" w:rsidR="00EF4354" w:rsidRPr="00C57A14" w:rsidRDefault="00EF4354" w:rsidP="00EF4354">
            <w:pPr>
              <w:jc w:val="center"/>
              <w:rPr>
                <w:sz w:val="20"/>
                <w:szCs w:val="20"/>
              </w:rPr>
            </w:pPr>
            <w:r w:rsidRPr="00C57A14">
              <w:rPr>
                <w:sz w:val="20"/>
                <w:szCs w:val="20"/>
              </w:rPr>
              <w:t>0</w:t>
            </w:r>
          </w:p>
        </w:tc>
        <w:tc>
          <w:tcPr>
            <w:tcW w:w="540" w:type="dxa"/>
            <w:gridSpan w:val="2"/>
            <w:tcBorders>
              <w:right w:val="single" w:sz="12" w:space="0" w:color="auto"/>
            </w:tcBorders>
            <w:vAlign w:val="center"/>
          </w:tcPr>
          <w:p w14:paraId="2B606C44"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2D2631DD" w14:textId="77777777" w:rsidR="00EF4354" w:rsidRPr="00460AFC" w:rsidRDefault="00EF4354" w:rsidP="00EF4354">
            <w:pPr>
              <w:jc w:val="center"/>
              <w:rPr>
                <w:sz w:val="20"/>
                <w:szCs w:val="20"/>
              </w:rPr>
            </w:pPr>
            <w:r w:rsidRPr="00460AFC">
              <w:rPr>
                <w:sz w:val="20"/>
                <w:szCs w:val="20"/>
              </w:rPr>
              <w:t>0</w:t>
            </w:r>
          </w:p>
        </w:tc>
        <w:tc>
          <w:tcPr>
            <w:tcW w:w="551" w:type="dxa"/>
            <w:gridSpan w:val="2"/>
            <w:vAlign w:val="center"/>
          </w:tcPr>
          <w:p w14:paraId="2D53B7DD" w14:textId="77777777" w:rsidR="00EF4354" w:rsidRPr="00C57A14" w:rsidRDefault="00EF4354" w:rsidP="00EF4354">
            <w:pPr>
              <w:jc w:val="center"/>
              <w:rPr>
                <w:sz w:val="20"/>
                <w:szCs w:val="20"/>
              </w:rPr>
            </w:pPr>
            <w:r>
              <w:rPr>
                <w:sz w:val="20"/>
                <w:szCs w:val="20"/>
              </w:rPr>
              <w:t>0</w:t>
            </w:r>
          </w:p>
        </w:tc>
        <w:tc>
          <w:tcPr>
            <w:tcW w:w="540" w:type="dxa"/>
            <w:tcBorders>
              <w:right w:val="single" w:sz="12" w:space="0" w:color="auto"/>
            </w:tcBorders>
            <w:vAlign w:val="center"/>
          </w:tcPr>
          <w:p w14:paraId="7FC1652F"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3953BC5A" w14:textId="77777777" w:rsidR="00EF4354" w:rsidRPr="00292E91" w:rsidRDefault="00EF4354" w:rsidP="00EF4354">
            <w:pPr>
              <w:jc w:val="center"/>
              <w:rPr>
                <w:sz w:val="20"/>
                <w:szCs w:val="20"/>
              </w:rPr>
            </w:pPr>
            <w:r w:rsidRPr="00292E91">
              <w:rPr>
                <w:sz w:val="20"/>
                <w:szCs w:val="20"/>
              </w:rPr>
              <w:t>0</w:t>
            </w:r>
          </w:p>
        </w:tc>
        <w:tc>
          <w:tcPr>
            <w:tcW w:w="540" w:type="dxa"/>
            <w:vAlign w:val="center"/>
          </w:tcPr>
          <w:p w14:paraId="5C6DA156" w14:textId="77777777" w:rsidR="00EF4354" w:rsidRPr="00C57A14" w:rsidRDefault="00EF4354" w:rsidP="00EF4354">
            <w:pPr>
              <w:jc w:val="center"/>
              <w:rPr>
                <w:sz w:val="20"/>
                <w:szCs w:val="20"/>
              </w:rPr>
            </w:pPr>
            <w:r w:rsidRPr="00C57A14">
              <w:rPr>
                <w:sz w:val="20"/>
                <w:szCs w:val="20"/>
              </w:rPr>
              <w:t>0</w:t>
            </w:r>
          </w:p>
        </w:tc>
        <w:tc>
          <w:tcPr>
            <w:tcW w:w="545" w:type="dxa"/>
            <w:tcBorders>
              <w:right w:val="single" w:sz="12" w:space="0" w:color="auto"/>
            </w:tcBorders>
            <w:vAlign w:val="center"/>
          </w:tcPr>
          <w:p w14:paraId="74D33582" w14:textId="77777777" w:rsidR="00EF4354" w:rsidRPr="00C57A14" w:rsidRDefault="00EF4354" w:rsidP="00EF4354">
            <w:pPr>
              <w:jc w:val="center"/>
              <w:rPr>
                <w:sz w:val="20"/>
                <w:szCs w:val="20"/>
              </w:rPr>
            </w:pPr>
            <w:r w:rsidRPr="00C57A14">
              <w:rPr>
                <w:sz w:val="20"/>
                <w:szCs w:val="20"/>
              </w:rPr>
              <w:t>0</w:t>
            </w:r>
          </w:p>
        </w:tc>
      </w:tr>
      <w:tr w:rsidR="00EF4354" w:rsidRPr="00C57A14" w14:paraId="768BDCDD" w14:textId="77777777" w:rsidTr="00EF4354">
        <w:tc>
          <w:tcPr>
            <w:tcW w:w="4478" w:type="dxa"/>
            <w:tcBorders>
              <w:left w:val="single" w:sz="12" w:space="0" w:color="auto"/>
              <w:right w:val="single" w:sz="12" w:space="0" w:color="auto"/>
            </w:tcBorders>
          </w:tcPr>
          <w:p w14:paraId="79726D1A" w14:textId="77777777" w:rsidR="00EF4354" w:rsidRPr="00C57A14" w:rsidRDefault="00EF4354" w:rsidP="00EF4354">
            <w:pPr>
              <w:rPr>
                <w:sz w:val="20"/>
                <w:szCs w:val="20"/>
              </w:rPr>
            </w:pPr>
            <w:r w:rsidRPr="00C57A14">
              <w:rPr>
                <w:sz w:val="20"/>
                <w:szCs w:val="20"/>
              </w:rPr>
              <w:t>Arson</w:t>
            </w:r>
          </w:p>
        </w:tc>
        <w:tc>
          <w:tcPr>
            <w:tcW w:w="536" w:type="dxa"/>
            <w:gridSpan w:val="2"/>
            <w:tcBorders>
              <w:left w:val="single" w:sz="12" w:space="0" w:color="auto"/>
            </w:tcBorders>
            <w:vAlign w:val="center"/>
          </w:tcPr>
          <w:p w14:paraId="35D08983" w14:textId="77777777" w:rsidR="00EF4354" w:rsidRPr="00C57A14" w:rsidRDefault="00EF4354" w:rsidP="00EF4354">
            <w:pPr>
              <w:jc w:val="center"/>
              <w:rPr>
                <w:sz w:val="20"/>
                <w:szCs w:val="20"/>
              </w:rPr>
            </w:pPr>
            <w:r w:rsidRPr="00C57A14">
              <w:rPr>
                <w:sz w:val="20"/>
                <w:szCs w:val="20"/>
              </w:rPr>
              <w:t>0</w:t>
            </w:r>
          </w:p>
        </w:tc>
        <w:tc>
          <w:tcPr>
            <w:tcW w:w="540" w:type="dxa"/>
            <w:gridSpan w:val="2"/>
            <w:vAlign w:val="center"/>
          </w:tcPr>
          <w:p w14:paraId="1C38453A" w14:textId="77777777" w:rsidR="00EF4354" w:rsidRPr="00C57A14" w:rsidRDefault="00EF4354" w:rsidP="00EF4354">
            <w:pPr>
              <w:jc w:val="center"/>
              <w:rPr>
                <w:sz w:val="20"/>
                <w:szCs w:val="20"/>
              </w:rPr>
            </w:pPr>
            <w:r w:rsidRPr="00C57A14">
              <w:rPr>
                <w:sz w:val="20"/>
                <w:szCs w:val="20"/>
              </w:rPr>
              <w:t>0</w:t>
            </w:r>
          </w:p>
        </w:tc>
        <w:tc>
          <w:tcPr>
            <w:tcW w:w="540" w:type="dxa"/>
            <w:gridSpan w:val="2"/>
            <w:tcBorders>
              <w:right w:val="single" w:sz="12" w:space="0" w:color="auto"/>
            </w:tcBorders>
            <w:vAlign w:val="center"/>
          </w:tcPr>
          <w:p w14:paraId="35C4855B"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4F3CD23E" w14:textId="77777777" w:rsidR="00EF4354" w:rsidRPr="00C57A14" w:rsidRDefault="00EF4354" w:rsidP="00EF4354">
            <w:pPr>
              <w:jc w:val="center"/>
              <w:rPr>
                <w:sz w:val="20"/>
                <w:szCs w:val="20"/>
              </w:rPr>
            </w:pPr>
            <w:r w:rsidRPr="00C57A14">
              <w:rPr>
                <w:sz w:val="20"/>
                <w:szCs w:val="20"/>
              </w:rPr>
              <w:t>0</w:t>
            </w:r>
          </w:p>
        </w:tc>
        <w:tc>
          <w:tcPr>
            <w:tcW w:w="551" w:type="dxa"/>
            <w:gridSpan w:val="2"/>
            <w:vAlign w:val="center"/>
          </w:tcPr>
          <w:p w14:paraId="6B5A7AB9" w14:textId="77777777" w:rsidR="00EF4354" w:rsidRPr="00C57A14" w:rsidRDefault="00EF4354" w:rsidP="00EF4354">
            <w:pPr>
              <w:jc w:val="center"/>
              <w:rPr>
                <w:sz w:val="20"/>
                <w:szCs w:val="20"/>
              </w:rPr>
            </w:pPr>
            <w:r w:rsidRPr="00C57A14">
              <w:rPr>
                <w:sz w:val="20"/>
                <w:szCs w:val="20"/>
              </w:rPr>
              <w:t>0</w:t>
            </w:r>
          </w:p>
        </w:tc>
        <w:tc>
          <w:tcPr>
            <w:tcW w:w="540" w:type="dxa"/>
            <w:tcBorders>
              <w:right w:val="single" w:sz="12" w:space="0" w:color="auto"/>
            </w:tcBorders>
            <w:vAlign w:val="center"/>
          </w:tcPr>
          <w:p w14:paraId="0923021F"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1F151CEE" w14:textId="77777777" w:rsidR="00EF4354" w:rsidRPr="00C57A14" w:rsidRDefault="00EF4354" w:rsidP="00EF4354">
            <w:pPr>
              <w:jc w:val="center"/>
              <w:rPr>
                <w:sz w:val="20"/>
                <w:szCs w:val="20"/>
              </w:rPr>
            </w:pPr>
            <w:r w:rsidRPr="00C57A14">
              <w:rPr>
                <w:sz w:val="20"/>
                <w:szCs w:val="20"/>
              </w:rPr>
              <w:t>0</w:t>
            </w:r>
          </w:p>
        </w:tc>
        <w:tc>
          <w:tcPr>
            <w:tcW w:w="540" w:type="dxa"/>
            <w:vAlign w:val="center"/>
          </w:tcPr>
          <w:p w14:paraId="08039CBF" w14:textId="77777777" w:rsidR="00EF4354" w:rsidRPr="00C57A14" w:rsidRDefault="00EF4354" w:rsidP="00EF4354">
            <w:pPr>
              <w:jc w:val="center"/>
              <w:rPr>
                <w:sz w:val="20"/>
                <w:szCs w:val="20"/>
              </w:rPr>
            </w:pPr>
            <w:r w:rsidRPr="00C57A14">
              <w:rPr>
                <w:sz w:val="20"/>
                <w:szCs w:val="20"/>
              </w:rPr>
              <w:t>0</w:t>
            </w:r>
          </w:p>
        </w:tc>
        <w:tc>
          <w:tcPr>
            <w:tcW w:w="545" w:type="dxa"/>
            <w:tcBorders>
              <w:right w:val="single" w:sz="12" w:space="0" w:color="auto"/>
            </w:tcBorders>
            <w:vAlign w:val="center"/>
          </w:tcPr>
          <w:p w14:paraId="0DA10D67" w14:textId="77777777" w:rsidR="00EF4354" w:rsidRPr="00C57A14" w:rsidRDefault="00EF4354" w:rsidP="00EF4354">
            <w:pPr>
              <w:jc w:val="center"/>
              <w:rPr>
                <w:sz w:val="20"/>
                <w:szCs w:val="20"/>
              </w:rPr>
            </w:pPr>
            <w:r w:rsidRPr="00C57A14">
              <w:rPr>
                <w:sz w:val="20"/>
                <w:szCs w:val="20"/>
              </w:rPr>
              <w:t>0</w:t>
            </w:r>
          </w:p>
        </w:tc>
      </w:tr>
      <w:tr w:rsidR="00EF4354" w:rsidRPr="00C57A14" w14:paraId="388531A1" w14:textId="77777777" w:rsidTr="00EF4354">
        <w:tc>
          <w:tcPr>
            <w:tcW w:w="4478" w:type="dxa"/>
            <w:tcBorders>
              <w:left w:val="single" w:sz="12" w:space="0" w:color="auto"/>
              <w:right w:val="single" w:sz="12" w:space="0" w:color="auto"/>
            </w:tcBorders>
          </w:tcPr>
          <w:p w14:paraId="6EA5102E" w14:textId="77777777" w:rsidR="00EF4354" w:rsidRPr="00C57A14" w:rsidRDefault="00EF4354" w:rsidP="00EF4354">
            <w:pPr>
              <w:rPr>
                <w:sz w:val="20"/>
                <w:szCs w:val="20"/>
              </w:rPr>
            </w:pPr>
            <w:r w:rsidRPr="00C57A14">
              <w:rPr>
                <w:sz w:val="20"/>
                <w:szCs w:val="20"/>
              </w:rPr>
              <w:t>Larceny – Theft</w:t>
            </w:r>
          </w:p>
        </w:tc>
        <w:tc>
          <w:tcPr>
            <w:tcW w:w="536" w:type="dxa"/>
            <w:gridSpan w:val="2"/>
            <w:tcBorders>
              <w:left w:val="single" w:sz="12" w:space="0" w:color="auto"/>
            </w:tcBorders>
            <w:vAlign w:val="center"/>
          </w:tcPr>
          <w:p w14:paraId="4D6AA554" w14:textId="77777777" w:rsidR="00EF4354" w:rsidRPr="00460AFC" w:rsidRDefault="00EF4354" w:rsidP="00EF4354">
            <w:pPr>
              <w:jc w:val="center"/>
              <w:rPr>
                <w:sz w:val="20"/>
                <w:szCs w:val="20"/>
              </w:rPr>
            </w:pPr>
            <w:r w:rsidRPr="00460AFC">
              <w:rPr>
                <w:sz w:val="20"/>
                <w:szCs w:val="20"/>
              </w:rPr>
              <w:t>0</w:t>
            </w:r>
          </w:p>
        </w:tc>
        <w:tc>
          <w:tcPr>
            <w:tcW w:w="540" w:type="dxa"/>
            <w:gridSpan w:val="2"/>
            <w:vAlign w:val="center"/>
          </w:tcPr>
          <w:p w14:paraId="0F5561A8" w14:textId="77777777" w:rsidR="00EF4354" w:rsidRPr="00C57A14" w:rsidRDefault="00EF4354" w:rsidP="00EF4354">
            <w:pPr>
              <w:jc w:val="center"/>
              <w:rPr>
                <w:sz w:val="20"/>
                <w:szCs w:val="20"/>
              </w:rPr>
            </w:pPr>
            <w:r w:rsidRPr="00C57A14">
              <w:rPr>
                <w:sz w:val="20"/>
                <w:szCs w:val="20"/>
              </w:rPr>
              <w:t>0</w:t>
            </w:r>
          </w:p>
        </w:tc>
        <w:tc>
          <w:tcPr>
            <w:tcW w:w="540" w:type="dxa"/>
            <w:gridSpan w:val="2"/>
            <w:tcBorders>
              <w:right w:val="single" w:sz="12" w:space="0" w:color="auto"/>
            </w:tcBorders>
            <w:vAlign w:val="center"/>
          </w:tcPr>
          <w:p w14:paraId="59903136"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0BBCD3E4" w14:textId="77777777" w:rsidR="00EF4354" w:rsidRPr="00460AFC" w:rsidRDefault="00EF4354" w:rsidP="00EF4354">
            <w:pPr>
              <w:jc w:val="center"/>
              <w:rPr>
                <w:sz w:val="20"/>
                <w:szCs w:val="20"/>
              </w:rPr>
            </w:pPr>
            <w:r w:rsidRPr="00460AFC">
              <w:rPr>
                <w:sz w:val="20"/>
                <w:szCs w:val="20"/>
              </w:rPr>
              <w:t>0</w:t>
            </w:r>
          </w:p>
        </w:tc>
        <w:tc>
          <w:tcPr>
            <w:tcW w:w="551" w:type="dxa"/>
            <w:gridSpan w:val="2"/>
            <w:vAlign w:val="center"/>
          </w:tcPr>
          <w:p w14:paraId="66197B30" w14:textId="77777777" w:rsidR="00EF4354" w:rsidRPr="00C57A14" w:rsidRDefault="00EF4354" w:rsidP="00EF4354">
            <w:pPr>
              <w:jc w:val="center"/>
              <w:rPr>
                <w:sz w:val="20"/>
                <w:szCs w:val="20"/>
              </w:rPr>
            </w:pPr>
            <w:r w:rsidRPr="00C57A14">
              <w:rPr>
                <w:sz w:val="20"/>
                <w:szCs w:val="20"/>
              </w:rPr>
              <w:t>0</w:t>
            </w:r>
          </w:p>
        </w:tc>
        <w:tc>
          <w:tcPr>
            <w:tcW w:w="540" w:type="dxa"/>
            <w:tcBorders>
              <w:right w:val="single" w:sz="12" w:space="0" w:color="auto"/>
            </w:tcBorders>
            <w:vAlign w:val="center"/>
          </w:tcPr>
          <w:p w14:paraId="7A97C477"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2B58F5E1" w14:textId="77777777" w:rsidR="00EF4354" w:rsidRPr="00292E91" w:rsidRDefault="00A83886" w:rsidP="00EF4354">
            <w:pPr>
              <w:jc w:val="center"/>
              <w:rPr>
                <w:sz w:val="20"/>
                <w:szCs w:val="20"/>
              </w:rPr>
            </w:pPr>
            <w:r>
              <w:rPr>
                <w:sz w:val="20"/>
                <w:szCs w:val="20"/>
              </w:rPr>
              <w:t>0</w:t>
            </w:r>
          </w:p>
        </w:tc>
        <w:tc>
          <w:tcPr>
            <w:tcW w:w="540" w:type="dxa"/>
            <w:vAlign w:val="center"/>
          </w:tcPr>
          <w:p w14:paraId="0EDD7AE7" w14:textId="65A35986" w:rsidR="00EF4354" w:rsidRPr="00C57A14" w:rsidRDefault="00EC25C4" w:rsidP="00EF4354">
            <w:pPr>
              <w:jc w:val="center"/>
              <w:rPr>
                <w:sz w:val="20"/>
                <w:szCs w:val="20"/>
              </w:rPr>
            </w:pPr>
            <w:r>
              <w:rPr>
                <w:sz w:val="20"/>
                <w:szCs w:val="20"/>
              </w:rPr>
              <w:t>1</w:t>
            </w:r>
          </w:p>
        </w:tc>
        <w:tc>
          <w:tcPr>
            <w:tcW w:w="545" w:type="dxa"/>
            <w:tcBorders>
              <w:right w:val="single" w:sz="12" w:space="0" w:color="auto"/>
            </w:tcBorders>
            <w:vAlign w:val="center"/>
          </w:tcPr>
          <w:p w14:paraId="61C0B24D" w14:textId="77777777" w:rsidR="00EF4354" w:rsidRPr="00C57A14" w:rsidRDefault="00EF4354" w:rsidP="00EF4354">
            <w:pPr>
              <w:jc w:val="center"/>
              <w:rPr>
                <w:sz w:val="20"/>
                <w:szCs w:val="20"/>
              </w:rPr>
            </w:pPr>
            <w:r w:rsidRPr="00C57A14">
              <w:rPr>
                <w:sz w:val="20"/>
                <w:szCs w:val="20"/>
              </w:rPr>
              <w:t>0</w:t>
            </w:r>
          </w:p>
        </w:tc>
      </w:tr>
      <w:tr w:rsidR="00EF4354" w:rsidRPr="00C57A14" w14:paraId="087B01F6" w14:textId="77777777" w:rsidTr="00EF4354">
        <w:tc>
          <w:tcPr>
            <w:tcW w:w="4478" w:type="dxa"/>
            <w:tcBorders>
              <w:left w:val="single" w:sz="12" w:space="0" w:color="auto"/>
              <w:right w:val="single" w:sz="12" w:space="0" w:color="auto"/>
            </w:tcBorders>
          </w:tcPr>
          <w:p w14:paraId="68CDB86A" w14:textId="77777777" w:rsidR="00EF4354" w:rsidRPr="00C57A14" w:rsidRDefault="00EF4354" w:rsidP="00EF4354">
            <w:pPr>
              <w:rPr>
                <w:sz w:val="20"/>
                <w:szCs w:val="20"/>
              </w:rPr>
            </w:pPr>
            <w:r w:rsidRPr="00C57A14">
              <w:rPr>
                <w:sz w:val="20"/>
                <w:szCs w:val="20"/>
              </w:rPr>
              <w:t>Simple Assault</w:t>
            </w:r>
          </w:p>
        </w:tc>
        <w:tc>
          <w:tcPr>
            <w:tcW w:w="536" w:type="dxa"/>
            <w:gridSpan w:val="2"/>
            <w:tcBorders>
              <w:left w:val="single" w:sz="12" w:space="0" w:color="auto"/>
            </w:tcBorders>
            <w:vAlign w:val="center"/>
          </w:tcPr>
          <w:p w14:paraId="3728ACED" w14:textId="77777777" w:rsidR="00EF4354" w:rsidRPr="00C57A14" w:rsidRDefault="00EF4354" w:rsidP="00EF4354">
            <w:pPr>
              <w:jc w:val="center"/>
              <w:rPr>
                <w:sz w:val="20"/>
                <w:szCs w:val="20"/>
              </w:rPr>
            </w:pPr>
            <w:r w:rsidRPr="00C57A14">
              <w:rPr>
                <w:sz w:val="20"/>
                <w:szCs w:val="20"/>
              </w:rPr>
              <w:t>0</w:t>
            </w:r>
          </w:p>
        </w:tc>
        <w:tc>
          <w:tcPr>
            <w:tcW w:w="540" w:type="dxa"/>
            <w:gridSpan w:val="2"/>
            <w:vAlign w:val="center"/>
          </w:tcPr>
          <w:p w14:paraId="2E7EC196" w14:textId="77777777" w:rsidR="00EF4354" w:rsidRPr="00C57A14" w:rsidRDefault="00EF4354" w:rsidP="00EF4354">
            <w:pPr>
              <w:jc w:val="center"/>
              <w:rPr>
                <w:sz w:val="20"/>
                <w:szCs w:val="20"/>
              </w:rPr>
            </w:pPr>
            <w:r w:rsidRPr="00C57A14">
              <w:rPr>
                <w:sz w:val="20"/>
                <w:szCs w:val="20"/>
              </w:rPr>
              <w:t>0</w:t>
            </w:r>
          </w:p>
        </w:tc>
        <w:tc>
          <w:tcPr>
            <w:tcW w:w="540" w:type="dxa"/>
            <w:gridSpan w:val="2"/>
            <w:tcBorders>
              <w:right w:val="single" w:sz="12" w:space="0" w:color="auto"/>
            </w:tcBorders>
            <w:vAlign w:val="center"/>
          </w:tcPr>
          <w:p w14:paraId="4FD567E4"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48FF6BD8" w14:textId="77777777" w:rsidR="00EF4354" w:rsidRPr="00C57A14" w:rsidRDefault="00EF4354" w:rsidP="00EF4354">
            <w:pPr>
              <w:jc w:val="center"/>
              <w:rPr>
                <w:sz w:val="20"/>
                <w:szCs w:val="20"/>
              </w:rPr>
            </w:pPr>
            <w:r w:rsidRPr="00C57A14">
              <w:rPr>
                <w:sz w:val="20"/>
                <w:szCs w:val="20"/>
              </w:rPr>
              <w:t>0</w:t>
            </w:r>
          </w:p>
        </w:tc>
        <w:tc>
          <w:tcPr>
            <w:tcW w:w="551" w:type="dxa"/>
            <w:gridSpan w:val="2"/>
            <w:vAlign w:val="center"/>
          </w:tcPr>
          <w:p w14:paraId="09D92B64" w14:textId="77777777" w:rsidR="00EF4354" w:rsidRPr="00C57A14" w:rsidRDefault="00EF4354" w:rsidP="00EF4354">
            <w:pPr>
              <w:jc w:val="center"/>
              <w:rPr>
                <w:sz w:val="20"/>
                <w:szCs w:val="20"/>
              </w:rPr>
            </w:pPr>
            <w:r w:rsidRPr="00C57A14">
              <w:rPr>
                <w:sz w:val="20"/>
                <w:szCs w:val="20"/>
              </w:rPr>
              <w:t>0</w:t>
            </w:r>
          </w:p>
        </w:tc>
        <w:tc>
          <w:tcPr>
            <w:tcW w:w="540" w:type="dxa"/>
            <w:tcBorders>
              <w:right w:val="single" w:sz="12" w:space="0" w:color="auto"/>
            </w:tcBorders>
            <w:vAlign w:val="center"/>
          </w:tcPr>
          <w:p w14:paraId="6B6260B6"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3825079A" w14:textId="77777777" w:rsidR="00EF4354" w:rsidRPr="00C57A14" w:rsidRDefault="00EF4354" w:rsidP="00EF4354">
            <w:pPr>
              <w:jc w:val="center"/>
              <w:rPr>
                <w:sz w:val="20"/>
                <w:szCs w:val="20"/>
              </w:rPr>
            </w:pPr>
            <w:r w:rsidRPr="00C57A14">
              <w:rPr>
                <w:sz w:val="20"/>
                <w:szCs w:val="20"/>
              </w:rPr>
              <w:t>0</w:t>
            </w:r>
          </w:p>
        </w:tc>
        <w:tc>
          <w:tcPr>
            <w:tcW w:w="540" w:type="dxa"/>
            <w:vAlign w:val="center"/>
          </w:tcPr>
          <w:p w14:paraId="7FA15E8E" w14:textId="77777777" w:rsidR="00EF4354" w:rsidRPr="00C57A14" w:rsidRDefault="00EF4354" w:rsidP="00EF4354">
            <w:pPr>
              <w:jc w:val="center"/>
              <w:rPr>
                <w:sz w:val="20"/>
                <w:szCs w:val="20"/>
              </w:rPr>
            </w:pPr>
            <w:r w:rsidRPr="00C57A14">
              <w:rPr>
                <w:sz w:val="20"/>
                <w:szCs w:val="20"/>
              </w:rPr>
              <w:t>0</w:t>
            </w:r>
          </w:p>
        </w:tc>
        <w:tc>
          <w:tcPr>
            <w:tcW w:w="545" w:type="dxa"/>
            <w:tcBorders>
              <w:right w:val="single" w:sz="12" w:space="0" w:color="auto"/>
            </w:tcBorders>
            <w:vAlign w:val="center"/>
          </w:tcPr>
          <w:p w14:paraId="6CB575F4" w14:textId="77777777" w:rsidR="00EF4354" w:rsidRPr="00C57A14" w:rsidRDefault="00EF4354" w:rsidP="00EF4354">
            <w:pPr>
              <w:jc w:val="center"/>
              <w:rPr>
                <w:sz w:val="20"/>
                <w:szCs w:val="20"/>
              </w:rPr>
            </w:pPr>
            <w:r w:rsidRPr="00C57A14">
              <w:rPr>
                <w:sz w:val="20"/>
                <w:szCs w:val="20"/>
              </w:rPr>
              <w:t>0</w:t>
            </w:r>
          </w:p>
        </w:tc>
      </w:tr>
      <w:tr w:rsidR="00EF4354" w:rsidRPr="00C57A14" w14:paraId="6221D755" w14:textId="77777777" w:rsidTr="00EF4354">
        <w:tc>
          <w:tcPr>
            <w:tcW w:w="4478" w:type="dxa"/>
            <w:tcBorders>
              <w:left w:val="single" w:sz="12" w:space="0" w:color="auto"/>
              <w:right w:val="single" w:sz="12" w:space="0" w:color="auto"/>
            </w:tcBorders>
          </w:tcPr>
          <w:p w14:paraId="7206F8A1" w14:textId="77777777" w:rsidR="00EF4354" w:rsidRPr="00C57A14" w:rsidRDefault="00EF4354" w:rsidP="00EF4354">
            <w:pPr>
              <w:rPr>
                <w:sz w:val="20"/>
                <w:szCs w:val="20"/>
              </w:rPr>
            </w:pPr>
            <w:r w:rsidRPr="00C57A14">
              <w:rPr>
                <w:sz w:val="20"/>
                <w:szCs w:val="20"/>
              </w:rPr>
              <w:t>Intimidation</w:t>
            </w:r>
          </w:p>
        </w:tc>
        <w:tc>
          <w:tcPr>
            <w:tcW w:w="536" w:type="dxa"/>
            <w:gridSpan w:val="2"/>
            <w:tcBorders>
              <w:left w:val="single" w:sz="12" w:space="0" w:color="auto"/>
            </w:tcBorders>
            <w:vAlign w:val="center"/>
          </w:tcPr>
          <w:p w14:paraId="107D3685" w14:textId="77777777" w:rsidR="00EF4354" w:rsidRPr="00C57A14" w:rsidRDefault="00EF4354" w:rsidP="00EF4354">
            <w:pPr>
              <w:jc w:val="center"/>
              <w:rPr>
                <w:sz w:val="20"/>
                <w:szCs w:val="20"/>
              </w:rPr>
            </w:pPr>
            <w:r w:rsidRPr="00C57A14">
              <w:rPr>
                <w:sz w:val="20"/>
                <w:szCs w:val="20"/>
              </w:rPr>
              <w:t>0</w:t>
            </w:r>
          </w:p>
        </w:tc>
        <w:tc>
          <w:tcPr>
            <w:tcW w:w="540" w:type="dxa"/>
            <w:gridSpan w:val="2"/>
            <w:vAlign w:val="center"/>
          </w:tcPr>
          <w:p w14:paraId="2EA153E0" w14:textId="77777777" w:rsidR="00EF4354" w:rsidRPr="00C57A14" w:rsidRDefault="00EF4354" w:rsidP="00EF4354">
            <w:pPr>
              <w:jc w:val="center"/>
              <w:rPr>
                <w:sz w:val="20"/>
                <w:szCs w:val="20"/>
              </w:rPr>
            </w:pPr>
            <w:r w:rsidRPr="00C57A14">
              <w:rPr>
                <w:sz w:val="20"/>
                <w:szCs w:val="20"/>
              </w:rPr>
              <w:t>0</w:t>
            </w:r>
          </w:p>
        </w:tc>
        <w:tc>
          <w:tcPr>
            <w:tcW w:w="540" w:type="dxa"/>
            <w:gridSpan w:val="2"/>
            <w:tcBorders>
              <w:right w:val="single" w:sz="12" w:space="0" w:color="auto"/>
            </w:tcBorders>
            <w:vAlign w:val="center"/>
          </w:tcPr>
          <w:p w14:paraId="7E1B7DC1"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7FB45CF4" w14:textId="77777777" w:rsidR="00EF4354" w:rsidRPr="00C57A14" w:rsidRDefault="00EF4354" w:rsidP="00EF4354">
            <w:pPr>
              <w:jc w:val="center"/>
              <w:rPr>
                <w:sz w:val="20"/>
                <w:szCs w:val="20"/>
              </w:rPr>
            </w:pPr>
            <w:r w:rsidRPr="00C57A14">
              <w:rPr>
                <w:sz w:val="20"/>
                <w:szCs w:val="20"/>
              </w:rPr>
              <w:t>0</w:t>
            </w:r>
          </w:p>
        </w:tc>
        <w:tc>
          <w:tcPr>
            <w:tcW w:w="551" w:type="dxa"/>
            <w:gridSpan w:val="2"/>
            <w:vAlign w:val="center"/>
          </w:tcPr>
          <w:p w14:paraId="455F08FB" w14:textId="77777777" w:rsidR="00EF4354" w:rsidRPr="00C57A14" w:rsidRDefault="00EF4354" w:rsidP="00EF4354">
            <w:pPr>
              <w:jc w:val="center"/>
              <w:rPr>
                <w:sz w:val="20"/>
                <w:szCs w:val="20"/>
              </w:rPr>
            </w:pPr>
            <w:r w:rsidRPr="00C57A14">
              <w:rPr>
                <w:sz w:val="20"/>
                <w:szCs w:val="20"/>
              </w:rPr>
              <w:t>0</w:t>
            </w:r>
          </w:p>
        </w:tc>
        <w:tc>
          <w:tcPr>
            <w:tcW w:w="540" w:type="dxa"/>
            <w:tcBorders>
              <w:right w:val="single" w:sz="12" w:space="0" w:color="auto"/>
            </w:tcBorders>
            <w:vAlign w:val="center"/>
          </w:tcPr>
          <w:p w14:paraId="69E86743"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13CE6CA1" w14:textId="77777777" w:rsidR="00EF4354" w:rsidRPr="00C57A14" w:rsidRDefault="00EF4354" w:rsidP="00EF4354">
            <w:pPr>
              <w:jc w:val="center"/>
              <w:rPr>
                <w:sz w:val="20"/>
                <w:szCs w:val="20"/>
              </w:rPr>
            </w:pPr>
            <w:r w:rsidRPr="00C57A14">
              <w:rPr>
                <w:sz w:val="20"/>
                <w:szCs w:val="20"/>
              </w:rPr>
              <w:t>0</w:t>
            </w:r>
          </w:p>
        </w:tc>
        <w:tc>
          <w:tcPr>
            <w:tcW w:w="540" w:type="dxa"/>
            <w:vAlign w:val="center"/>
          </w:tcPr>
          <w:p w14:paraId="712A168E" w14:textId="77777777" w:rsidR="00EF4354" w:rsidRPr="00C57A14" w:rsidRDefault="00EF4354" w:rsidP="00EF4354">
            <w:pPr>
              <w:jc w:val="center"/>
              <w:rPr>
                <w:sz w:val="20"/>
                <w:szCs w:val="20"/>
              </w:rPr>
            </w:pPr>
            <w:r w:rsidRPr="00C57A14">
              <w:rPr>
                <w:sz w:val="20"/>
                <w:szCs w:val="20"/>
              </w:rPr>
              <w:t>0</w:t>
            </w:r>
          </w:p>
        </w:tc>
        <w:tc>
          <w:tcPr>
            <w:tcW w:w="545" w:type="dxa"/>
            <w:tcBorders>
              <w:right w:val="single" w:sz="12" w:space="0" w:color="auto"/>
            </w:tcBorders>
            <w:vAlign w:val="center"/>
          </w:tcPr>
          <w:p w14:paraId="76B03D05" w14:textId="77777777" w:rsidR="00EF4354" w:rsidRPr="00C57A14" w:rsidRDefault="00EF4354" w:rsidP="00EF4354">
            <w:pPr>
              <w:jc w:val="center"/>
              <w:rPr>
                <w:sz w:val="20"/>
                <w:szCs w:val="20"/>
              </w:rPr>
            </w:pPr>
            <w:r w:rsidRPr="00C57A14">
              <w:rPr>
                <w:sz w:val="20"/>
                <w:szCs w:val="20"/>
              </w:rPr>
              <w:t>0</w:t>
            </w:r>
          </w:p>
        </w:tc>
      </w:tr>
      <w:tr w:rsidR="00EF4354" w:rsidRPr="00C57A14" w14:paraId="2287F235" w14:textId="77777777" w:rsidTr="00EF4354">
        <w:tc>
          <w:tcPr>
            <w:tcW w:w="4478" w:type="dxa"/>
            <w:tcBorders>
              <w:left w:val="single" w:sz="12" w:space="0" w:color="auto"/>
              <w:right w:val="single" w:sz="12" w:space="0" w:color="auto"/>
            </w:tcBorders>
          </w:tcPr>
          <w:p w14:paraId="474ED515" w14:textId="77777777" w:rsidR="00EF4354" w:rsidRPr="00C57A14" w:rsidRDefault="00EF4354" w:rsidP="00EF4354">
            <w:pPr>
              <w:rPr>
                <w:sz w:val="20"/>
                <w:szCs w:val="20"/>
              </w:rPr>
            </w:pPr>
            <w:r w:rsidRPr="00C57A14">
              <w:rPr>
                <w:sz w:val="20"/>
                <w:szCs w:val="20"/>
              </w:rPr>
              <w:t>Destruction/Damage/Vandalism of property</w:t>
            </w:r>
          </w:p>
        </w:tc>
        <w:tc>
          <w:tcPr>
            <w:tcW w:w="536" w:type="dxa"/>
            <w:gridSpan w:val="2"/>
            <w:tcBorders>
              <w:left w:val="single" w:sz="12" w:space="0" w:color="auto"/>
            </w:tcBorders>
            <w:vAlign w:val="center"/>
          </w:tcPr>
          <w:p w14:paraId="3651747A" w14:textId="77777777" w:rsidR="00EF4354" w:rsidRPr="00C57A14" w:rsidRDefault="00EF4354" w:rsidP="00EF4354">
            <w:pPr>
              <w:jc w:val="center"/>
              <w:rPr>
                <w:sz w:val="20"/>
                <w:szCs w:val="20"/>
              </w:rPr>
            </w:pPr>
            <w:r w:rsidRPr="00C57A14">
              <w:rPr>
                <w:sz w:val="20"/>
                <w:szCs w:val="20"/>
              </w:rPr>
              <w:t>0</w:t>
            </w:r>
          </w:p>
        </w:tc>
        <w:tc>
          <w:tcPr>
            <w:tcW w:w="540" w:type="dxa"/>
            <w:gridSpan w:val="2"/>
            <w:vAlign w:val="center"/>
          </w:tcPr>
          <w:p w14:paraId="6DEE2ABC" w14:textId="77777777" w:rsidR="00EF4354" w:rsidRPr="00C57A14" w:rsidRDefault="00EF4354" w:rsidP="00EF4354">
            <w:pPr>
              <w:jc w:val="center"/>
              <w:rPr>
                <w:sz w:val="20"/>
                <w:szCs w:val="20"/>
              </w:rPr>
            </w:pPr>
            <w:r w:rsidRPr="00C57A14">
              <w:rPr>
                <w:sz w:val="20"/>
                <w:szCs w:val="20"/>
              </w:rPr>
              <w:t>0</w:t>
            </w:r>
          </w:p>
        </w:tc>
        <w:tc>
          <w:tcPr>
            <w:tcW w:w="540" w:type="dxa"/>
            <w:gridSpan w:val="2"/>
            <w:tcBorders>
              <w:right w:val="single" w:sz="12" w:space="0" w:color="auto"/>
            </w:tcBorders>
            <w:vAlign w:val="center"/>
          </w:tcPr>
          <w:p w14:paraId="64EA53E6"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0CA18416" w14:textId="77777777" w:rsidR="00EF4354" w:rsidRPr="00C57A14" w:rsidRDefault="00EF4354" w:rsidP="00EF4354">
            <w:pPr>
              <w:jc w:val="center"/>
              <w:rPr>
                <w:sz w:val="20"/>
                <w:szCs w:val="20"/>
              </w:rPr>
            </w:pPr>
            <w:r w:rsidRPr="00C57A14">
              <w:rPr>
                <w:sz w:val="20"/>
                <w:szCs w:val="20"/>
              </w:rPr>
              <w:t>0</w:t>
            </w:r>
          </w:p>
        </w:tc>
        <w:tc>
          <w:tcPr>
            <w:tcW w:w="551" w:type="dxa"/>
            <w:gridSpan w:val="2"/>
            <w:vAlign w:val="center"/>
          </w:tcPr>
          <w:p w14:paraId="2B54F831" w14:textId="77777777" w:rsidR="00EF4354" w:rsidRPr="00C57A14" w:rsidRDefault="00EF4354" w:rsidP="00EF4354">
            <w:pPr>
              <w:jc w:val="center"/>
              <w:rPr>
                <w:sz w:val="20"/>
                <w:szCs w:val="20"/>
              </w:rPr>
            </w:pPr>
            <w:r w:rsidRPr="00C57A14">
              <w:rPr>
                <w:sz w:val="20"/>
                <w:szCs w:val="20"/>
              </w:rPr>
              <w:t>0</w:t>
            </w:r>
          </w:p>
        </w:tc>
        <w:tc>
          <w:tcPr>
            <w:tcW w:w="540" w:type="dxa"/>
            <w:tcBorders>
              <w:right w:val="single" w:sz="12" w:space="0" w:color="auto"/>
            </w:tcBorders>
            <w:vAlign w:val="center"/>
          </w:tcPr>
          <w:p w14:paraId="75C22C1D"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tcBorders>
            <w:vAlign w:val="center"/>
          </w:tcPr>
          <w:p w14:paraId="35235D35" w14:textId="77777777" w:rsidR="00EF4354" w:rsidRPr="00C57A14" w:rsidRDefault="00EF4354" w:rsidP="00EF4354">
            <w:pPr>
              <w:jc w:val="center"/>
              <w:rPr>
                <w:sz w:val="20"/>
                <w:szCs w:val="20"/>
              </w:rPr>
            </w:pPr>
            <w:r w:rsidRPr="00C57A14">
              <w:rPr>
                <w:sz w:val="20"/>
                <w:szCs w:val="20"/>
              </w:rPr>
              <w:t>0</w:t>
            </w:r>
          </w:p>
        </w:tc>
        <w:tc>
          <w:tcPr>
            <w:tcW w:w="540" w:type="dxa"/>
            <w:vAlign w:val="center"/>
          </w:tcPr>
          <w:p w14:paraId="28BB79B8" w14:textId="23097C25" w:rsidR="00EF4354" w:rsidRPr="00C57A14" w:rsidRDefault="00EC25C4" w:rsidP="00EF4354">
            <w:pPr>
              <w:jc w:val="center"/>
              <w:rPr>
                <w:sz w:val="20"/>
                <w:szCs w:val="20"/>
              </w:rPr>
            </w:pPr>
            <w:r>
              <w:rPr>
                <w:sz w:val="20"/>
                <w:szCs w:val="20"/>
              </w:rPr>
              <w:t>1</w:t>
            </w:r>
          </w:p>
        </w:tc>
        <w:tc>
          <w:tcPr>
            <w:tcW w:w="545" w:type="dxa"/>
            <w:tcBorders>
              <w:right w:val="single" w:sz="12" w:space="0" w:color="auto"/>
            </w:tcBorders>
            <w:vAlign w:val="center"/>
          </w:tcPr>
          <w:p w14:paraId="3B395BEA" w14:textId="77777777" w:rsidR="00EF4354" w:rsidRPr="00C57A14" w:rsidRDefault="00EF4354" w:rsidP="00EF4354">
            <w:pPr>
              <w:jc w:val="center"/>
              <w:rPr>
                <w:sz w:val="20"/>
                <w:szCs w:val="20"/>
              </w:rPr>
            </w:pPr>
            <w:r w:rsidRPr="00C57A14">
              <w:rPr>
                <w:sz w:val="20"/>
                <w:szCs w:val="20"/>
              </w:rPr>
              <w:t>0</w:t>
            </w:r>
          </w:p>
        </w:tc>
      </w:tr>
      <w:tr w:rsidR="00EF4354" w:rsidRPr="00C57A14" w14:paraId="43A9946D" w14:textId="77777777" w:rsidTr="00EF4354">
        <w:trPr>
          <w:trHeight w:val="188"/>
        </w:trPr>
        <w:tc>
          <w:tcPr>
            <w:tcW w:w="4478" w:type="dxa"/>
            <w:tcBorders>
              <w:left w:val="single" w:sz="12" w:space="0" w:color="auto"/>
              <w:bottom w:val="single" w:sz="12" w:space="0" w:color="auto"/>
              <w:right w:val="single" w:sz="12" w:space="0" w:color="auto"/>
            </w:tcBorders>
          </w:tcPr>
          <w:p w14:paraId="546398B2" w14:textId="77777777" w:rsidR="00EF4354" w:rsidRPr="00C57A14" w:rsidRDefault="00EF4354" w:rsidP="00EF4354">
            <w:pPr>
              <w:rPr>
                <w:sz w:val="20"/>
                <w:szCs w:val="20"/>
              </w:rPr>
            </w:pPr>
            <w:r w:rsidRPr="00C57A14">
              <w:rPr>
                <w:sz w:val="20"/>
                <w:szCs w:val="20"/>
              </w:rPr>
              <w:t>Any other Crime involving bodily injury</w:t>
            </w:r>
          </w:p>
        </w:tc>
        <w:tc>
          <w:tcPr>
            <w:tcW w:w="536" w:type="dxa"/>
            <w:gridSpan w:val="2"/>
            <w:tcBorders>
              <w:left w:val="single" w:sz="12" w:space="0" w:color="auto"/>
              <w:bottom w:val="single" w:sz="12" w:space="0" w:color="auto"/>
            </w:tcBorders>
            <w:vAlign w:val="center"/>
          </w:tcPr>
          <w:p w14:paraId="0BE5BC69" w14:textId="77777777" w:rsidR="00EF4354" w:rsidRPr="00C57A14" w:rsidRDefault="00EF4354" w:rsidP="00EF4354">
            <w:pPr>
              <w:jc w:val="center"/>
              <w:rPr>
                <w:sz w:val="20"/>
                <w:szCs w:val="20"/>
              </w:rPr>
            </w:pPr>
            <w:r w:rsidRPr="00C57A14">
              <w:rPr>
                <w:sz w:val="20"/>
                <w:szCs w:val="20"/>
              </w:rPr>
              <w:t>0</w:t>
            </w:r>
          </w:p>
        </w:tc>
        <w:tc>
          <w:tcPr>
            <w:tcW w:w="540" w:type="dxa"/>
            <w:gridSpan w:val="2"/>
            <w:tcBorders>
              <w:bottom w:val="single" w:sz="12" w:space="0" w:color="auto"/>
            </w:tcBorders>
            <w:vAlign w:val="center"/>
          </w:tcPr>
          <w:p w14:paraId="0779B029" w14:textId="77777777" w:rsidR="00EF4354" w:rsidRPr="00C57A14" w:rsidRDefault="00EF4354" w:rsidP="00EF4354">
            <w:pPr>
              <w:jc w:val="center"/>
              <w:rPr>
                <w:sz w:val="20"/>
                <w:szCs w:val="20"/>
              </w:rPr>
            </w:pPr>
            <w:r w:rsidRPr="00C57A14">
              <w:rPr>
                <w:sz w:val="20"/>
                <w:szCs w:val="20"/>
              </w:rPr>
              <w:t>0</w:t>
            </w:r>
          </w:p>
        </w:tc>
        <w:tc>
          <w:tcPr>
            <w:tcW w:w="540" w:type="dxa"/>
            <w:gridSpan w:val="2"/>
            <w:tcBorders>
              <w:bottom w:val="single" w:sz="12" w:space="0" w:color="auto"/>
              <w:right w:val="single" w:sz="12" w:space="0" w:color="auto"/>
            </w:tcBorders>
            <w:vAlign w:val="center"/>
          </w:tcPr>
          <w:p w14:paraId="6267C838"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bottom w:val="single" w:sz="12" w:space="0" w:color="auto"/>
            </w:tcBorders>
            <w:vAlign w:val="center"/>
          </w:tcPr>
          <w:p w14:paraId="4278F671" w14:textId="77777777" w:rsidR="00EF4354" w:rsidRPr="00C57A14" w:rsidRDefault="00EF4354" w:rsidP="00EF4354">
            <w:pPr>
              <w:jc w:val="center"/>
              <w:rPr>
                <w:sz w:val="20"/>
                <w:szCs w:val="20"/>
              </w:rPr>
            </w:pPr>
            <w:r w:rsidRPr="00C57A14">
              <w:rPr>
                <w:sz w:val="20"/>
                <w:szCs w:val="20"/>
              </w:rPr>
              <w:t>0</w:t>
            </w:r>
          </w:p>
        </w:tc>
        <w:tc>
          <w:tcPr>
            <w:tcW w:w="551" w:type="dxa"/>
            <w:gridSpan w:val="2"/>
            <w:tcBorders>
              <w:bottom w:val="single" w:sz="12" w:space="0" w:color="auto"/>
            </w:tcBorders>
            <w:vAlign w:val="center"/>
          </w:tcPr>
          <w:p w14:paraId="35932EAF" w14:textId="77777777" w:rsidR="00EF4354" w:rsidRPr="00C57A14" w:rsidRDefault="00EF4354" w:rsidP="00EF4354">
            <w:pPr>
              <w:jc w:val="center"/>
              <w:rPr>
                <w:sz w:val="20"/>
                <w:szCs w:val="20"/>
              </w:rPr>
            </w:pPr>
            <w:r w:rsidRPr="00C57A14">
              <w:rPr>
                <w:sz w:val="20"/>
                <w:szCs w:val="20"/>
              </w:rPr>
              <w:t>0</w:t>
            </w:r>
          </w:p>
        </w:tc>
        <w:tc>
          <w:tcPr>
            <w:tcW w:w="540" w:type="dxa"/>
            <w:tcBorders>
              <w:bottom w:val="single" w:sz="12" w:space="0" w:color="auto"/>
              <w:right w:val="single" w:sz="12" w:space="0" w:color="auto"/>
            </w:tcBorders>
            <w:vAlign w:val="center"/>
          </w:tcPr>
          <w:p w14:paraId="6A72BD0C"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bottom w:val="single" w:sz="12" w:space="0" w:color="auto"/>
            </w:tcBorders>
            <w:vAlign w:val="center"/>
          </w:tcPr>
          <w:p w14:paraId="4ECB6E85" w14:textId="77777777" w:rsidR="00EF4354" w:rsidRPr="00C57A14" w:rsidRDefault="00EF4354" w:rsidP="00EF4354">
            <w:pPr>
              <w:jc w:val="center"/>
              <w:rPr>
                <w:sz w:val="20"/>
                <w:szCs w:val="20"/>
              </w:rPr>
            </w:pPr>
            <w:r w:rsidRPr="00C57A14">
              <w:rPr>
                <w:sz w:val="20"/>
                <w:szCs w:val="20"/>
              </w:rPr>
              <w:t>0</w:t>
            </w:r>
          </w:p>
        </w:tc>
        <w:tc>
          <w:tcPr>
            <w:tcW w:w="540" w:type="dxa"/>
            <w:tcBorders>
              <w:bottom w:val="single" w:sz="12" w:space="0" w:color="auto"/>
            </w:tcBorders>
            <w:vAlign w:val="center"/>
          </w:tcPr>
          <w:p w14:paraId="6D5BB323" w14:textId="77777777" w:rsidR="00EF4354" w:rsidRPr="00C57A14" w:rsidRDefault="00EF4354" w:rsidP="00EF4354">
            <w:pPr>
              <w:jc w:val="center"/>
              <w:rPr>
                <w:sz w:val="20"/>
                <w:szCs w:val="20"/>
              </w:rPr>
            </w:pPr>
            <w:r w:rsidRPr="00C57A14">
              <w:rPr>
                <w:sz w:val="20"/>
                <w:szCs w:val="20"/>
              </w:rPr>
              <w:t>0</w:t>
            </w:r>
          </w:p>
        </w:tc>
        <w:tc>
          <w:tcPr>
            <w:tcW w:w="545" w:type="dxa"/>
            <w:tcBorders>
              <w:bottom w:val="single" w:sz="12" w:space="0" w:color="auto"/>
              <w:right w:val="single" w:sz="12" w:space="0" w:color="auto"/>
            </w:tcBorders>
            <w:vAlign w:val="center"/>
          </w:tcPr>
          <w:p w14:paraId="71F44936" w14:textId="77777777" w:rsidR="00EF4354" w:rsidRPr="00C57A14" w:rsidRDefault="00EF4354" w:rsidP="00EF4354">
            <w:pPr>
              <w:jc w:val="center"/>
              <w:rPr>
                <w:sz w:val="20"/>
                <w:szCs w:val="20"/>
              </w:rPr>
            </w:pPr>
            <w:r w:rsidRPr="00C57A14">
              <w:rPr>
                <w:sz w:val="20"/>
                <w:szCs w:val="20"/>
              </w:rPr>
              <w:t>0</w:t>
            </w:r>
          </w:p>
        </w:tc>
      </w:tr>
      <w:tr w:rsidR="00EF4354" w:rsidRPr="00C57A14" w14:paraId="0AAA43E0" w14:textId="77777777" w:rsidTr="00EF4354">
        <w:trPr>
          <w:trHeight w:val="188"/>
        </w:trPr>
        <w:tc>
          <w:tcPr>
            <w:tcW w:w="9350" w:type="dxa"/>
            <w:gridSpan w:val="16"/>
            <w:tcBorders>
              <w:left w:val="single" w:sz="12" w:space="0" w:color="auto"/>
              <w:bottom w:val="single" w:sz="12" w:space="0" w:color="auto"/>
              <w:right w:val="single" w:sz="12" w:space="0" w:color="auto"/>
            </w:tcBorders>
          </w:tcPr>
          <w:p w14:paraId="5BB00485" w14:textId="77777777" w:rsidR="00EF4354" w:rsidRPr="00C57A14" w:rsidRDefault="00EF4354" w:rsidP="00EF4354">
            <w:pPr>
              <w:jc w:val="center"/>
              <w:rPr>
                <w:b/>
              </w:rPr>
            </w:pPr>
            <w:r w:rsidRPr="00C57A14">
              <w:rPr>
                <w:b/>
              </w:rPr>
              <w:t xml:space="preserve">Number of </w:t>
            </w:r>
            <w:proofErr w:type="gramStart"/>
            <w:r w:rsidRPr="00C57A14">
              <w:rPr>
                <w:b/>
              </w:rPr>
              <w:t>arrest</w:t>
            </w:r>
            <w:proofErr w:type="gramEnd"/>
            <w:r w:rsidRPr="00C57A14">
              <w:rPr>
                <w:b/>
              </w:rPr>
              <w:t xml:space="preserve"> made for the following crimes</w:t>
            </w:r>
          </w:p>
        </w:tc>
      </w:tr>
      <w:tr w:rsidR="00EF4354" w:rsidRPr="00C57A14" w14:paraId="7B6FF919" w14:textId="77777777" w:rsidTr="00EF4354">
        <w:trPr>
          <w:trHeight w:val="188"/>
        </w:trPr>
        <w:tc>
          <w:tcPr>
            <w:tcW w:w="4499" w:type="dxa"/>
            <w:gridSpan w:val="2"/>
            <w:tcBorders>
              <w:left w:val="single" w:sz="12" w:space="0" w:color="auto"/>
              <w:bottom w:val="single" w:sz="2" w:space="0" w:color="auto"/>
              <w:right w:val="single" w:sz="12" w:space="0" w:color="auto"/>
            </w:tcBorders>
          </w:tcPr>
          <w:p w14:paraId="40FAAEE2" w14:textId="77777777" w:rsidR="00EF4354" w:rsidRPr="00C57A14" w:rsidRDefault="00EF4354" w:rsidP="00EF4354">
            <w:pPr>
              <w:rPr>
                <w:sz w:val="20"/>
                <w:szCs w:val="20"/>
              </w:rPr>
            </w:pPr>
            <w:r w:rsidRPr="00C57A14">
              <w:rPr>
                <w:sz w:val="20"/>
                <w:szCs w:val="20"/>
              </w:rPr>
              <w:t>Liquor Laws</w:t>
            </w:r>
          </w:p>
        </w:tc>
        <w:tc>
          <w:tcPr>
            <w:tcW w:w="551" w:type="dxa"/>
            <w:gridSpan w:val="2"/>
            <w:tcBorders>
              <w:left w:val="single" w:sz="12" w:space="0" w:color="auto"/>
              <w:bottom w:val="single" w:sz="2" w:space="0" w:color="auto"/>
              <w:right w:val="single" w:sz="2" w:space="0" w:color="auto"/>
            </w:tcBorders>
          </w:tcPr>
          <w:p w14:paraId="6C13EB04"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2" w:space="0" w:color="auto"/>
              <w:bottom w:val="single" w:sz="2" w:space="0" w:color="auto"/>
              <w:right w:val="single" w:sz="2" w:space="0" w:color="auto"/>
            </w:tcBorders>
          </w:tcPr>
          <w:p w14:paraId="532BED44" w14:textId="77777777" w:rsidR="00EF4354" w:rsidRPr="00C57A14" w:rsidRDefault="00EF4354" w:rsidP="00EF4354">
            <w:pPr>
              <w:jc w:val="center"/>
              <w:rPr>
                <w:sz w:val="20"/>
                <w:szCs w:val="20"/>
              </w:rPr>
            </w:pPr>
            <w:r w:rsidRPr="00C57A14">
              <w:rPr>
                <w:sz w:val="20"/>
                <w:szCs w:val="20"/>
              </w:rPr>
              <w:t>0</w:t>
            </w:r>
          </w:p>
        </w:tc>
        <w:tc>
          <w:tcPr>
            <w:tcW w:w="530" w:type="dxa"/>
            <w:gridSpan w:val="2"/>
            <w:tcBorders>
              <w:left w:val="single" w:sz="2" w:space="0" w:color="auto"/>
              <w:bottom w:val="single" w:sz="2" w:space="0" w:color="auto"/>
              <w:right w:val="single" w:sz="12" w:space="0" w:color="auto"/>
            </w:tcBorders>
          </w:tcPr>
          <w:p w14:paraId="573A2A6F" w14:textId="77777777" w:rsidR="00EF4354" w:rsidRPr="00C57A14" w:rsidRDefault="005C6F3F" w:rsidP="00EF4354">
            <w:pPr>
              <w:jc w:val="center"/>
              <w:rPr>
                <w:sz w:val="20"/>
                <w:szCs w:val="20"/>
              </w:rPr>
            </w:pPr>
            <w:r>
              <w:rPr>
                <w:sz w:val="20"/>
                <w:szCs w:val="20"/>
              </w:rPr>
              <w:t>0</w:t>
            </w:r>
          </w:p>
        </w:tc>
        <w:tc>
          <w:tcPr>
            <w:tcW w:w="540" w:type="dxa"/>
            <w:gridSpan w:val="2"/>
            <w:tcBorders>
              <w:left w:val="single" w:sz="12" w:space="0" w:color="auto"/>
              <w:bottom w:val="single" w:sz="2" w:space="0" w:color="auto"/>
              <w:right w:val="single" w:sz="2" w:space="0" w:color="auto"/>
            </w:tcBorders>
          </w:tcPr>
          <w:p w14:paraId="6D7AD144" w14:textId="77777777" w:rsidR="00EF4354" w:rsidRPr="00C57A14" w:rsidRDefault="00EF4354" w:rsidP="00EF4354">
            <w:pPr>
              <w:jc w:val="center"/>
              <w:rPr>
                <w:sz w:val="20"/>
                <w:szCs w:val="20"/>
              </w:rPr>
            </w:pPr>
            <w:r w:rsidRPr="00C57A14">
              <w:rPr>
                <w:sz w:val="20"/>
                <w:szCs w:val="20"/>
              </w:rPr>
              <w:t>0</w:t>
            </w:r>
          </w:p>
        </w:tc>
        <w:tc>
          <w:tcPr>
            <w:tcW w:w="525" w:type="dxa"/>
            <w:tcBorders>
              <w:left w:val="single" w:sz="2" w:space="0" w:color="auto"/>
              <w:bottom w:val="single" w:sz="2" w:space="0" w:color="auto"/>
              <w:right w:val="single" w:sz="2" w:space="0" w:color="auto"/>
            </w:tcBorders>
          </w:tcPr>
          <w:p w14:paraId="1BBB21F4" w14:textId="77777777" w:rsidR="00EF4354" w:rsidRPr="00C57A14" w:rsidRDefault="00EF4354" w:rsidP="00EF4354">
            <w:pPr>
              <w:jc w:val="center"/>
              <w:rPr>
                <w:sz w:val="20"/>
                <w:szCs w:val="20"/>
              </w:rPr>
            </w:pPr>
            <w:r w:rsidRPr="00C57A14">
              <w:rPr>
                <w:sz w:val="20"/>
                <w:szCs w:val="20"/>
              </w:rPr>
              <w:t>0</w:t>
            </w:r>
          </w:p>
        </w:tc>
        <w:tc>
          <w:tcPr>
            <w:tcW w:w="540" w:type="dxa"/>
            <w:tcBorders>
              <w:left w:val="single" w:sz="2" w:space="0" w:color="auto"/>
              <w:bottom w:val="single" w:sz="2" w:space="0" w:color="auto"/>
              <w:right w:val="single" w:sz="12" w:space="0" w:color="auto"/>
            </w:tcBorders>
          </w:tcPr>
          <w:p w14:paraId="7512580B" w14:textId="77777777" w:rsidR="00EF4354" w:rsidRPr="00460AFC" w:rsidRDefault="006E5677" w:rsidP="00EF4354">
            <w:pPr>
              <w:jc w:val="center"/>
              <w:rPr>
                <w:sz w:val="20"/>
                <w:szCs w:val="20"/>
              </w:rPr>
            </w:pPr>
            <w:r>
              <w:rPr>
                <w:sz w:val="20"/>
                <w:szCs w:val="20"/>
              </w:rPr>
              <w:t>0</w:t>
            </w:r>
          </w:p>
        </w:tc>
        <w:tc>
          <w:tcPr>
            <w:tcW w:w="510" w:type="dxa"/>
            <w:tcBorders>
              <w:left w:val="single" w:sz="12" w:space="0" w:color="auto"/>
              <w:bottom w:val="single" w:sz="2" w:space="0" w:color="auto"/>
              <w:right w:val="single" w:sz="2" w:space="0" w:color="auto"/>
            </w:tcBorders>
          </w:tcPr>
          <w:p w14:paraId="5BC885FF" w14:textId="77777777" w:rsidR="00EF4354" w:rsidRPr="00C57A14" w:rsidRDefault="00EF4354" w:rsidP="00EF4354">
            <w:pPr>
              <w:jc w:val="center"/>
              <w:rPr>
                <w:sz w:val="20"/>
                <w:szCs w:val="20"/>
              </w:rPr>
            </w:pPr>
            <w:r w:rsidRPr="00C57A14">
              <w:rPr>
                <w:sz w:val="20"/>
                <w:szCs w:val="20"/>
              </w:rPr>
              <w:t>0</w:t>
            </w:r>
          </w:p>
        </w:tc>
        <w:tc>
          <w:tcPr>
            <w:tcW w:w="570" w:type="dxa"/>
            <w:gridSpan w:val="2"/>
            <w:tcBorders>
              <w:left w:val="single" w:sz="2" w:space="0" w:color="auto"/>
              <w:bottom w:val="single" w:sz="2" w:space="0" w:color="auto"/>
              <w:right w:val="single" w:sz="2" w:space="0" w:color="auto"/>
            </w:tcBorders>
          </w:tcPr>
          <w:p w14:paraId="36C965F9" w14:textId="77777777" w:rsidR="00EF4354" w:rsidRPr="00C57A14" w:rsidRDefault="00EF4354" w:rsidP="00EF4354">
            <w:pPr>
              <w:jc w:val="center"/>
              <w:rPr>
                <w:sz w:val="20"/>
                <w:szCs w:val="20"/>
              </w:rPr>
            </w:pPr>
            <w:r w:rsidRPr="00C57A14">
              <w:rPr>
                <w:sz w:val="20"/>
                <w:szCs w:val="20"/>
              </w:rPr>
              <w:t>0</w:t>
            </w:r>
          </w:p>
        </w:tc>
        <w:tc>
          <w:tcPr>
            <w:tcW w:w="545" w:type="dxa"/>
            <w:tcBorders>
              <w:left w:val="single" w:sz="2" w:space="0" w:color="auto"/>
              <w:bottom w:val="single" w:sz="2" w:space="0" w:color="auto"/>
              <w:right w:val="single" w:sz="12" w:space="0" w:color="auto"/>
            </w:tcBorders>
          </w:tcPr>
          <w:p w14:paraId="6759CF3B" w14:textId="77777777" w:rsidR="00EF4354" w:rsidRPr="00292E91" w:rsidRDefault="00381CA2" w:rsidP="00EF4354">
            <w:pPr>
              <w:jc w:val="center"/>
              <w:rPr>
                <w:sz w:val="20"/>
                <w:szCs w:val="20"/>
              </w:rPr>
            </w:pPr>
            <w:r>
              <w:rPr>
                <w:sz w:val="20"/>
                <w:szCs w:val="20"/>
              </w:rPr>
              <w:t>0</w:t>
            </w:r>
          </w:p>
        </w:tc>
      </w:tr>
      <w:tr w:rsidR="00EF4354" w:rsidRPr="00C57A14" w14:paraId="1B9B71BF" w14:textId="77777777" w:rsidTr="00EF4354">
        <w:trPr>
          <w:trHeight w:val="188"/>
        </w:trPr>
        <w:tc>
          <w:tcPr>
            <w:tcW w:w="4499" w:type="dxa"/>
            <w:gridSpan w:val="2"/>
            <w:tcBorders>
              <w:left w:val="single" w:sz="12" w:space="0" w:color="auto"/>
              <w:bottom w:val="single" w:sz="2" w:space="0" w:color="auto"/>
              <w:right w:val="single" w:sz="12" w:space="0" w:color="auto"/>
            </w:tcBorders>
          </w:tcPr>
          <w:p w14:paraId="11B43F27" w14:textId="77777777" w:rsidR="00EF4354" w:rsidRPr="00C57A14" w:rsidRDefault="00EF4354" w:rsidP="00EF4354">
            <w:pPr>
              <w:rPr>
                <w:sz w:val="20"/>
                <w:szCs w:val="20"/>
              </w:rPr>
            </w:pPr>
            <w:r w:rsidRPr="00C57A14">
              <w:rPr>
                <w:sz w:val="20"/>
                <w:szCs w:val="20"/>
              </w:rPr>
              <w:t>Drug Laws</w:t>
            </w:r>
          </w:p>
        </w:tc>
        <w:tc>
          <w:tcPr>
            <w:tcW w:w="551" w:type="dxa"/>
            <w:gridSpan w:val="2"/>
            <w:tcBorders>
              <w:left w:val="single" w:sz="12" w:space="0" w:color="auto"/>
              <w:bottom w:val="single" w:sz="2" w:space="0" w:color="auto"/>
              <w:right w:val="single" w:sz="2" w:space="0" w:color="auto"/>
            </w:tcBorders>
          </w:tcPr>
          <w:p w14:paraId="4AE77370"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2" w:space="0" w:color="auto"/>
              <w:bottom w:val="single" w:sz="2" w:space="0" w:color="auto"/>
              <w:right w:val="single" w:sz="2" w:space="0" w:color="auto"/>
            </w:tcBorders>
          </w:tcPr>
          <w:p w14:paraId="2C447957" w14:textId="77777777" w:rsidR="00EF4354" w:rsidRPr="00C57A14" w:rsidRDefault="005C6F3F" w:rsidP="00EF4354">
            <w:pPr>
              <w:jc w:val="center"/>
              <w:rPr>
                <w:sz w:val="20"/>
                <w:szCs w:val="20"/>
              </w:rPr>
            </w:pPr>
            <w:r>
              <w:rPr>
                <w:sz w:val="20"/>
                <w:szCs w:val="20"/>
              </w:rPr>
              <w:t>1</w:t>
            </w:r>
          </w:p>
        </w:tc>
        <w:tc>
          <w:tcPr>
            <w:tcW w:w="530" w:type="dxa"/>
            <w:gridSpan w:val="2"/>
            <w:tcBorders>
              <w:left w:val="single" w:sz="2" w:space="0" w:color="auto"/>
              <w:bottom w:val="single" w:sz="2" w:space="0" w:color="auto"/>
              <w:right w:val="single" w:sz="12" w:space="0" w:color="auto"/>
            </w:tcBorders>
          </w:tcPr>
          <w:p w14:paraId="59EFB66D" w14:textId="77777777" w:rsidR="00EF4354" w:rsidRPr="00C57A14" w:rsidRDefault="005C6F3F" w:rsidP="00EF4354">
            <w:pPr>
              <w:jc w:val="center"/>
              <w:rPr>
                <w:sz w:val="20"/>
                <w:szCs w:val="20"/>
              </w:rPr>
            </w:pPr>
            <w:r>
              <w:rPr>
                <w:sz w:val="20"/>
                <w:szCs w:val="20"/>
              </w:rPr>
              <w:t>0</w:t>
            </w:r>
          </w:p>
        </w:tc>
        <w:tc>
          <w:tcPr>
            <w:tcW w:w="540" w:type="dxa"/>
            <w:gridSpan w:val="2"/>
            <w:tcBorders>
              <w:left w:val="single" w:sz="12" w:space="0" w:color="auto"/>
              <w:bottom w:val="single" w:sz="2" w:space="0" w:color="auto"/>
              <w:right w:val="single" w:sz="2" w:space="0" w:color="auto"/>
            </w:tcBorders>
          </w:tcPr>
          <w:p w14:paraId="5C3659CC" w14:textId="77777777" w:rsidR="00EF4354" w:rsidRPr="00C57A14" w:rsidRDefault="00EF4354" w:rsidP="00EF4354">
            <w:pPr>
              <w:jc w:val="center"/>
              <w:rPr>
                <w:sz w:val="20"/>
                <w:szCs w:val="20"/>
              </w:rPr>
            </w:pPr>
            <w:r w:rsidRPr="00C57A14">
              <w:rPr>
                <w:sz w:val="20"/>
                <w:szCs w:val="20"/>
              </w:rPr>
              <w:t>0</w:t>
            </w:r>
          </w:p>
        </w:tc>
        <w:tc>
          <w:tcPr>
            <w:tcW w:w="525" w:type="dxa"/>
            <w:tcBorders>
              <w:left w:val="single" w:sz="2" w:space="0" w:color="auto"/>
              <w:bottom w:val="single" w:sz="2" w:space="0" w:color="auto"/>
              <w:right w:val="single" w:sz="2" w:space="0" w:color="auto"/>
            </w:tcBorders>
          </w:tcPr>
          <w:p w14:paraId="2C1FDE06" w14:textId="77777777" w:rsidR="00EF4354" w:rsidRPr="00C57A14" w:rsidRDefault="00EF4354" w:rsidP="00EF4354">
            <w:pPr>
              <w:jc w:val="center"/>
              <w:rPr>
                <w:sz w:val="20"/>
                <w:szCs w:val="20"/>
              </w:rPr>
            </w:pPr>
            <w:r w:rsidRPr="00C57A14">
              <w:rPr>
                <w:sz w:val="20"/>
                <w:szCs w:val="20"/>
              </w:rPr>
              <w:t>0</w:t>
            </w:r>
          </w:p>
        </w:tc>
        <w:tc>
          <w:tcPr>
            <w:tcW w:w="540" w:type="dxa"/>
            <w:tcBorders>
              <w:left w:val="single" w:sz="2" w:space="0" w:color="auto"/>
              <w:bottom w:val="single" w:sz="2" w:space="0" w:color="auto"/>
              <w:right w:val="single" w:sz="12" w:space="0" w:color="auto"/>
            </w:tcBorders>
          </w:tcPr>
          <w:p w14:paraId="5D9549C5" w14:textId="77777777" w:rsidR="00EF4354" w:rsidRPr="00C57A14" w:rsidRDefault="005C6F3F" w:rsidP="00EF4354">
            <w:pPr>
              <w:jc w:val="center"/>
              <w:rPr>
                <w:sz w:val="20"/>
                <w:szCs w:val="20"/>
              </w:rPr>
            </w:pPr>
            <w:r>
              <w:rPr>
                <w:sz w:val="20"/>
                <w:szCs w:val="20"/>
              </w:rPr>
              <w:t>0</w:t>
            </w:r>
          </w:p>
        </w:tc>
        <w:tc>
          <w:tcPr>
            <w:tcW w:w="510" w:type="dxa"/>
            <w:tcBorders>
              <w:left w:val="single" w:sz="12" w:space="0" w:color="auto"/>
              <w:bottom w:val="single" w:sz="2" w:space="0" w:color="auto"/>
              <w:right w:val="single" w:sz="2" w:space="0" w:color="auto"/>
            </w:tcBorders>
          </w:tcPr>
          <w:p w14:paraId="433BF03F" w14:textId="77777777" w:rsidR="00EF4354" w:rsidRPr="00C57A14" w:rsidRDefault="00EF4354" w:rsidP="00EF4354">
            <w:pPr>
              <w:rPr>
                <w:sz w:val="20"/>
                <w:szCs w:val="20"/>
              </w:rPr>
            </w:pPr>
            <w:r>
              <w:rPr>
                <w:sz w:val="20"/>
                <w:szCs w:val="20"/>
              </w:rPr>
              <w:t xml:space="preserve">  0</w:t>
            </w:r>
          </w:p>
        </w:tc>
        <w:tc>
          <w:tcPr>
            <w:tcW w:w="570" w:type="dxa"/>
            <w:gridSpan w:val="2"/>
            <w:tcBorders>
              <w:left w:val="single" w:sz="2" w:space="0" w:color="auto"/>
              <w:bottom w:val="single" w:sz="2" w:space="0" w:color="auto"/>
              <w:right w:val="single" w:sz="2" w:space="0" w:color="auto"/>
            </w:tcBorders>
          </w:tcPr>
          <w:p w14:paraId="6D7C6704" w14:textId="57D83F3E" w:rsidR="00EF4354" w:rsidRPr="00C57A14" w:rsidRDefault="00EC25C4" w:rsidP="00EF4354">
            <w:pPr>
              <w:jc w:val="center"/>
              <w:rPr>
                <w:sz w:val="20"/>
                <w:szCs w:val="20"/>
              </w:rPr>
            </w:pPr>
            <w:r>
              <w:rPr>
                <w:sz w:val="20"/>
                <w:szCs w:val="20"/>
              </w:rPr>
              <w:t>1</w:t>
            </w:r>
          </w:p>
        </w:tc>
        <w:tc>
          <w:tcPr>
            <w:tcW w:w="545" w:type="dxa"/>
            <w:tcBorders>
              <w:left w:val="single" w:sz="2" w:space="0" w:color="auto"/>
              <w:bottom w:val="single" w:sz="2" w:space="0" w:color="auto"/>
              <w:right w:val="single" w:sz="12" w:space="0" w:color="auto"/>
            </w:tcBorders>
          </w:tcPr>
          <w:p w14:paraId="58890541" w14:textId="77777777" w:rsidR="00EF4354" w:rsidRPr="00C57A14" w:rsidRDefault="006E5677" w:rsidP="00EF4354">
            <w:pPr>
              <w:jc w:val="center"/>
              <w:rPr>
                <w:sz w:val="20"/>
                <w:szCs w:val="20"/>
              </w:rPr>
            </w:pPr>
            <w:r>
              <w:rPr>
                <w:sz w:val="20"/>
                <w:szCs w:val="20"/>
              </w:rPr>
              <w:t>0</w:t>
            </w:r>
          </w:p>
        </w:tc>
      </w:tr>
      <w:tr w:rsidR="00EF4354" w:rsidRPr="00C57A14" w14:paraId="2324AB89" w14:textId="77777777" w:rsidTr="00EF4354">
        <w:trPr>
          <w:trHeight w:val="188"/>
        </w:trPr>
        <w:tc>
          <w:tcPr>
            <w:tcW w:w="4499" w:type="dxa"/>
            <w:gridSpan w:val="2"/>
            <w:tcBorders>
              <w:top w:val="single" w:sz="2" w:space="0" w:color="auto"/>
              <w:left w:val="single" w:sz="12" w:space="0" w:color="auto"/>
              <w:bottom w:val="single" w:sz="12" w:space="0" w:color="auto"/>
              <w:right w:val="single" w:sz="12" w:space="0" w:color="auto"/>
            </w:tcBorders>
          </w:tcPr>
          <w:p w14:paraId="35676BC7" w14:textId="77777777" w:rsidR="00EF4354" w:rsidRPr="00C57A14" w:rsidRDefault="00EF4354" w:rsidP="00EF4354">
            <w:pPr>
              <w:rPr>
                <w:sz w:val="20"/>
                <w:szCs w:val="20"/>
              </w:rPr>
            </w:pPr>
            <w:r w:rsidRPr="00C57A14">
              <w:rPr>
                <w:sz w:val="20"/>
                <w:szCs w:val="20"/>
              </w:rPr>
              <w:t>Illegal Weapons Possession</w:t>
            </w:r>
          </w:p>
        </w:tc>
        <w:tc>
          <w:tcPr>
            <w:tcW w:w="551" w:type="dxa"/>
            <w:gridSpan w:val="2"/>
            <w:tcBorders>
              <w:top w:val="single" w:sz="2" w:space="0" w:color="auto"/>
              <w:left w:val="single" w:sz="12" w:space="0" w:color="auto"/>
              <w:bottom w:val="single" w:sz="12" w:space="0" w:color="auto"/>
              <w:right w:val="single" w:sz="2" w:space="0" w:color="auto"/>
            </w:tcBorders>
          </w:tcPr>
          <w:p w14:paraId="5B9E7E65"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2" w:space="0" w:color="auto"/>
              <w:left w:val="single" w:sz="2" w:space="0" w:color="auto"/>
              <w:bottom w:val="single" w:sz="12" w:space="0" w:color="auto"/>
              <w:right w:val="single" w:sz="2" w:space="0" w:color="auto"/>
            </w:tcBorders>
          </w:tcPr>
          <w:p w14:paraId="6A63BF02" w14:textId="77777777" w:rsidR="00EF4354" w:rsidRPr="00C57A14" w:rsidRDefault="00EF4354" w:rsidP="00EF4354">
            <w:pPr>
              <w:jc w:val="center"/>
              <w:rPr>
                <w:sz w:val="20"/>
                <w:szCs w:val="20"/>
              </w:rPr>
            </w:pPr>
            <w:r w:rsidRPr="00C57A14">
              <w:rPr>
                <w:sz w:val="20"/>
                <w:szCs w:val="20"/>
              </w:rPr>
              <w:t>0</w:t>
            </w:r>
          </w:p>
        </w:tc>
        <w:tc>
          <w:tcPr>
            <w:tcW w:w="530" w:type="dxa"/>
            <w:gridSpan w:val="2"/>
            <w:tcBorders>
              <w:top w:val="single" w:sz="2" w:space="0" w:color="auto"/>
              <w:left w:val="single" w:sz="2" w:space="0" w:color="auto"/>
              <w:bottom w:val="single" w:sz="12" w:space="0" w:color="auto"/>
              <w:right w:val="single" w:sz="12" w:space="0" w:color="auto"/>
            </w:tcBorders>
          </w:tcPr>
          <w:p w14:paraId="0FA39329"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2" w:space="0" w:color="auto"/>
              <w:left w:val="single" w:sz="12" w:space="0" w:color="auto"/>
              <w:bottom w:val="single" w:sz="12" w:space="0" w:color="auto"/>
              <w:right w:val="single" w:sz="2" w:space="0" w:color="auto"/>
            </w:tcBorders>
          </w:tcPr>
          <w:p w14:paraId="115140CC" w14:textId="77777777" w:rsidR="00EF4354" w:rsidRPr="00C57A14" w:rsidRDefault="00EF4354" w:rsidP="00EF4354">
            <w:pPr>
              <w:jc w:val="center"/>
              <w:rPr>
                <w:sz w:val="20"/>
                <w:szCs w:val="20"/>
              </w:rPr>
            </w:pPr>
            <w:r w:rsidRPr="00C57A14">
              <w:rPr>
                <w:sz w:val="20"/>
                <w:szCs w:val="20"/>
              </w:rPr>
              <w:t>0</w:t>
            </w:r>
          </w:p>
        </w:tc>
        <w:tc>
          <w:tcPr>
            <w:tcW w:w="525" w:type="dxa"/>
            <w:tcBorders>
              <w:top w:val="single" w:sz="2" w:space="0" w:color="auto"/>
              <w:left w:val="single" w:sz="2" w:space="0" w:color="auto"/>
              <w:bottom w:val="single" w:sz="12" w:space="0" w:color="auto"/>
              <w:right w:val="single" w:sz="2" w:space="0" w:color="auto"/>
            </w:tcBorders>
          </w:tcPr>
          <w:p w14:paraId="752F8EB9" w14:textId="77777777" w:rsidR="00EF4354" w:rsidRPr="00C57A14" w:rsidRDefault="00EF4354" w:rsidP="00EF4354">
            <w:pPr>
              <w:jc w:val="center"/>
              <w:rPr>
                <w:sz w:val="20"/>
                <w:szCs w:val="20"/>
              </w:rPr>
            </w:pPr>
            <w:r w:rsidRPr="00C57A14">
              <w:rPr>
                <w:sz w:val="20"/>
                <w:szCs w:val="20"/>
              </w:rPr>
              <w:t>0</w:t>
            </w:r>
          </w:p>
        </w:tc>
        <w:tc>
          <w:tcPr>
            <w:tcW w:w="540" w:type="dxa"/>
            <w:tcBorders>
              <w:top w:val="single" w:sz="2" w:space="0" w:color="auto"/>
              <w:left w:val="single" w:sz="2" w:space="0" w:color="auto"/>
              <w:bottom w:val="single" w:sz="12" w:space="0" w:color="auto"/>
              <w:right w:val="single" w:sz="12" w:space="0" w:color="auto"/>
            </w:tcBorders>
          </w:tcPr>
          <w:p w14:paraId="3C834D63" w14:textId="77777777" w:rsidR="00EF4354" w:rsidRPr="00C57A14" w:rsidRDefault="00EF4354" w:rsidP="00EF4354">
            <w:pPr>
              <w:jc w:val="center"/>
              <w:rPr>
                <w:sz w:val="20"/>
                <w:szCs w:val="20"/>
              </w:rPr>
            </w:pPr>
            <w:r w:rsidRPr="00C57A14">
              <w:rPr>
                <w:sz w:val="20"/>
                <w:szCs w:val="20"/>
              </w:rPr>
              <w:t>0</w:t>
            </w:r>
          </w:p>
        </w:tc>
        <w:tc>
          <w:tcPr>
            <w:tcW w:w="510" w:type="dxa"/>
            <w:tcBorders>
              <w:top w:val="single" w:sz="2" w:space="0" w:color="auto"/>
              <w:left w:val="single" w:sz="12" w:space="0" w:color="auto"/>
              <w:bottom w:val="single" w:sz="12" w:space="0" w:color="auto"/>
              <w:right w:val="single" w:sz="2" w:space="0" w:color="auto"/>
            </w:tcBorders>
          </w:tcPr>
          <w:p w14:paraId="143CA450" w14:textId="77777777" w:rsidR="00EF4354" w:rsidRPr="00C57A14" w:rsidRDefault="00EF4354" w:rsidP="00EF4354">
            <w:pPr>
              <w:jc w:val="center"/>
              <w:rPr>
                <w:sz w:val="20"/>
                <w:szCs w:val="20"/>
              </w:rPr>
            </w:pPr>
            <w:r w:rsidRPr="00C57A14">
              <w:rPr>
                <w:sz w:val="20"/>
                <w:szCs w:val="20"/>
              </w:rPr>
              <w:t>0</w:t>
            </w:r>
          </w:p>
        </w:tc>
        <w:tc>
          <w:tcPr>
            <w:tcW w:w="570" w:type="dxa"/>
            <w:gridSpan w:val="2"/>
            <w:tcBorders>
              <w:top w:val="single" w:sz="2" w:space="0" w:color="auto"/>
              <w:left w:val="single" w:sz="2" w:space="0" w:color="auto"/>
              <w:bottom w:val="single" w:sz="12" w:space="0" w:color="auto"/>
              <w:right w:val="single" w:sz="2" w:space="0" w:color="auto"/>
            </w:tcBorders>
          </w:tcPr>
          <w:p w14:paraId="75784044" w14:textId="77777777" w:rsidR="00EF4354" w:rsidRPr="00C57A14" w:rsidRDefault="00EF4354" w:rsidP="00EF4354">
            <w:pPr>
              <w:jc w:val="center"/>
              <w:rPr>
                <w:sz w:val="20"/>
                <w:szCs w:val="20"/>
              </w:rPr>
            </w:pPr>
            <w:r w:rsidRPr="00C57A14">
              <w:rPr>
                <w:sz w:val="20"/>
                <w:szCs w:val="20"/>
              </w:rPr>
              <w:t>0</w:t>
            </w:r>
          </w:p>
        </w:tc>
        <w:tc>
          <w:tcPr>
            <w:tcW w:w="545" w:type="dxa"/>
            <w:tcBorders>
              <w:top w:val="single" w:sz="2" w:space="0" w:color="auto"/>
              <w:left w:val="single" w:sz="2" w:space="0" w:color="auto"/>
              <w:bottom w:val="single" w:sz="12" w:space="0" w:color="auto"/>
              <w:right w:val="single" w:sz="12" w:space="0" w:color="auto"/>
            </w:tcBorders>
          </w:tcPr>
          <w:p w14:paraId="21465B2E" w14:textId="77777777" w:rsidR="00EF4354" w:rsidRPr="00C57A14" w:rsidRDefault="00EF4354" w:rsidP="00EF4354">
            <w:pPr>
              <w:jc w:val="center"/>
              <w:rPr>
                <w:sz w:val="20"/>
                <w:szCs w:val="20"/>
              </w:rPr>
            </w:pPr>
            <w:r w:rsidRPr="00C57A14">
              <w:rPr>
                <w:sz w:val="20"/>
                <w:szCs w:val="20"/>
              </w:rPr>
              <w:t>0</w:t>
            </w:r>
          </w:p>
        </w:tc>
      </w:tr>
      <w:tr w:rsidR="00EF4354" w:rsidRPr="00C57A14" w14:paraId="25CE3F39" w14:textId="77777777" w:rsidTr="00EF4354">
        <w:trPr>
          <w:trHeight w:val="188"/>
        </w:trPr>
        <w:tc>
          <w:tcPr>
            <w:tcW w:w="9350" w:type="dxa"/>
            <w:gridSpan w:val="16"/>
            <w:tcBorders>
              <w:top w:val="single" w:sz="12" w:space="0" w:color="auto"/>
              <w:left w:val="single" w:sz="12" w:space="0" w:color="auto"/>
              <w:bottom w:val="single" w:sz="12" w:space="0" w:color="auto"/>
              <w:right w:val="single" w:sz="12" w:space="0" w:color="auto"/>
            </w:tcBorders>
          </w:tcPr>
          <w:p w14:paraId="50D5669C" w14:textId="77777777" w:rsidR="00EF4354" w:rsidRPr="00C57A14" w:rsidRDefault="00EF4354" w:rsidP="00EF4354">
            <w:pPr>
              <w:jc w:val="center"/>
              <w:rPr>
                <w:b/>
              </w:rPr>
            </w:pPr>
            <w:r w:rsidRPr="00C57A14">
              <w:rPr>
                <w:b/>
              </w:rPr>
              <w:t>Number of Law Violations Referred for Disciplinary Actions</w:t>
            </w:r>
          </w:p>
        </w:tc>
      </w:tr>
      <w:tr w:rsidR="00EF4354" w:rsidRPr="00C57A14" w14:paraId="1E91A9F2" w14:textId="77777777" w:rsidTr="00EF4354">
        <w:trPr>
          <w:trHeight w:val="188"/>
        </w:trPr>
        <w:tc>
          <w:tcPr>
            <w:tcW w:w="4499" w:type="dxa"/>
            <w:gridSpan w:val="2"/>
            <w:tcBorders>
              <w:top w:val="single" w:sz="12" w:space="0" w:color="auto"/>
              <w:left w:val="single" w:sz="12" w:space="0" w:color="auto"/>
              <w:bottom w:val="single" w:sz="4" w:space="0" w:color="auto"/>
              <w:right w:val="single" w:sz="12" w:space="0" w:color="auto"/>
            </w:tcBorders>
          </w:tcPr>
          <w:p w14:paraId="745C2B4C" w14:textId="77777777" w:rsidR="00EF4354" w:rsidRPr="00C57A14" w:rsidRDefault="00EF4354" w:rsidP="00EF4354">
            <w:pPr>
              <w:rPr>
                <w:sz w:val="20"/>
                <w:szCs w:val="20"/>
              </w:rPr>
            </w:pPr>
            <w:r w:rsidRPr="00C57A14">
              <w:rPr>
                <w:sz w:val="20"/>
                <w:szCs w:val="20"/>
              </w:rPr>
              <w:t>Liquor Violations</w:t>
            </w:r>
          </w:p>
        </w:tc>
        <w:tc>
          <w:tcPr>
            <w:tcW w:w="551" w:type="dxa"/>
            <w:gridSpan w:val="2"/>
            <w:tcBorders>
              <w:top w:val="single" w:sz="12" w:space="0" w:color="auto"/>
              <w:left w:val="single" w:sz="12" w:space="0" w:color="auto"/>
              <w:bottom w:val="single" w:sz="4" w:space="0" w:color="auto"/>
              <w:right w:val="single" w:sz="2" w:space="0" w:color="auto"/>
            </w:tcBorders>
          </w:tcPr>
          <w:p w14:paraId="0EF5E84A"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12" w:space="0" w:color="auto"/>
              <w:left w:val="single" w:sz="2" w:space="0" w:color="auto"/>
              <w:bottom w:val="single" w:sz="4" w:space="0" w:color="auto"/>
              <w:right w:val="single" w:sz="2" w:space="0" w:color="auto"/>
            </w:tcBorders>
          </w:tcPr>
          <w:p w14:paraId="0ADD2518" w14:textId="77777777" w:rsidR="00EF4354" w:rsidRPr="00C57A14" w:rsidRDefault="00EF4354" w:rsidP="00EF4354">
            <w:pPr>
              <w:jc w:val="center"/>
              <w:rPr>
                <w:sz w:val="20"/>
                <w:szCs w:val="20"/>
              </w:rPr>
            </w:pPr>
            <w:r w:rsidRPr="00C57A14">
              <w:rPr>
                <w:sz w:val="20"/>
                <w:szCs w:val="20"/>
              </w:rPr>
              <w:t>0</w:t>
            </w:r>
          </w:p>
        </w:tc>
        <w:tc>
          <w:tcPr>
            <w:tcW w:w="530" w:type="dxa"/>
            <w:gridSpan w:val="2"/>
            <w:tcBorders>
              <w:top w:val="single" w:sz="12" w:space="0" w:color="auto"/>
              <w:left w:val="single" w:sz="2" w:space="0" w:color="auto"/>
              <w:bottom w:val="single" w:sz="4" w:space="0" w:color="auto"/>
              <w:right w:val="single" w:sz="12" w:space="0" w:color="auto"/>
            </w:tcBorders>
          </w:tcPr>
          <w:p w14:paraId="60E4C4C3"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12" w:space="0" w:color="auto"/>
              <w:left w:val="single" w:sz="12" w:space="0" w:color="auto"/>
              <w:bottom w:val="single" w:sz="4" w:space="0" w:color="auto"/>
              <w:right w:val="single" w:sz="2" w:space="0" w:color="auto"/>
            </w:tcBorders>
          </w:tcPr>
          <w:p w14:paraId="435D4BC6" w14:textId="77777777" w:rsidR="00EF4354" w:rsidRPr="00C57A14" w:rsidRDefault="00EF4354" w:rsidP="00EF4354">
            <w:pPr>
              <w:jc w:val="center"/>
              <w:rPr>
                <w:sz w:val="20"/>
                <w:szCs w:val="20"/>
              </w:rPr>
            </w:pPr>
            <w:r w:rsidRPr="00C57A14">
              <w:rPr>
                <w:sz w:val="20"/>
                <w:szCs w:val="20"/>
              </w:rPr>
              <w:t>0</w:t>
            </w:r>
          </w:p>
        </w:tc>
        <w:tc>
          <w:tcPr>
            <w:tcW w:w="525" w:type="dxa"/>
            <w:tcBorders>
              <w:top w:val="single" w:sz="12" w:space="0" w:color="auto"/>
              <w:left w:val="single" w:sz="2" w:space="0" w:color="auto"/>
              <w:bottom w:val="single" w:sz="4" w:space="0" w:color="auto"/>
              <w:right w:val="single" w:sz="2" w:space="0" w:color="auto"/>
            </w:tcBorders>
          </w:tcPr>
          <w:p w14:paraId="6D30CA16" w14:textId="77777777" w:rsidR="00EF4354" w:rsidRPr="00C57A14" w:rsidRDefault="00EF4354" w:rsidP="00EF4354">
            <w:pPr>
              <w:jc w:val="center"/>
              <w:rPr>
                <w:sz w:val="20"/>
                <w:szCs w:val="20"/>
              </w:rPr>
            </w:pPr>
            <w:r w:rsidRPr="00C57A14">
              <w:rPr>
                <w:sz w:val="20"/>
                <w:szCs w:val="20"/>
              </w:rPr>
              <w:t>0</w:t>
            </w:r>
          </w:p>
        </w:tc>
        <w:tc>
          <w:tcPr>
            <w:tcW w:w="540" w:type="dxa"/>
            <w:tcBorders>
              <w:top w:val="single" w:sz="12" w:space="0" w:color="auto"/>
              <w:left w:val="single" w:sz="2" w:space="0" w:color="auto"/>
              <w:bottom w:val="single" w:sz="4" w:space="0" w:color="auto"/>
              <w:right w:val="single" w:sz="12" w:space="0" w:color="auto"/>
            </w:tcBorders>
          </w:tcPr>
          <w:p w14:paraId="03C5A20F" w14:textId="77777777" w:rsidR="00EF4354" w:rsidRPr="00C57A14" w:rsidRDefault="00EF4354" w:rsidP="00EF4354">
            <w:pPr>
              <w:jc w:val="center"/>
              <w:rPr>
                <w:sz w:val="20"/>
                <w:szCs w:val="20"/>
              </w:rPr>
            </w:pPr>
            <w:r w:rsidRPr="00C57A14">
              <w:rPr>
                <w:sz w:val="20"/>
                <w:szCs w:val="20"/>
              </w:rPr>
              <w:t>0</w:t>
            </w:r>
          </w:p>
        </w:tc>
        <w:tc>
          <w:tcPr>
            <w:tcW w:w="510" w:type="dxa"/>
            <w:tcBorders>
              <w:top w:val="single" w:sz="12" w:space="0" w:color="auto"/>
              <w:left w:val="single" w:sz="12" w:space="0" w:color="auto"/>
              <w:bottom w:val="single" w:sz="4" w:space="0" w:color="auto"/>
              <w:right w:val="single" w:sz="2" w:space="0" w:color="auto"/>
            </w:tcBorders>
          </w:tcPr>
          <w:p w14:paraId="4FE6DADC" w14:textId="77777777" w:rsidR="00EF4354" w:rsidRPr="00C57A14" w:rsidRDefault="00EF4354" w:rsidP="00EF4354">
            <w:pPr>
              <w:jc w:val="center"/>
              <w:rPr>
                <w:sz w:val="20"/>
                <w:szCs w:val="20"/>
              </w:rPr>
            </w:pPr>
            <w:r w:rsidRPr="00C57A14">
              <w:rPr>
                <w:sz w:val="20"/>
                <w:szCs w:val="20"/>
              </w:rPr>
              <w:t>0</w:t>
            </w:r>
          </w:p>
        </w:tc>
        <w:tc>
          <w:tcPr>
            <w:tcW w:w="570" w:type="dxa"/>
            <w:gridSpan w:val="2"/>
            <w:tcBorders>
              <w:top w:val="single" w:sz="12" w:space="0" w:color="auto"/>
              <w:left w:val="single" w:sz="2" w:space="0" w:color="auto"/>
              <w:bottom w:val="single" w:sz="4" w:space="0" w:color="auto"/>
              <w:right w:val="single" w:sz="2" w:space="0" w:color="auto"/>
            </w:tcBorders>
          </w:tcPr>
          <w:p w14:paraId="666719B6" w14:textId="77777777" w:rsidR="00EF4354" w:rsidRPr="00C57A14" w:rsidRDefault="00EF4354" w:rsidP="00EF4354">
            <w:pPr>
              <w:jc w:val="center"/>
              <w:rPr>
                <w:sz w:val="20"/>
                <w:szCs w:val="20"/>
              </w:rPr>
            </w:pPr>
            <w:r w:rsidRPr="00C57A14">
              <w:rPr>
                <w:sz w:val="20"/>
                <w:szCs w:val="20"/>
              </w:rPr>
              <w:t>0</w:t>
            </w:r>
          </w:p>
        </w:tc>
        <w:tc>
          <w:tcPr>
            <w:tcW w:w="545" w:type="dxa"/>
            <w:tcBorders>
              <w:top w:val="single" w:sz="12" w:space="0" w:color="auto"/>
              <w:left w:val="single" w:sz="2" w:space="0" w:color="auto"/>
              <w:bottom w:val="single" w:sz="4" w:space="0" w:color="auto"/>
              <w:right w:val="single" w:sz="12" w:space="0" w:color="auto"/>
            </w:tcBorders>
          </w:tcPr>
          <w:p w14:paraId="1C525B9F" w14:textId="77777777" w:rsidR="00EF4354" w:rsidRPr="00C57A14" w:rsidRDefault="00EF4354" w:rsidP="00EF4354">
            <w:pPr>
              <w:jc w:val="center"/>
              <w:rPr>
                <w:sz w:val="20"/>
                <w:szCs w:val="20"/>
              </w:rPr>
            </w:pPr>
            <w:r w:rsidRPr="00C57A14">
              <w:rPr>
                <w:sz w:val="20"/>
                <w:szCs w:val="20"/>
              </w:rPr>
              <w:t>0</w:t>
            </w:r>
          </w:p>
        </w:tc>
      </w:tr>
      <w:tr w:rsidR="00EF4354" w:rsidRPr="00C57A14" w14:paraId="4B528B9C"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553171D1" w14:textId="77777777" w:rsidR="00EF4354" w:rsidRPr="00C57A14" w:rsidRDefault="00EF4354" w:rsidP="00EF4354">
            <w:pPr>
              <w:rPr>
                <w:sz w:val="20"/>
                <w:szCs w:val="20"/>
              </w:rPr>
            </w:pPr>
            <w:r w:rsidRPr="00C57A14">
              <w:rPr>
                <w:sz w:val="20"/>
                <w:szCs w:val="20"/>
              </w:rPr>
              <w:lastRenderedPageBreak/>
              <w:t>Drug Violations</w:t>
            </w:r>
          </w:p>
        </w:tc>
        <w:tc>
          <w:tcPr>
            <w:tcW w:w="551" w:type="dxa"/>
            <w:gridSpan w:val="2"/>
            <w:tcBorders>
              <w:left w:val="single" w:sz="12" w:space="0" w:color="auto"/>
              <w:bottom w:val="single" w:sz="4" w:space="0" w:color="auto"/>
              <w:right w:val="single" w:sz="2" w:space="0" w:color="auto"/>
            </w:tcBorders>
          </w:tcPr>
          <w:p w14:paraId="64E85503" w14:textId="77777777" w:rsidR="00EF4354" w:rsidRPr="00C57A14" w:rsidRDefault="006E5677" w:rsidP="00EF4354">
            <w:pPr>
              <w:jc w:val="center"/>
              <w:rPr>
                <w:sz w:val="20"/>
                <w:szCs w:val="20"/>
              </w:rPr>
            </w:pPr>
            <w:r>
              <w:rPr>
                <w:sz w:val="20"/>
                <w:szCs w:val="20"/>
              </w:rPr>
              <w:t>0</w:t>
            </w:r>
          </w:p>
        </w:tc>
        <w:tc>
          <w:tcPr>
            <w:tcW w:w="540" w:type="dxa"/>
            <w:gridSpan w:val="2"/>
            <w:tcBorders>
              <w:left w:val="single" w:sz="2" w:space="0" w:color="auto"/>
              <w:bottom w:val="single" w:sz="4" w:space="0" w:color="auto"/>
              <w:right w:val="single" w:sz="2" w:space="0" w:color="auto"/>
            </w:tcBorders>
          </w:tcPr>
          <w:p w14:paraId="4012381F" w14:textId="77777777" w:rsidR="00EF4354" w:rsidRPr="00C57A14" w:rsidRDefault="00EF4354" w:rsidP="00EF4354">
            <w:pPr>
              <w:jc w:val="center"/>
              <w:rPr>
                <w:sz w:val="20"/>
                <w:szCs w:val="20"/>
              </w:rPr>
            </w:pPr>
            <w:r w:rsidRPr="00C57A14">
              <w:rPr>
                <w:sz w:val="20"/>
                <w:szCs w:val="20"/>
              </w:rPr>
              <w:t>0</w:t>
            </w:r>
          </w:p>
        </w:tc>
        <w:tc>
          <w:tcPr>
            <w:tcW w:w="530" w:type="dxa"/>
            <w:gridSpan w:val="2"/>
            <w:tcBorders>
              <w:left w:val="single" w:sz="2" w:space="0" w:color="auto"/>
              <w:bottom w:val="single" w:sz="4" w:space="0" w:color="auto"/>
              <w:right w:val="single" w:sz="12" w:space="0" w:color="auto"/>
            </w:tcBorders>
          </w:tcPr>
          <w:p w14:paraId="15FFC38C"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bottom w:val="single" w:sz="4" w:space="0" w:color="auto"/>
              <w:right w:val="single" w:sz="2" w:space="0" w:color="auto"/>
            </w:tcBorders>
          </w:tcPr>
          <w:p w14:paraId="0FFD93E0" w14:textId="77777777" w:rsidR="00EF4354" w:rsidRPr="00C57A14" w:rsidRDefault="00EF4354" w:rsidP="00EF4354">
            <w:pPr>
              <w:jc w:val="center"/>
              <w:rPr>
                <w:sz w:val="20"/>
                <w:szCs w:val="20"/>
              </w:rPr>
            </w:pPr>
            <w:r w:rsidRPr="00C57A14">
              <w:rPr>
                <w:sz w:val="20"/>
                <w:szCs w:val="20"/>
              </w:rPr>
              <w:t>0</w:t>
            </w:r>
          </w:p>
        </w:tc>
        <w:tc>
          <w:tcPr>
            <w:tcW w:w="525" w:type="dxa"/>
            <w:tcBorders>
              <w:left w:val="single" w:sz="2" w:space="0" w:color="auto"/>
              <w:bottom w:val="single" w:sz="4" w:space="0" w:color="auto"/>
              <w:right w:val="single" w:sz="2" w:space="0" w:color="auto"/>
            </w:tcBorders>
          </w:tcPr>
          <w:p w14:paraId="0E1EACD4" w14:textId="77777777" w:rsidR="00EF4354" w:rsidRPr="00C57A14" w:rsidRDefault="00EF4354" w:rsidP="00EF4354">
            <w:pPr>
              <w:jc w:val="center"/>
              <w:rPr>
                <w:sz w:val="20"/>
                <w:szCs w:val="20"/>
              </w:rPr>
            </w:pPr>
            <w:r w:rsidRPr="00C57A14">
              <w:rPr>
                <w:sz w:val="20"/>
                <w:szCs w:val="20"/>
              </w:rPr>
              <w:t>0</w:t>
            </w:r>
          </w:p>
        </w:tc>
        <w:tc>
          <w:tcPr>
            <w:tcW w:w="540" w:type="dxa"/>
            <w:tcBorders>
              <w:left w:val="single" w:sz="2" w:space="0" w:color="auto"/>
              <w:bottom w:val="single" w:sz="4" w:space="0" w:color="auto"/>
              <w:right w:val="single" w:sz="12" w:space="0" w:color="auto"/>
            </w:tcBorders>
          </w:tcPr>
          <w:p w14:paraId="49D8FA30" w14:textId="77777777" w:rsidR="00EF4354" w:rsidRPr="00C57A14" w:rsidRDefault="00381CA2" w:rsidP="00EF4354">
            <w:pPr>
              <w:jc w:val="center"/>
              <w:rPr>
                <w:sz w:val="20"/>
                <w:szCs w:val="20"/>
              </w:rPr>
            </w:pPr>
            <w:r>
              <w:rPr>
                <w:sz w:val="20"/>
                <w:szCs w:val="20"/>
              </w:rPr>
              <w:t>0</w:t>
            </w:r>
          </w:p>
        </w:tc>
        <w:tc>
          <w:tcPr>
            <w:tcW w:w="510" w:type="dxa"/>
            <w:tcBorders>
              <w:left w:val="single" w:sz="12" w:space="0" w:color="auto"/>
              <w:bottom w:val="single" w:sz="4" w:space="0" w:color="auto"/>
              <w:right w:val="single" w:sz="2" w:space="0" w:color="auto"/>
            </w:tcBorders>
          </w:tcPr>
          <w:p w14:paraId="2402CD9E" w14:textId="77777777" w:rsidR="00EF4354" w:rsidRPr="00C57A14" w:rsidRDefault="00EF4354" w:rsidP="00EF4354">
            <w:pPr>
              <w:jc w:val="center"/>
              <w:rPr>
                <w:sz w:val="20"/>
                <w:szCs w:val="20"/>
              </w:rPr>
            </w:pPr>
            <w:r>
              <w:rPr>
                <w:sz w:val="20"/>
                <w:szCs w:val="20"/>
              </w:rPr>
              <w:t>0</w:t>
            </w:r>
          </w:p>
        </w:tc>
        <w:tc>
          <w:tcPr>
            <w:tcW w:w="570" w:type="dxa"/>
            <w:gridSpan w:val="2"/>
            <w:tcBorders>
              <w:left w:val="single" w:sz="2" w:space="0" w:color="auto"/>
              <w:bottom w:val="single" w:sz="4" w:space="0" w:color="auto"/>
              <w:right w:val="single" w:sz="2" w:space="0" w:color="auto"/>
            </w:tcBorders>
          </w:tcPr>
          <w:p w14:paraId="1A96F97F" w14:textId="77777777" w:rsidR="00EF4354" w:rsidRPr="00C57A14" w:rsidRDefault="00EF4354" w:rsidP="00EF4354">
            <w:pPr>
              <w:jc w:val="center"/>
              <w:rPr>
                <w:sz w:val="20"/>
                <w:szCs w:val="20"/>
              </w:rPr>
            </w:pPr>
            <w:r w:rsidRPr="00C57A14">
              <w:rPr>
                <w:sz w:val="20"/>
                <w:szCs w:val="20"/>
              </w:rPr>
              <w:t>0</w:t>
            </w:r>
          </w:p>
        </w:tc>
        <w:tc>
          <w:tcPr>
            <w:tcW w:w="545" w:type="dxa"/>
            <w:tcBorders>
              <w:left w:val="single" w:sz="2" w:space="0" w:color="auto"/>
              <w:bottom w:val="single" w:sz="4" w:space="0" w:color="auto"/>
              <w:right w:val="single" w:sz="12" w:space="0" w:color="auto"/>
            </w:tcBorders>
          </w:tcPr>
          <w:p w14:paraId="2CEE4179" w14:textId="77777777" w:rsidR="00EF4354" w:rsidRPr="00C57A14" w:rsidRDefault="00381CA2" w:rsidP="00EF4354">
            <w:pPr>
              <w:jc w:val="center"/>
              <w:rPr>
                <w:sz w:val="20"/>
                <w:szCs w:val="20"/>
              </w:rPr>
            </w:pPr>
            <w:r>
              <w:rPr>
                <w:sz w:val="20"/>
                <w:szCs w:val="20"/>
              </w:rPr>
              <w:t>0</w:t>
            </w:r>
          </w:p>
        </w:tc>
      </w:tr>
      <w:tr w:rsidR="00EF4354" w:rsidRPr="00C57A14" w14:paraId="0D67D50E"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38C2B28B" w14:textId="77777777" w:rsidR="00EF4354" w:rsidRPr="00C57A14" w:rsidRDefault="00EF4354" w:rsidP="00EF4354">
            <w:pPr>
              <w:rPr>
                <w:sz w:val="20"/>
                <w:szCs w:val="20"/>
              </w:rPr>
            </w:pPr>
            <w:r w:rsidRPr="00C57A14">
              <w:rPr>
                <w:sz w:val="20"/>
                <w:szCs w:val="20"/>
              </w:rPr>
              <w:t>Illegal Weapons Possession Violations</w:t>
            </w:r>
          </w:p>
        </w:tc>
        <w:tc>
          <w:tcPr>
            <w:tcW w:w="551" w:type="dxa"/>
            <w:gridSpan w:val="2"/>
            <w:tcBorders>
              <w:left w:val="single" w:sz="12" w:space="0" w:color="auto"/>
              <w:bottom w:val="single" w:sz="4" w:space="0" w:color="auto"/>
              <w:right w:val="single" w:sz="2" w:space="0" w:color="auto"/>
            </w:tcBorders>
          </w:tcPr>
          <w:p w14:paraId="2048544B"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2" w:space="0" w:color="auto"/>
              <w:bottom w:val="single" w:sz="4" w:space="0" w:color="auto"/>
              <w:right w:val="single" w:sz="2" w:space="0" w:color="auto"/>
            </w:tcBorders>
          </w:tcPr>
          <w:p w14:paraId="11D673E7" w14:textId="77777777" w:rsidR="00EF4354" w:rsidRPr="00C57A14" w:rsidRDefault="00EF4354" w:rsidP="00EF4354">
            <w:pPr>
              <w:jc w:val="center"/>
              <w:rPr>
                <w:sz w:val="20"/>
                <w:szCs w:val="20"/>
              </w:rPr>
            </w:pPr>
            <w:r w:rsidRPr="00C57A14">
              <w:rPr>
                <w:sz w:val="20"/>
                <w:szCs w:val="20"/>
              </w:rPr>
              <w:t>0</w:t>
            </w:r>
          </w:p>
        </w:tc>
        <w:tc>
          <w:tcPr>
            <w:tcW w:w="530" w:type="dxa"/>
            <w:gridSpan w:val="2"/>
            <w:tcBorders>
              <w:left w:val="single" w:sz="2" w:space="0" w:color="auto"/>
              <w:bottom w:val="single" w:sz="4" w:space="0" w:color="auto"/>
              <w:right w:val="single" w:sz="12" w:space="0" w:color="auto"/>
            </w:tcBorders>
          </w:tcPr>
          <w:p w14:paraId="6B29104D"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bottom w:val="single" w:sz="4" w:space="0" w:color="auto"/>
              <w:right w:val="single" w:sz="2" w:space="0" w:color="auto"/>
            </w:tcBorders>
          </w:tcPr>
          <w:p w14:paraId="21633A55" w14:textId="77777777" w:rsidR="00EF4354" w:rsidRPr="00C57A14" w:rsidRDefault="00EF4354" w:rsidP="00EF4354">
            <w:pPr>
              <w:jc w:val="center"/>
              <w:rPr>
                <w:sz w:val="20"/>
                <w:szCs w:val="20"/>
              </w:rPr>
            </w:pPr>
            <w:r w:rsidRPr="00C57A14">
              <w:rPr>
                <w:sz w:val="20"/>
                <w:szCs w:val="20"/>
              </w:rPr>
              <w:t>0</w:t>
            </w:r>
          </w:p>
        </w:tc>
        <w:tc>
          <w:tcPr>
            <w:tcW w:w="525" w:type="dxa"/>
            <w:tcBorders>
              <w:left w:val="single" w:sz="2" w:space="0" w:color="auto"/>
              <w:bottom w:val="single" w:sz="4" w:space="0" w:color="auto"/>
              <w:right w:val="single" w:sz="2" w:space="0" w:color="auto"/>
            </w:tcBorders>
          </w:tcPr>
          <w:p w14:paraId="76C19921" w14:textId="77777777" w:rsidR="00EF4354" w:rsidRPr="00C57A14" w:rsidRDefault="00EF4354" w:rsidP="00EF4354">
            <w:pPr>
              <w:jc w:val="center"/>
              <w:rPr>
                <w:sz w:val="20"/>
                <w:szCs w:val="20"/>
              </w:rPr>
            </w:pPr>
            <w:r w:rsidRPr="00C57A14">
              <w:rPr>
                <w:sz w:val="20"/>
                <w:szCs w:val="20"/>
              </w:rPr>
              <w:t>0</w:t>
            </w:r>
          </w:p>
        </w:tc>
        <w:tc>
          <w:tcPr>
            <w:tcW w:w="540" w:type="dxa"/>
            <w:tcBorders>
              <w:left w:val="single" w:sz="2" w:space="0" w:color="auto"/>
              <w:bottom w:val="single" w:sz="4" w:space="0" w:color="auto"/>
              <w:right w:val="single" w:sz="12" w:space="0" w:color="auto"/>
            </w:tcBorders>
          </w:tcPr>
          <w:p w14:paraId="7C1C8769" w14:textId="77777777" w:rsidR="00EF4354" w:rsidRPr="00C57A14" w:rsidRDefault="00EF4354" w:rsidP="00EF4354">
            <w:pPr>
              <w:jc w:val="center"/>
              <w:rPr>
                <w:sz w:val="20"/>
                <w:szCs w:val="20"/>
              </w:rPr>
            </w:pPr>
            <w:r w:rsidRPr="00C57A14">
              <w:rPr>
                <w:sz w:val="20"/>
                <w:szCs w:val="20"/>
              </w:rPr>
              <w:t>0</w:t>
            </w:r>
          </w:p>
        </w:tc>
        <w:tc>
          <w:tcPr>
            <w:tcW w:w="510" w:type="dxa"/>
            <w:tcBorders>
              <w:left w:val="single" w:sz="12" w:space="0" w:color="auto"/>
              <w:bottom w:val="single" w:sz="4" w:space="0" w:color="auto"/>
              <w:right w:val="single" w:sz="2" w:space="0" w:color="auto"/>
            </w:tcBorders>
          </w:tcPr>
          <w:p w14:paraId="6D83D43B" w14:textId="77777777" w:rsidR="00EF4354" w:rsidRPr="00C57A14" w:rsidRDefault="00EF4354" w:rsidP="00EF4354">
            <w:pPr>
              <w:jc w:val="center"/>
              <w:rPr>
                <w:sz w:val="20"/>
                <w:szCs w:val="20"/>
              </w:rPr>
            </w:pPr>
            <w:r w:rsidRPr="00C57A14">
              <w:rPr>
                <w:sz w:val="20"/>
                <w:szCs w:val="20"/>
              </w:rPr>
              <w:t>0</w:t>
            </w:r>
          </w:p>
        </w:tc>
        <w:tc>
          <w:tcPr>
            <w:tcW w:w="570" w:type="dxa"/>
            <w:gridSpan w:val="2"/>
            <w:tcBorders>
              <w:left w:val="single" w:sz="2" w:space="0" w:color="auto"/>
              <w:bottom w:val="single" w:sz="4" w:space="0" w:color="auto"/>
              <w:right w:val="single" w:sz="2" w:space="0" w:color="auto"/>
            </w:tcBorders>
          </w:tcPr>
          <w:p w14:paraId="7571DCD5" w14:textId="77777777" w:rsidR="00EF4354" w:rsidRPr="00C57A14" w:rsidRDefault="00EF4354" w:rsidP="00EF4354">
            <w:pPr>
              <w:jc w:val="center"/>
              <w:rPr>
                <w:sz w:val="20"/>
                <w:szCs w:val="20"/>
              </w:rPr>
            </w:pPr>
            <w:r w:rsidRPr="00C57A14">
              <w:rPr>
                <w:sz w:val="20"/>
                <w:szCs w:val="20"/>
              </w:rPr>
              <w:t>0</w:t>
            </w:r>
          </w:p>
        </w:tc>
        <w:tc>
          <w:tcPr>
            <w:tcW w:w="545" w:type="dxa"/>
            <w:tcBorders>
              <w:left w:val="single" w:sz="2" w:space="0" w:color="auto"/>
              <w:bottom w:val="single" w:sz="4" w:space="0" w:color="auto"/>
              <w:right w:val="single" w:sz="12" w:space="0" w:color="auto"/>
            </w:tcBorders>
          </w:tcPr>
          <w:p w14:paraId="2C31CBE5" w14:textId="77777777" w:rsidR="00EF4354" w:rsidRPr="00C57A14" w:rsidRDefault="00EF4354" w:rsidP="00EF4354">
            <w:pPr>
              <w:jc w:val="center"/>
              <w:rPr>
                <w:sz w:val="20"/>
                <w:szCs w:val="20"/>
              </w:rPr>
            </w:pPr>
            <w:r w:rsidRPr="00C57A14">
              <w:rPr>
                <w:sz w:val="20"/>
                <w:szCs w:val="20"/>
              </w:rPr>
              <w:t>0</w:t>
            </w:r>
          </w:p>
        </w:tc>
      </w:tr>
      <w:tr w:rsidR="00EF4354" w:rsidRPr="00C57A14" w14:paraId="3B2763C5" w14:textId="77777777" w:rsidTr="00EF4354">
        <w:trPr>
          <w:trHeight w:val="188"/>
        </w:trPr>
        <w:tc>
          <w:tcPr>
            <w:tcW w:w="9350" w:type="dxa"/>
            <w:gridSpan w:val="16"/>
            <w:tcBorders>
              <w:top w:val="single" w:sz="12" w:space="0" w:color="auto"/>
              <w:left w:val="single" w:sz="12" w:space="0" w:color="auto"/>
              <w:bottom w:val="single" w:sz="12" w:space="0" w:color="auto"/>
              <w:right w:val="single" w:sz="12" w:space="0" w:color="auto"/>
            </w:tcBorders>
          </w:tcPr>
          <w:p w14:paraId="63652ACA" w14:textId="77777777" w:rsidR="00EF4354" w:rsidRPr="00C57A14" w:rsidRDefault="00EF4354" w:rsidP="00EF4354">
            <w:pPr>
              <w:jc w:val="center"/>
              <w:rPr>
                <w:b/>
              </w:rPr>
            </w:pPr>
            <w:r w:rsidRPr="00C57A14">
              <w:rPr>
                <w:b/>
              </w:rPr>
              <w:t>Crimes Against Women</w:t>
            </w:r>
          </w:p>
        </w:tc>
      </w:tr>
      <w:tr w:rsidR="00EF4354" w:rsidRPr="00C57A14" w14:paraId="11A217DE" w14:textId="77777777" w:rsidTr="00EF4354">
        <w:trPr>
          <w:trHeight w:val="188"/>
        </w:trPr>
        <w:tc>
          <w:tcPr>
            <w:tcW w:w="4499" w:type="dxa"/>
            <w:gridSpan w:val="2"/>
            <w:tcBorders>
              <w:top w:val="single" w:sz="12" w:space="0" w:color="auto"/>
              <w:left w:val="single" w:sz="12" w:space="0" w:color="auto"/>
              <w:bottom w:val="single" w:sz="4" w:space="0" w:color="auto"/>
              <w:right w:val="single" w:sz="12" w:space="0" w:color="auto"/>
            </w:tcBorders>
          </w:tcPr>
          <w:p w14:paraId="712B54FB" w14:textId="77777777" w:rsidR="00EF4354" w:rsidRPr="00C57A14" w:rsidRDefault="00EF4354" w:rsidP="00EF4354">
            <w:pPr>
              <w:rPr>
                <w:sz w:val="20"/>
                <w:szCs w:val="20"/>
              </w:rPr>
            </w:pPr>
            <w:r w:rsidRPr="00C57A14">
              <w:rPr>
                <w:sz w:val="20"/>
                <w:szCs w:val="20"/>
              </w:rPr>
              <w:t>Domestic Violence</w:t>
            </w:r>
          </w:p>
        </w:tc>
        <w:tc>
          <w:tcPr>
            <w:tcW w:w="551" w:type="dxa"/>
            <w:gridSpan w:val="2"/>
            <w:tcBorders>
              <w:top w:val="single" w:sz="12" w:space="0" w:color="auto"/>
              <w:left w:val="single" w:sz="12" w:space="0" w:color="auto"/>
              <w:bottom w:val="single" w:sz="4" w:space="0" w:color="auto"/>
              <w:right w:val="single" w:sz="2" w:space="0" w:color="auto"/>
            </w:tcBorders>
          </w:tcPr>
          <w:p w14:paraId="266807EA"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12" w:space="0" w:color="auto"/>
              <w:left w:val="single" w:sz="2" w:space="0" w:color="auto"/>
              <w:bottom w:val="single" w:sz="4" w:space="0" w:color="auto"/>
              <w:right w:val="single" w:sz="2" w:space="0" w:color="auto"/>
            </w:tcBorders>
          </w:tcPr>
          <w:p w14:paraId="000450B0" w14:textId="77777777" w:rsidR="00EF4354" w:rsidRPr="00C57A14" w:rsidRDefault="00EF4354" w:rsidP="00EF4354">
            <w:pPr>
              <w:jc w:val="center"/>
              <w:rPr>
                <w:sz w:val="20"/>
                <w:szCs w:val="20"/>
              </w:rPr>
            </w:pPr>
            <w:r w:rsidRPr="00C57A14">
              <w:rPr>
                <w:sz w:val="20"/>
                <w:szCs w:val="20"/>
              </w:rPr>
              <w:t>0</w:t>
            </w:r>
          </w:p>
        </w:tc>
        <w:tc>
          <w:tcPr>
            <w:tcW w:w="530" w:type="dxa"/>
            <w:gridSpan w:val="2"/>
            <w:tcBorders>
              <w:top w:val="single" w:sz="12" w:space="0" w:color="auto"/>
              <w:left w:val="single" w:sz="2" w:space="0" w:color="auto"/>
              <w:bottom w:val="single" w:sz="4" w:space="0" w:color="auto"/>
              <w:right w:val="single" w:sz="12" w:space="0" w:color="auto"/>
            </w:tcBorders>
          </w:tcPr>
          <w:p w14:paraId="409817A6" w14:textId="77777777" w:rsidR="00EF4354" w:rsidRPr="00C57A14" w:rsidRDefault="00EF4354" w:rsidP="00EF4354">
            <w:pPr>
              <w:jc w:val="center"/>
              <w:rPr>
                <w:sz w:val="20"/>
                <w:szCs w:val="20"/>
              </w:rPr>
            </w:pPr>
            <w:r w:rsidRPr="00C57A14">
              <w:rPr>
                <w:sz w:val="20"/>
                <w:szCs w:val="20"/>
              </w:rPr>
              <w:t>0</w:t>
            </w:r>
          </w:p>
        </w:tc>
        <w:tc>
          <w:tcPr>
            <w:tcW w:w="540" w:type="dxa"/>
            <w:gridSpan w:val="2"/>
            <w:tcBorders>
              <w:top w:val="single" w:sz="12" w:space="0" w:color="auto"/>
              <w:left w:val="single" w:sz="12" w:space="0" w:color="auto"/>
              <w:bottom w:val="single" w:sz="4" w:space="0" w:color="auto"/>
              <w:right w:val="single" w:sz="2" w:space="0" w:color="auto"/>
            </w:tcBorders>
          </w:tcPr>
          <w:p w14:paraId="25D01F7D" w14:textId="77777777" w:rsidR="00EF4354" w:rsidRPr="00C57A14" w:rsidRDefault="00EF4354" w:rsidP="00EF4354">
            <w:pPr>
              <w:jc w:val="center"/>
              <w:rPr>
                <w:sz w:val="20"/>
                <w:szCs w:val="20"/>
              </w:rPr>
            </w:pPr>
            <w:r w:rsidRPr="00C57A14">
              <w:rPr>
                <w:sz w:val="20"/>
                <w:szCs w:val="20"/>
              </w:rPr>
              <w:t>0</w:t>
            </w:r>
          </w:p>
        </w:tc>
        <w:tc>
          <w:tcPr>
            <w:tcW w:w="525" w:type="dxa"/>
            <w:tcBorders>
              <w:top w:val="single" w:sz="12" w:space="0" w:color="auto"/>
              <w:left w:val="single" w:sz="2" w:space="0" w:color="auto"/>
              <w:bottom w:val="single" w:sz="4" w:space="0" w:color="auto"/>
              <w:right w:val="single" w:sz="2" w:space="0" w:color="auto"/>
            </w:tcBorders>
          </w:tcPr>
          <w:p w14:paraId="3C54BA21" w14:textId="77777777" w:rsidR="00EF4354" w:rsidRPr="00C57A14" w:rsidRDefault="00EF4354" w:rsidP="00EF4354">
            <w:pPr>
              <w:jc w:val="center"/>
              <w:rPr>
                <w:sz w:val="20"/>
                <w:szCs w:val="20"/>
              </w:rPr>
            </w:pPr>
            <w:r w:rsidRPr="00C57A14">
              <w:rPr>
                <w:sz w:val="20"/>
                <w:szCs w:val="20"/>
              </w:rPr>
              <w:t>0</w:t>
            </w:r>
          </w:p>
        </w:tc>
        <w:tc>
          <w:tcPr>
            <w:tcW w:w="540" w:type="dxa"/>
            <w:tcBorders>
              <w:top w:val="single" w:sz="12" w:space="0" w:color="auto"/>
              <w:left w:val="single" w:sz="2" w:space="0" w:color="auto"/>
              <w:bottom w:val="single" w:sz="4" w:space="0" w:color="auto"/>
              <w:right w:val="single" w:sz="12" w:space="0" w:color="auto"/>
            </w:tcBorders>
          </w:tcPr>
          <w:p w14:paraId="197554EA" w14:textId="2705EB9C" w:rsidR="00EF4354" w:rsidRPr="00C57A14" w:rsidRDefault="00EC25C4" w:rsidP="00EF4354">
            <w:pPr>
              <w:jc w:val="center"/>
              <w:rPr>
                <w:sz w:val="20"/>
                <w:szCs w:val="20"/>
              </w:rPr>
            </w:pPr>
            <w:r>
              <w:rPr>
                <w:sz w:val="20"/>
                <w:szCs w:val="20"/>
              </w:rPr>
              <w:t>1</w:t>
            </w:r>
          </w:p>
        </w:tc>
        <w:tc>
          <w:tcPr>
            <w:tcW w:w="510" w:type="dxa"/>
            <w:tcBorders>
              <w:top w:val="single" w:sz="12" w:space="0" w:color="auto"/>
              <w:left w:val="single" w:sz="12" w:space="0" w:color="auto"/>
              <w:bottom w:val="single" w:sz="4" w:space="0" w:color="auto"/>
              <w:right w:val="single" w:sz="2" w:space="0" w:color="auto"/>
            </w:tcBorders>
          </w:tcPr>
          <w:p w14:paraId="45474F14" w14:textId="77777777" w:rsidR="00EF4354" w:rsidRPr="00C57A14" w:rsidRDefault="00EF4354" w:rsidP="00EF4354">
            <w:pPr>
              <w:jc w:val="center"/>
              <w:rPr>
                <w:sz w:val="20"/>
                <w:szCs w:val="20"/>
              </w:rPr>
            </w:pPr>
            <w:r>
              <w:rPr>
                <w:sz w:val="20"/>
                <w:szCs w:val="20"/>
              </w:rPr>
              <w:t>0</w:t>
            </w:r>
          </w:p>
        </w:tc>
        <w:tc>
          <w:tcPr>
            <w:tcW w:w="570" w:type="dxa"/>
            <w:gridSpan w:val="2"/>
            <w:tcBorders>
              <w:top w:val="single" w:sz="12" w:space="0" w:color="auto"/>
              <w:left w:val="single" w:sz="2" w:space="0" w:color="auto"/>
              <w:bottom w:val="single" w:sz="4" w:space="0" w:color="auto"/>
              <w:right w:val="single" w:sz="2" w:space="0" w:color="auto"/>
            </w:tcBorders>
          </w:tcPr>
          <w:p w14:paraId="5BB18356" w14:textId="77777777" w:rsidR="00EF4354" w:rsidRPr="00C57A14" w:rsidRDefault="00EF4354" w:rsidP="00EF4354">
            <w:pPr>
              <w:jc w:val="center"/>
              <w:rPr>
                <w:sz w:val="20"/>
                <w:szCs w:val="20"/>
              </w:rPr>
            </w:pPr>
            <w:r w:rsidRPr="00C57A14">
              <w:rPr>
                <w:sz w:val="20"/>
                <w:szCs w:val="20"/>
              </w:rPr>
              <w:t>0</w:t>
            </w:r>
          </w:p>
        </w:tc>
        <w:tc>
          <w:tcPr>
            <w:tcW w:w="545" w:type="dxa"/>
            <w:tcBorders>
              <w:top w:val="single" w:sz="12" w:space="0" w:color="auto"/>
              <w:left w:val="single" w:sz="2" w:space="0" w:color="auto"/>
              <w:bottom w:val="single" w:sz="4" w:space="0" w:color="auto"/>
              <w:right w:val="single" w:sz="12" w:space="0" w:color="auto"/>
            </w:tcBorders>
          </w:tcPr>
          <w:p w14:paraId="4408689D" w14:textId="5282C752" w:rsidR="00EF4354" w:rsidRPr="00C57A14" w:rsidRDefault="00EC25C4" w:rsidP="00EF4354">
            <w:pPr>
              <w:jc w:val="center"/>
              <w:rPr>
                <w:sz w:val="20"/>
                <w:szCs w:val="20"/>
              </w:rPr>
            </w:pPr>
            <w:r>
              <w:rPr>
                <w:sz w:val="20"/>
                <w:szCs w:val="20"/>
              </w:rPr>
              <w:t>0</w:t>
            </w:r>
          </w:p>
        </w:tc>
      </w:tr>
      <w:tr w:rsidR="00EF4354" w:rsidRPr="00C57A14" w14:paraId="10BD2DA2"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127A6868" w14:textId="77777777" w:rsidR="00EF4354" w:rsidRPr="00C57A14" w:rsidRDefault="00EF4354" w:rsidP="00EF4354">
            <w:pPr>
              <w:rPr>
                <w:sz w:val="20"/>
                <w:szCs w:val="20"/>
              </w:rPr>
            </w:pPr>
            <w:r w:rsidRPr="00C57A14">
              <w:rPr>
                <w:sz w:val="20"/>
                <w:szCs w:val="20"/>
              </w:rPr>
              <w:t>Dating Violence</w:t>
            </w:r>
          </w:p>
        </w:tc>
        <w:tc>
          <w:tcPr>
            <w:tcW w:w="551" w:type="dxa"/>
            <w:gridSpan w:val="2"/>
            <w:tcBorders>
              <w:left w:val="single" w:sz="12" w:space="0" w:color="auto"/>
              <w:bottom w:val="single" w:sz="4" w:space="0" w:color="auto"/>
              <w:right w:val="single" w:sz="2" w:space="0" w:color="auto"/>
            </w:tcBorders>
          </w:tcPr>
          <w:p w14:paraId="7D041F91"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2" w:space="0" w:color="auto"/>
              <w:bottom w:val="single" w:sz="4" w:space="0" w:color="auto"/>
              <w:right w:val="single" w:sz="2" w:space="0" w:color="auto"/>
            </w:tcBorders>
          </w:tcPr>
          <w:p w14:paraId="223BE9F3" w14:textId="77777777" w:rsidR="00EF4354" w:rsidRPr="00C57A14" w:rsidRDefault="00EF4354" w:rsidP="00EF4354">
            <w:pPr>
              <w:jc w:val="center"/>
              <w:rPr>
                <w:sz w:val="20"/>
                <w:szCs w:val="20"/>
              </w:rPr>
            </w:pPr>
            <w:r w:rsidRPr="00C57A14">
              <w:rPr>
                <w:sz w:val="20"/>
                <w:szCs w:val="20"/>
              </w:rPr>
              <w:t>0</w:t>
            </w:r>
          </w:p>
        </w:tc>
        <w:tc>
          <w:tcPr>
            <w:tcW w:w="530" w:type="dxa"/>
            <w:gridSpan w:val="2"/>
            <w:tcBorders>
              <w:left w:val="single" w:sz="2" w:space="0" w:color="auto"/>
              <w:bottom w:val="single" w:sz="4" w:space="0" w:color="auto"/>
              <w:right w:val="single" w:sz="12" w:space="0" w:color="auto"/>
            </w:tcBorders>
          </w:tcPr>
          <w:p w14:paraId="6F8AD4E2"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bottom w:val="single" w:sz="4" w:space="0" w:color="auto"/>
              <w:right w:val="single" w:sz="2" w:space="0" w:color="auto"/>
            </w:tcBorders>
          </w:tcPr>
          <w:p w14:paraId="3C15D87D" w14:textId="77777777" w:rsidR="00EF4354" w:rsidRPr="00C57A14" w:rsidRDefault="00EF4354" w:rsidP="00EF4354">
            <w:pPr>
              <w:jc w:val="center"/>
              <w:rPr>
                <w:sz w:val="20"/>
                <w:szCs w:val="20"/>
              </w:rPr>
            </w:pPr>
            <w:r w:rsidRPr="00C57A14">
              <w:rPr>
                <w:sz w:val="20"/>
                <w:szCs w:val="20"/>
              </w:rPr>
              <w:t>0</w:t>
            </w:r>
          </w:p>
        </w:tc>
        <w:tc>
          <w:tcPr>
            <w:tcW w:w="525" w:type="dxa"/>
            <w:tcBorders>
              <w:left w:val="single" w:sz="2" w:space="0" w:color="auto"/>
              <w:bottom w:val="single" w:sz="4" w:space="0" w:color="auto"/>
              <w:right w:val="single" w:sz="2" w:space="0" w:color="auto"/>
            </w:tcBorders>
          </w:tcPr>
          <w:p w14:paraId="2D1F0CF3" w14:textId="77777777" w:rsidR="00EF4354" w:rsidRPr="00C57A14" w:rsidRDefault="00EF4354" w:rsidP="00EF4354">
            <w:pPr>
              <w:jc w:val="center"/>
              <w:rPr>
                <w:sz w:val="20"/>
                <w:szCs w:val="20"/>
              </w:rPr>
            </w:pPr>
            <w:r w:rsidRPr="00C57A14">
              <w:rPr>
                <w:sz w:val="20"/>
                <w:szCs w:val="20"/>
              </w:rPr>
              <w:t>0</w:t>
            </w:r>
          </w:p>
        </w:tc>
        <w:tc>
          <w:tcPr>
            <w:tcW w:w="540" w:type="dxa"/>
            <w:tcBorders>
              <w:left w:val="single" w:sz="2" w:space="0" w:color="auto"/>
              <w:bottom w:val="single" w:sz="4" w:space="0" w:color="auto"/>
              <w:right w:val="single" w:sz="12" w:space="0" w:color="auto"/>
            </w:tcBorders>
          </w:tcPr>
          <w:p w14:paraId="1B40A271" w14:textId="77777777" w:rsidR="00EF4354" w:rsidRPr="00C57A14" w:rsidRDefault="00EF4354" w:rsidP="00EF4354">
            <w:pPr>
              <w:jc w:val="center"/>
              <w:rPr>
                <w:sz w:val="20"/>
                <w:szCs w:val="20"/>
              </w:rPr>
            </w:pPr>
            <w:r w:rsidRPr="00C57A14">
              <w:rPr>
                <w:sz w:val="20"/>
                <w:szCs w:val="20"/>
              </w:rPr>
              <w:t>0</w:t>
            </w:r>
          </w:p>
        </w:tc>
        <w:tc>
          <w:tcPr>
            <w:tcW w:w="510" w:type="dxa"/>
            <w:tcBorders>
              <w:left w:val="single" w:sz="12" w:space="0" w:color="auto"/>
              <w:bottom w:val="single" w:sz="4" w:space="0" w:color="auto"/>
              <w:right w:val="single" w:sz="2" w:space="0" w:color="auto"/>
            </w:tcBorders>
          </w:tcPr>
          <w:p w14:paraId="19A48C90" w14:textId="77777777" w:rsidR="00EF4354" w:rsidRPr="00C57A14" w:rsidRDefault="00EF4354" w:rsidP="00EF4354">
            <w:pPr>
              <w:jc w:val="center"/>
              <w:rPr>
                <w:sz w:val="20"/>
                <w:szCs w:val="20"/>
              </w:rPr>
            </w:pPr>
            <w:r w:rsidRPr="00C57A14">
              <w:rPr>
                <w:sz w:val="20"/>
                <w:szCs w:val="20"/>
              </w:rPr>
              <w:t>0</w:t>
            </w:r>
          </w:p>
        </w:tc>
        <w:tc>
          <w:tcPr>
            <w:tcW w:w="570" w:type="dxa"/>
            <w:gridSpan w:val="2"/>
            <w:tcBorders>
              <w:left w:val="single" w:sz="2" w:space="0" w:color="auto"/>
              <w:bottom w:val="single" w:sz="4" w:space="0" w:color="auto"/>
              <w:right w:val="single" w:sz="2" w:space="0" w:color="auto"/>
            </w:tcBorders>
          </w:tcPr>
          <w:p w14:paraId="58B13D0A" w14:textId="77777777" w:rsidR="00EF4354" w:rsidRPr="00C57A14" w:rsidRDefault="00EF4354" w:rsidP="00EF4354">
            <w:pPr>
              <w:jc w:val="center"/>
              <w:rPr>
                <w:sz w:val="20"/>
                <w:szCs w:val="20"/>
              </w:rPr>
            </w:pPr>
            <w:r w:rsidRPr="00C57A14">
              <w:rPr>
                <w:sz w:val="20"/>
                <w:szCs w:val="20"/>
              </w:rPr>
              <w:t>0</w:t>
            </w:r>
          </w:p>
        </w:tc>
        <w:tc>
          <w:tcPr>
            <w:tcW w:w="545" w:type="dxa"/>
            <w:tcBorders>
              <w:left w:val="single" w:sz="2" w:space="0" w:color="auto"/>
              <w:bottom w:val="single" w:sz="4" w:space="0" w:color="auto"/>
              <w:right w:val="single" w:sz="12" w:space="0" w:color="auto"/>
            </w:tcBorders>
          </w:tcPr>
          <w:p w14:paraId="227F8279" w14:textId="77777777" w:rsidR="00EF4354" w:rsidRPr="00C57A14" w:rsidRDefault="00EF4354" w:rsidP="00EF4354">
            <w:pPr>
              <w:jc w:val="center"/>
              <w:rPr>
                <w:sz w:val="20"/>
                <w:szCs w:val="20"/>
              </w:rPr>
            </w:pPr>
            <w:r w:rsidRPr="00C57A14">
              <w:rPr>
                <w:sz w:val="20"/>
                <w:szCs w:val="20"/>
              </w:rPr>
              <w:t>0</w:t>
            </w:r>
          </w:p>
        </w:tc>
      </w:tr>
      <w:tr w:rsidR="00EF4354" w:rsidRPr="00C57A14" w14:paraId="3E1F9E90" w14:textId="77777777" w:rsidTr="00EF4354">
        <w:trPr>
          <w:trHeight w:val="188"/>
        </w:trPr>
        <w:tc>
          <w:tcPr>
            <w:tcW w:w="4499" w:type="dxa"/>
            <w:gridSpan w:val="2"/>
            <w:tcBorders>
              <w:left w:val="single" w:sz="12" w:space="0" w:color="auto"/>
              <w:bottom w:val="single" w:sz="12" w:space="0" w:color="auto"/>
              <w:right w:val="single" w:sz="12" w:space="0" w:color="auto"/>
            </w:tcBorders>
          </w:tcPr>
          <w:p w14:paraId="448C52E1" w14:textId="77777777" w:rsidR="00EF4354" w:rsidRPr="00C57A14" w:rsidRDefault="00EF4354" w:rsidP="00EF4354">
            <w:pPr>
              <w:rPr>
                <w:sz w:val="20"/>
                <w:szCs w:val="20"/>
              </w:rPr>
            </w:pPr>
            <w:r w:rsidRPr="00C57A14">
              <w:rPr>
                <w:sz w:val="20"/>
                <w:szCs w:val="20"/>
              </w:rPr>
              <w:t>Stalking</w:t>
            </w:r>
          </w:p>
        </w:tc>
        <w:tc>
          <w:tcPr>
            <w:tcW w:w="551" w:type="dxa"/>
            <w:gridSpan w:val="2"/>
            <w:tcBorders>
              <w:left w:val="single" w:sz="12" w:space="0" w:color="auto"/>
              <w:bottom w:val="single" w:sz="12" w:space="0" w:color="auto"/>
              <w:right w:val="single" w:sz="2" w:space="0" w:color="auto"/>
            </w:tcBorders>
          </w:tcPr>
          <w:p w14:paraId="56544FF6"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2" w:space="0" w:color="auto"/>
              <w:bottom w:val="single" w:sz="12" w:space="0" w:color="auto"/>
              <w:right w:val="single" w:sz="2" w:space="0" w:color="auto"/>
            </w:tcBorders>
          </w:tcPr>
          <w:p w14:paraId="7B8C827B" w14:textId="77777777" w:rsidR="00EF4354" w:rsidRPr="00C57A14" w:rsidRDefault="00EF4354" w:rsidP="00EF4354">
            <w:pPr>
              <w:jc w:val="center"/>
              <w:rPr>
                <w:sz w:val="20"/>
                <w:szCs w:val="20"/>
              </w:rPr>
            </w:pPr>
            <w:r w:rsidRPr="00C57A14">
              <w:rPr>
                <w:sz w:val="20"/>
                <w:szCs w:val="20"/>
              </w:rPr>
              <w:t>0</w:t>
            </w:r>
          </w:p>
        </w:tc>
        <w:tc>
          <w:tcPr>
            <w:tcW w:w="530" w:type="dxa"/>
            <w:gridSpan w:val="2"/>
            <w:tcBorders>
              <w:left w:val="single" w:sz="2" w:space="0" w:color="auto"/>
              <w:bottom w:val="single" w:sz="12" w:space="0" w:color="auto"/>
              <w:right w:val="single" w:sz="12" w:space="0" w:color="auto"/>
            </w:tcBorders>
          </w:tcPr>
          <w:p w14:paraId="58769B06" w14:textId="77777777" w:rsidR="00EF4354" w:rsidRPr="00C57A14" w:rsidRDefault="00EF4354" w:rsidP="00EF4354">
            <w:pPr>
              <w:jc w:val="center"/>
              <w:rPr>
                <w:sz w:val="20"/>
                <w:szCs w:val="20"/>
              </w:rPr>
            </w:pPr>
            <w:r w:rsidRPr="00C57A14">
              <w:rPr>
                <w:sz w:val="20"/>
                <w:szCs w:val="20"/>
              </w:rPr>
              <w:t>0</w:t>
            </w:r>
          </w:p>
        </w:tc>
        <w:tc>
          <w:tcPr>
            <w:tcW w:w="540" w:type="dxa"/>
            <w:gridSpan w:val="2"/>
            <w:tcBorders>
              <w:left w:val="single" w:sz="12" w:space="0" w:color="auto"/>
              <w:bottom w:val="single" w:sz="12" w:space="0" w:color="auto"/>
              <w:right w:val="single" w:sz="2" w:space="0" w:color="auto"/>
            </w:tcBorders>
          </w:tcPr>
          <w:p w14:paraId="59261636" w14:textId="77777777" w:rsidR="00EF4354" w:rsidRPr="00C57A14" w:rsidRDefault="00EF4354" w:rsidP="00EF4354">
            <w:pPr>
              <w:jc w:val="center"/>
              <w:rPr>
                <w:sz w:val="20"/>
                <w:szCs w:val="20"/>
              </w:rPr>
            </w:pPr>
            <w:r w:rsidRPr="00C57A14">
              <w:rPr>
                <w:sz w:val="20"/>
                <w:szCs w:val="20"/>
              </w:rPr>
              <w:t>0</w:t>
            </w:r>
          </w:p>
        </w:tc>
        <w:tc>
          <w:tcPr>
            <w:tcW w:w="525" w:type="dxa"/>
            <w:tcBorders>
              <w:left w:val="single" w:sz="2" w:space="0" w:color="auto"/>
              <w:bottom w:val="single" w:sz="12" w:space="0" w:color="auto"/>
              <w:right w:val="single" w:sz="2" w:space="0" w:color="auto"/>
            </w:tcBorders>
          </w:tcPr>
          <w:p w14:paraId="252EF813" w14:textId="77777777" w:rsidR="00EF4354" w:rsidRPr="00C57A14" w:rsidRDefault="00EF4354" w:rsidP="00EF4354">
            <w:pPr>
              <w:jc w:val="center"/>
              <w:rPr>
                <w:sz w:val="20"/>
                <w:szCs w:val="20"/>
              </w:rPr>
            </w:pPr>
            <w:r w:rsidRPr="00C57A14">
              <w:rPr>
                <w:sz w:val="20"/>
                <w:szCs w:val="20"/>
              </w:rPr>
              <w:t>0</w:t>
            </w:r>
          </w:p>
        </w:tc>
        <w:tc>
          <w:tcPr>
            <w:tcW w:w="540" w:type="dxa"/>
            <w:tcBorders>
              <w:left w:val="single" w:sz="2" w:space="0" w:color="auto"/>
              <w:bottom w:val="single" w:sz="12" w:space="0" w:color="auto"/>
              <w:right w:val="single" w:sz="12" w:space="0" w:color="auto"/>
            </w:tcBorders>
          </w:tcPr>
          <w:p w14:paraId="15EFBE4E" w14:textId="77777777" w:rsidR="00EF4354" w:rsidRPr="00C57A14" w:rsidRDefault="00EF4354" w:rsidP="00EF4354">
            <w:pPr>
              <w:jc w:val="center"/>
              <w:rPr>
                <w:sz w:val="20"/>
                <w:szCs w:val="20"/>
              </w:rPr>
            </w:pPr>
            <w:r w:rsidRPr="00C57A14">
              <w:rPr>
                <w:sz w:val="20"/>
                <w:szCs w:val="20"/>
              </w:rPr>
              <w:t>0</w:t>
            </w:r>
          </w:p>
        </w:tc>
        <w:tc>
          <w:tcPr>
            <w:tcW w:w="510" w:type="dxa"/>
            <w:tcBorders>
              <w:left w:val="single" w:sz="12" w:space="0" w:color="auto"/>
              <w:bottom w:val="single" w:sz="12" w:space="0" w:color="auto"/>
              <w:right w:val="single" w:sz="2" w:space="0" w:color="auto"/>
            </w:tcBorders>
          </w:tcPr>
          <w:p w14:paraId="2964822A" w14:textId="77777777" w:rsidR="00EF4354" w:rsidRPr="00C57A14" w:rsidRDefault="00EF4354" w:rsidP="00EF4354">
            <w:pPr>
              <w:jc w:val="center"/>
              <w:rPr>
                <w:sz w:val="20"/>
                <w:szCs w:val="20"/>
              </w:rPr>
            </w:pPr>
            <w:r w:rsidRPr="00C57A14">
              <w:rPr>
                <w:sz w:val="20"/>
                <w:szCs w:val="20"/>
              </w:rPr>
              <w:t>0</w:t>
            </w:r>
          </w:p>
        </w:tc>
        <w:tc>
          <w:tcPr>
            <w:tcW w:w="570" w:type="dxa"/>
            <w:gridSpan w:val="2"/>
            <w:tcBorders>
              <w:left w:val="single" w:sz="2" w:space="0" w:color="auto"/>
              <w:bottom w:val="single" w:sz="12" w:space="0" w:color="auto"/>
              <w:right w:val="single" w:sz="2" w:space="0" w:color="auto"/>
            </w:tcBorders>
          </w:tcPr>
          <w:p w14:paraId="0FE25835" w14:textId="77777777" w:rsidR="00EF4354" w:rsidRPr="00C57A14" w:rsidRDefault="00EF4354" w:rsidP="00EF4354">
            <w:pPr>
              <w:jc w:val="center"/>
              <w:rPr>
                <w:sz w:val="20"/>
                <w:szCs w:val="20"/>
              </w:rPr>
            </w:pPr>
            <w:r w:rsidRPr="00C57A14">
              <w:rPr>
                <w:sz w:val="20"/>
                <w:szCs w:val="20"/>
              </w:rPr>
              <w:t>0</w:t>
            </w:r>
          </w:p>
        </w:tc>
        <w:tc>
          <w:tcPr>
            <w:tcW w:w="545" w:type="dxa"/>
            <w:tcBorders>
              <w:left w:val="single" w:sz="2" w:space="0" w:color="auto"/>
              <w:bottom w:val="single" w:sz="12" w:space="0" w:color="auto"/>
              <w:right w:val="single" w:sz="12" w:space="0" w:color="auto"/>
            </w:tcBorders>
          </w:tcPr>
          <w:p w14:paraId="795E9FA6" w14:textId="77777777" w:rsidR="00EF4354" w:rsidRPr="00C57A14" w:rsidRDefault="00EF4354" w:rsidP="00EF4354">
            <w:pPr>
              <w:jc w:val="center"/>
              <w:rPr>
                <w:sz w:val="20"/>
                <w:szCs w:val="20"/>
              </w:rPr>
            </w:pPr>
            <w:r w:rsidRPr="00C57A14">
              <w:rPr>
                <w:sz w:val="20"/>
                <w:szCs w:val="20"/>
              </w:rPr>
              <w:t>0</w:t>
            </w:r>
          </w:p>
        </w:tc>
      </w:tr>
    </w:tbl>
    <w:p w14:paraId="5E12CC82" w14:textId="77777777" w:rsidR="003B0158" w:rsidRDefault="003B0158" w:rsidP="00D56CC1">
      <w:pPr>
        <w:spacing w:after="0"/>
        <w:jc w:val="both"/>
        <w:rPr>
          <w:rStyle w:val="Strong"/>
          <w:rFonts w:ascii="Arial" w:hAnsi="Arial" w:cs="Arial"/>
          <w:sz w:val="24"/>
          <w:szCs w:val="24"/>
        </w:rPr>
      </w:pPr>
    </w:p>
    <w:p w14:paraId="123C7B09" w14:textId="77777777" w:rsidR="003B0158" w:rsidRDefault="003B0158" w:rsidP="00D56CC1">
      <w:pPr>
        <w:spacing w:after="0"/>
        <w:jc w:val="both"/>
        <w:rPr>
          <w:rStyle w:val="Strong"/>
          <w:rFonts w:ascii="Arial" w:hAnsi="Arial" w:cs="Arial"/>
          <w:sz w:val="24"/>
          <w:szCs w:val="24"/>
        </w:rPr>
      </w:pPr>
    </w:p>
    <w:tbl>
      <w:tblPr>
        <w:tblStyle w:val="TableGrid102"/>
        <w:tblW w:w="9350" w:type="dxa"/>
        <w:tblLayout w:type="fixed"/>
        <w:tblLook w:val="0600" w:firstRow="0" w:lastRow="0" w:firstColumn="0" w:lastColumn="0" w:noHBand="1" w:noVBand="1"/>
      </w:tblPr>
      <w:tblGrid>
        <w:gridCol w:w="4478"/>
        <w:gridCol w:w="21"/>
        <w:gridCol w:w="515"/>
        <w:gridCol w:w="36"/>
        <w:gridCol w:w="504"/>
        <w:gridCol w:w="36"/>
        <w:gridCol w:w="504"/>
        <w:gridCol w:w="26"/>
        <w:gridCol w:w="514"/>
        <w:gridCol w:w="26"/>
        <w:gridCol w:w="525"/>
        <w:gridCol w:w="540"/>
        <w:gridCol w:w="510"/>
        <w:gridCol w:w="30"/>
        <w:gridCol w:w="540"/>
        <w:gridCol w:w="545"/>
      </w:tblGrid>
      <w:tr w:rsidR="00EF4354" w:rsidRPr="00EF4354" w14:paraId="1D5963E7" w14:textId="77777777" w:rsidTr="00EF4354">
        <w:tc>
          <w:tcPr>
            <w:tcW w:w="9350" w:type="dxa"/>
            <w:gridSpan w:val="16"/>
            <w:tcBorders>
              <w:top w:val="single" w:sz="12" w:space="0" w:color="auto"/>
              <w:left w:val="single" w:sz="12" w:space="0" w:color="auto"/>
              <w:right w:val="single" w:sz="12" w:space="0" w:color="auto"/>
            </w:tcBorders>
          </w:tcPr>
          <w:p w14:paraId="3548B9A6" w14:textId="5FC56F83" w:rsidR="00EF4354" w:rsidRPr="00EF4354" w:rsidRDefault="00381CA2" w:rsidP="00EF4354">
            <w:pPr>
              <w:jc w:val="center"/>
              <w:rPr>
                <w:b/>
                <w:sz w:val="24"/>
                <w:szCs w:val="24"/>
              </w:rPr>
            </w:pPr>
            <w:r>
              <w:rPr>
                <w:b/>
                <w:sz w:val="24"/>
                <w:szCs w:val="24"/>
              </w:rPr>
              <w:t>20</w:t>
            </w:r>
            <w:r w:rsidR="009C4AE2">
              <w:rPr>
                <w:b/>
                <w:sz w:val="24"/>
                <w:szCs w:val="24"/>
              </w:rPr>
              <w:t>2</w:t>
            </w:r>
            <w:r w:rsidR="00EC25C4">
              <w:rPr>
                <w:b/>
                <w:sz w:val="24"/>
                <w:szCs w:val="24"/>
              </w:rPr>
              <w:t>2</w:t>
            </w:r>
            <w:r w:rsidR="00EF4354" w:rsidRPr="00EF4354">
              <w:rPr>
                <w:b/>
                <w:sz w:val="24"/>
                <w:szCs w:val="24"/>
              </w:rPr>
              <w:t xml:space="preserve"> Campus Security Act Report – Arkansas State University-Newport</w:t>
            </w:r>
          </w:p>
          <w:p w14:paraId="4206E3AE" w14:textId="77777777" w:rsidR="00EF4354" w:rsidRPr="00EF4354" w:rsidRDefault="00EF4354" w:rsidP="00EF4354">
            <w:pPr>
              <w:jc w:val="center"/>
              <w:rPr>
                <w:b/>
                <w:sz w:val="24"/>
                <w:szCs w:val="24"/>
              </w:rPr>
            </w:pPr>
            <w:r w:rsidRPr="00EF4354">
              <w:rPr>
                <w:b/>
                <w:sz w:val="24"/>
                <w:szCs w:val="24"/>
              </w:rPr>
              <w:t>Marked Tree</w:t>
            </w:r>
          </w:p>
        </w:tc>
      </w:tr>
      <w:tr w:rsidR="00EF4354" w:rsidRPr="00EF4354" w14:paraId="7A7BBCDF" w14:textId="77777777" w:rsidTr="00EF4354">
        <w:trPr>
          <w:trHeight w:val="186"/>
        </w:trPr>
        <w:tc>
          <w:tcPr>
            <w:tcW w:w="4478" w:type="dxa"/>
            <w:vMerge w:val="restart"/>
            <w:tcBorders>
              <w:top w:val="single" w:sz="12" w:space="0" w:color="auto"/>
              <w:left w:val="single" w:sz="12" w:space="0" w:color="auto"/>
              <w:right w:val="single" w:sz="12" w:space="0" w:color="auto"/>
            </w:tcBorders>
          </w:tcPr>
          <w:p w14:paraId="095A58A8" w14:textId="77777777" w:rsidR="00EF4354" w:rsidRPr="00EF4354" w:rsidRDefault="00EF4354" w:rsidP="00EF4354">
            <w:pPr>
              <w:rPr>
                <w:b/>
                <w:sz w:val="24"/>
                <w:szCs w:val="24"/>
              </w:rPr>
            </w:pPr>
          </w:p>
          <w:p w14:paraId="6A07E04C" w14:textId="77777777" w:rsidR="00EF4354" w:rsidRPr="00EF4354" w:rsidRDefault="00EF4354" w:rsidP="00EF4354">
            <w:pPr>
              <w:rPr>
                <w:b/>
                <w:sz w:val="24"/>
                <w:szCs w:val="24"/>
              </w:rPr>
            </w:pPr>
          </w:p>
          <w:p w14:paraId="4B34B773" w14:textId="77777777" w:rsidR="00EF4354" w:rsidRPr="00EF4354" w:rsidRDefault="00EF4354" w:rsidP="00EF4354">
            <w:pPr>
              <w:rPr>
                <w:b/>
                <w:sz w:val="24"/>
                <w:szCs w:val="24"/>
              </w:rPr>
            </w:pPr>
          </w:p>
          <w:p w14:paraId="406E8993" w14:textId="77777777" w:rsidR="00EF4354" w:rsidRPr="00EF4354" w:rsidRDefault="00EF4354" w:rsidP="00EF4354">
            <w:pPr>
              <w:jc w:val="center"/>
              <w:rPr>
                <w:b/>
              </w:rPr>
            </w:pPr>
            <w:r w:rsidRPr="00EF4354">
              <w:rPr>
                <w:b/>
              </w:rPr>
              <w:t>Reported Offenses Of</w:t>
            </w:r>
          </w:p>
        </w:tc>
        <w:tc>
          <w:tcPr>
            <w:tcW w:w="1616" w:type="dxa"/>
            <w:gridSpan w:val="6"/>
            <w:tcBorders>
              <w:top w:val="single" w:sz="12" w:space="0" w:color="auto"/>
              <w:left w:val="single" w:sz="12" w:space="0" w:color="auto"/>
              <w:bottom w:val="single" w:sz="12" w:space="0" w:color="auto"/>
              <w:right w:val="single" w:sz="12" w:space="0" w:color="auto"/>
            </w:tcBorders>
            <w:vAlign w:val="center"/>
          </w:tcPr>
          <w:p w14:paraId="6BA09B39" w14:textId="75AB5EAF" w:rsidR="00EF4354" w:rsidRPr="00EF4354" w:rsidRDefault="00EC25C4" w:rsidP="005C6F3F">
            <w:pPr>
              <w:jc w:val="center"/>
              <w:rPr>
                <w:b/>
              </w:rPr>
            </w:pPr>
            <w:r>
              <w:rPr>
                <w:b/>
              </w:rPr>
              <w:t>2020</w:t>
            </w:r>
          </w:p>
        </w:tc>
        <w:tc>
          <w:tcPr>
            <w:tcW w:w="1631" w:type="dxa"/>
            <w:gridSpan w:val="5"/>
            <w:tcBorders>
              <w:top w:val="single" w:sz="12" w:space="0" w:color="auto"/>
              <w:left w:val="single" w:sz="12" w:space="0" w:color="auto"/>
              <w:bottom w:val="single" w:sz="12" w:space="0" w:color="auto"/>
              <w:right w:val="single" w:sz="12" w:space="0" w:color="auto"/>
            </w:tcBorders>
            <w:vAlign w:val="center"/>
          </w:tcPr>
          <w:p w14:paraId="0B6FDD36" w14:textId="7D78CA84" w:rsidR="00EF4354" w:rsidRPr="00EF4354" w:rsidRDefault="00EC25C4" w:rsidP="00EC25C4">
            <w:pPr>
              <w:jc w:val="center"/>
              <w:rPr>
                <w:b/>
              </w:rPr>
            </w:pPr>
            <w:r>
              <w:rPr>
                <w:b/>
              </w:rPr>
              <w:t>2021</w:t>
            </w:r>
          </w:p>
        </w:tc>
        <w:tc>
          <w:tcPr>
            <w:tcW w:w="1625" w:type="dxa"/>
            <w:gridSpan w:val="4"/>
            <w:tcBorders>
              <w:top w:val="single" w:sz="12" w:space="0" w:color="auto"/>
              <w:left w:val="single" w:sz="12" w:space="0" w:color="auto"/>
              <w:right w:val="single" w:sz="12" w:space="0" w:color="auto"/>
            </w:tcBorders>
            <w:vAlign w:val="center"/>
          </w:tcPr>
          <w:p w14:paraId="5D860BB3" w14:textId="5BC1FA18" w:rsidR="00EF4354" w:rsidRPr="00EF4354" w:rsidRDefault="005C6F3F" w:rsidP="00EC25C4">
            <w:pPr>
              <w:jc w:val="center"/>
              <w:rPr>
                <w:b/>
              </w:rPr>
            </w:pPr>
            <w:r>
              <w:rPr>
                <w:b/>
              </w:rPr>
              <w:t>202</w:t>
            </w:r>
            <w:r w:rsidR="00EC25C4">
              <w:rPr>
                <w:b/>
              </w:rPr>
              <w:t>2</w:t>
            </w:r>
          </w:p>
        </w:tc>
      </w:tr>
      <w:tr w:rsidR="00EF4354" w:rsidRPr="00EF4354" w14:paraId="6CB01EEE" w14:textId="77777777" w:rsidTr="00EF4354">
        <w:trPr>
          <w:cantSplit/>
          <w:trHeight w:val="1800"/>
        </w:trPr>
        <w:tc>
          <w:tcPr>
            <w:tcW w:w="4478" w:type="dxa"/>
            <w:vMerge/>
            <w:tcBorders>
              <w:left w:val="single" w:sz="12" w:space="0" w:color="auto"/>
              <w:bottom w:val="single" w:sz="12" w:space="0" w:color="auto"/>
              <w:right w:val="single" w:sz="12" w:space="0" w:color="auto"/>
            </w:tcBorders>
          </w:tcPr>
          <w:p w14:paraId="7809B7F6" w14:textId="77777777" w:rsidR="00EF4354" w:rsidRPr="00EF4354" w:rsidRDefault="00EF4354" w:rsidP="00EF4354"/>
        </w:tc>
        <w:tc>
          <w:tcPr>
            <w:tcW w:w="536" w:type="dxa"/>
            <w:gridSpan w:val="2"/>
            <w:tcBorders>
              <w:top w:val="single" w:sz="12" w:space="0" w:color="auto"/>
              <w:left w:val="single" w:sz="12" w:space="0" w:color="auto"/>
              <w:bottom w:val="single" w:sz="12" w:space="0" w:color="auto"/>
            </w:tcBorders>
            <w:textDirection w:val="btLr"/>
          </w:tcPr>
          <w:p w14:paraId="27E34970" w14:textId="77777777" w:rsidR="00EF4354" w:rsidRPr="00EF4354" w:rsidRDefault="00EF4354" w:rsidP="00EF4354">
            <w:pPr>
              <w:ind w:left="113" w:right="113"/>
              <w:rPr>
                <w:b/>
              </w:rPr>
            </w:pPr>
            <w:r w:rsidRPr="00EF4354">
              <w:rPr>
                <w:b/>
              </w:rPr>
              <w:t>On Campus</w:t>
            </w:r>
          </w:p>
        </w:tc>
        <w:tc>
          <w:tcPr>
            <w:tcW w:w="540" w:type="dxa"/>
            <w:gridSpan w:val="2"/>
            <w:tcBorders>
              <w:top w:val="single" w:sz="12" w:space="0" w:color="auto"/>
              <w:bottom w:val="single" w:sz="12" w:space="0" w:color="auto"/>
            </w:tcBorders>
            <w:textDirection w:val="btLr"/>
          </w:tcPr>
          <w:p w14:paraId="558504E9" w14:textId="77777777" w:rsidR="00EF4354" w:rsidRPr="00EF4354" w:rsidRDefault="00EF4354" w:rsidP="00EF4354">
            <w:pPr>
              <w:ind w:left="113" w:right="113"/>
              <w:rPr>
                <w:b/>
              </w:rPr>
            </w:pPr>
            <w:r w:rsidRPr="00EF4354">
              <w:rPr>
                <w:b/>
              </w:rPr>
              <w:t>Non-Campus</w:t>
            </w:r>
          </w:p>
        </w:tc>
        <w:tc>
          <w:tcPr>
            <w:tcW w:w="540" w:type="dxa"/>
            <w:gridSpan w:val="2"/>
            <w:tcBorders>
              <w:top w:val="single" w:sz="12" w:space="0" w:color="auto"/>
              <w:bottom w:val="single" w:sz="12" w:space="0" w:color="auto"/>
              <w:right w:val="single" w:sz="12" w:space="0" w:color="auto"/>
            </w:tcBorders>
            <w:textDirection w:val="btLr"/>
          </w:tcPr>
          <w:p w14:paraId="6B1A3376" w14:textId="77777777" w:rsidR="00EF4354" w:rsidRPr="00EF4354" w:rsidRDefault="00EF4354" w:rsidP="00EF4354">
            <w:pPr>
              <w:ind w:left="113" w:right="113"/>
              <w:rPr>
                <w:b/>
              </w:rPr>
            </w:pPr>
            <w:r w:rsidRPr="00EF4354">
              <w:rPr>
                <w:b/>
              </w:rPr>
              <w:t>Public Property</w:t>
            </w:r>
          </w:p>
        </w:tc>
        <w:tc>
          <w:tcPr>
            <w:tcW w:w="540" w:type="dxa"/>
            <w:gridSpan w:val="2"/>
            <w:tcBorders>
              <w:top w:val="single" w:sz="12" w:space="0" w:color="auto"/>
              <w:left w:val="single" w:sz="12" w:space="0" w:color="auto"/>
              <w:bottom w:val="single" w:sz="12" w:space="0" w:color="auto"/>
            </w:tcBorders>
            <w:textDirection w:val="btLr"/>
          </w:tcPr>
          <w:p w14:paraId="67352762" w14:textId="77777777" w:rsidR="00EF4354" w:rsidRPr="00EF4354" w:rsidRDefault="00EF4354" w:rsidP="00EF4354">
            <w:pPr>
              <w:ind w:left="113" w:right="113"/>
              <w:rPr>
                <w:b/>
              </w:rPr>
            </w:pPr>
            <w:r w:rsidRPr="00EF4354">
              <w:rPr>
                <w:b/>
              </w:rPr>
              <w:t>On Campus</w:t>
            </w:r>
          </w:p>
        </w:tc>
        <w:tc>
          <w:tcPr>
            <w:tcW w:w="551" w:type="dxa"/>
            <w:gridSpan w:val="2"/>
            <w:tcBorders>
              <w:top w:val="single" w:sz="12" w:space="0" w:color="auto"/>
              <w:bottom w:val="single" w:sz="12" w:space="0" w:color="auto"/>
            </w:tcBorders>
            <w:textDirection w:val="btLr"/>
          </w:tcPr>
          <w:p w14:paraId="7D34BBA1" w14:textId="77777777" w:rsidR="00EF4354" w:rsidRPr="00EF4354" w:rsidRDefault="00EF4354" w:rsidP="00EF4354">
            <w:pPr>
              <w:ind w:left="113" w:right="113"/>
              <w:rPr>
                <w:b/>
              </w:rPr>
            </w:pPr>
            <w:r w:rsidRPr="00EF4354">
              <w:rPr>
                <w:b/>
              </w:rPr>
              <w:t>Non-Campus</w:t>
            </w:r>
          </w:p>
        </w:tc>
        <w:tc>
          <w:tcPr>
            <w:tcW w:w="540" w:type="dxa"/>
            <w:tcBorders>
              <w:top w:val="single" w:sz="12" w:space="0" w:color="auto"/>
              <w:bottom w:val="single" w:sz="12" w:space="0" w:color="auto"/>
              <w:right w:val="single" w:sz="12" w:space="0" w:color="auto"/>
            </w:tcBorders>
            <w:textDirection w:val="btLr"/>
          </w:tcPr>
          <w:p w14:paraId="6B0F184E" w14:textId="77777777" w:rsidR="00EF4354" w:rsidRPr="00EF4354" w:rsidRDefault="00EF4354" w:rsidP="00EF4354">
            <w:pPr>
              <w:ind w:left="113" w:right="113"/>
              <w:rPr>
                <w:b/>
              </w:rPr>
            </w:pPr>
            <w:r w:rsidRPr="00EF4354">
              <w:rPr>
                <w:b/>
              </w:rPr>
              <w:t>Public Property</w:t>
            </w:r>
          </w:p>
        </w:tc>
        <w:tc>
          <w:tcPr>
            <w:tcW w:w="540" w:type="dxa"/>
            <w:gridSpan w:val="2"/>
            <w:tcBorders>
              <w:top w:val="single" w:sz="12" w:space="0" w:color="auto"/>
              <w:left w:val="single" w:sz="12" w:space="0" w:color="auto"/>
              <w:bottom w:val="single" w:sz="12" w:space="0" w:color="auto"/>
            </w:tcBorders>
            <w:textDirection w:val="btLr"/>
          </w:tcPr>
          <w:p w14:paraId="3D245C40" w14:textId="77777777" w:rsidR="00EF4354" w:rsidRPr="00EF4354" w:rsidRDefault="00EF4354" w:rsidP="00EF4354">
            <w:pPr>
              <w:ind w:left="113" w:right="113"/>
              <w:rPr>
                <w:b/>
              </w:rPr>
            </w:pPr>
            <w:r w:rsidRPr="00EF4354">
              <w:rPr>
                <w:b/>
              </w:rPr>
              <w:t xml:space="preserve">On Campus </w:t>
            </w:r>
          </w:p>
        </w:tc>
        <w:tc>
          <w:tcPr>
            <w:tcW w:w="540" w:type="dxa"/>
            <w:tcBorders>
              <w:top w:val="single" w:sz="12" w:space="0" w:color="auto"/>
              <w:bottom w:val="single" w:sz="12" w:space="0" w:color="auto"/>
            </w:tcBorders>
            <w:textDirection w:val="btLr"/>
          </w:tcPr>
          <w:p w14:paraId="36F3DD17" w14:textId="77777777" w:rsidR="00EF4354" w:rsidRPr="00EF4354" w:rsidRDefault="00EF4354" w:rsidP="00EF4354">
            <w:pPr>
              <w:ind w:left="113" w:right="113"/>
              <w:rPr>
                <w:b/>
              </w:rPr>
            </w:pPr>
            <w:r w:rsidRPr="00EF4354">
              <w:rPr>
                <w:b/>
              </w:rPr>
              <w:t>Non-Campus</w:t>
            </w:r>
          </w:p>
        </w:tc>
        <w:tc>
          <w:tcPr>
            <w:tcW w:w="545" w:type="dxa"/>
            <w:tcBorders>
              <w:top w:val="single" w:sz="12" w:space="0" w:color="auto"/>
              <w:bottom w:val="single" w:sz="12" w:space="0" w:color="auto"/>
              <w:right w:val="single" w:sz="12" w:space="0" w:color="auto"/>
            </w:tcBorders>
            <w:textDirection w:val="btLr"/>
          </w:tcPr>
          <w:p w14:paraId="44758D07" w14:textId="77777777" w:rsidR="00EF4354" w:rsidRPr="00EF4354" w:rsidRDefault="00EF4354" w:rsidP="00EF4354">
            <w:pPr>
              <w:ind w:left="113" w:right="113"/>
              <w:rPr>
                <w:b/>
              </w:rPr>
            </w:pPr>
            <w:r w:rsidRPr="00EF4354">
              <w:rPr>
                <w:b/>
              </w:rPr>
              <w:t>Public Property</w:t>
            </w:r>
          </w:p>
        </w:tc>
      </w:tr>
      <w:tr w:rsidR="00EF4354" w:rsidRPr="00EF4354" w14:paraId="0774349E" w14:textId="77777777" w:rsidTr="00EF4354">
        <w:trPr>
          <w:trHeight w:val="260"/>
        </w:trPr>
        <w:tc>
          <w:tcPr>
            <w:tcW w:w="4478" w:type="dxa"/>
            <w:tcBorders>
              <w:top w:val="single" w:sz="12" w:space="0" w:color="auto"/>
              <w:left w:val="single" w:sz="12" w:space="0" w:color="auto"/>
              <w:bottom w:val="single" w:sz="6" w:space="0" w:color="auto"/>
              <w:right w:val="single" w:sz="12" w:space="0" w:color="auto"/>
            </w:tcBorders>
          </w:tcPr>
          <w:p w14:paraId="3B9F850D" w14:textId="77777777" w:rsidR="00EF4354" w:rsidRPr="00EF4354" w:rsidRDefault="00EF4354" w:rsidP="00EF4354">
            <w:pPr>
              <w:rPr>
                <w:sz w:val="20"/>
                <w:szCs w:val="20"/>
              </w:rPr>
            </w:pPr>
            <w:r w:rsidRPr="00EF4354">
              <w:rPr>
                <w:sz w:val="20"/>
                <w:szCs w:val="20"/>
              </w:rPr>
              <w:t>Murder (includes non-negligent manslaughter)</w:t>
            </w:r>
          </w:p>
        </w:tc>
        <w:tc>
          <w:tcPr>
            <w:tcW w:w="536" w:type="dxa"/>
            <w:gridSpan w:val="2"/>
            <w:tcBorders>
              <w:top w:val="single" w:sz="12" w:space="0" w:color="auto"/>
              <w:left w:val="single" w:sz="12" w:space="0" w:color="auto"/>
              <w:bottom w:val="single" w:sz="6" w:space="0" w:color="auto"/>
            </w:tcBorders>
            <w:vAlign w:val="center"/>
          </w:tcPr>
          <w:p w14:paraId="71C00F79"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bottom w:val="single" w:sz="6" w:space="0" w:color="auto"/>
            </w:tcBorders>
            <w:vAlign w:val="center"/>
          </w:tcPr>
          <w:p w14:paraId="701E874C"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bottom w:val="single" w:sz="6" w:space="0" w:color="auto"/>
              <w:right w:val="single" w:sz="12" w:space="0" w:color="auto"/>
            </w:tcBorders>
            <w:vAlign w:val="center"/>
          </w:tcPr>
          <w:p w14:paraId="5E394FA4"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6" w:space="0" w:color="auto"/>
            </w:tcBorders>
            <w:vAlign w:val="center"/>
          </w:tcPr>
          <w:p w14:paraId="57B1291C"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12" w:space="0" w:color="auto"/>
              <w:bottom w:val="single" w:sz="6" w:space="0" w:color="auto"/>
            </w:tcBorders>
            <w:vAlign w:val="center"/>
          </w:tcPr>
          <w:p w14:paraId="4282EB8B"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bottom w:val="single" w:sz="6" w:space="0" w:color="auto"/>
              <w:right w:val="single" w:sz="12" w:space="0" w:color="auto"/>
            </w:tcBorders>
            <w:vAlign w:val="center"/>
          </w:tcPr>
          <w:p w14:paraId="3392FB34"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6" w:space="0" w:color="auto"/>
            </w:tcBorders>
            <w:vAlign w:val="center"/>
          </w:tcPr>
          <w:p w14:paraId="28BBCD36"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bottom w:val="single" w:sz="6" w:space="0" w:color="auto"/>
            </w:tcBorders>
            <w:vAlign w:val="center"/>
          </w:tcPr>
          <w:p w14:paraId="47BC69DB"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bottom w:val="single" w:sz="6" w:space="0" w:color="auto"/>
              <w:right w:val="single" w:sz="12" w:space="0" w:color="auto"/>
            </w:tcBorders>
            <w:vAlign w:val="center"/>
          </w:tcPr>
          <w:p w14:paraId="2235DD36" w14:textId="77777777" w:rsidR="00EF4354" w:rsidRPr="00EF4354" w:rsidRDefault="00EF4354" w:rsidP="00EF4354">
            <w:pPr>
              <w:jc w:val="center"/>
              <w:rPr>
                <w:sz w:val="20"/>
                <w:szCs w:val="20"/>
              </w:rPr>
            </w:pPr>
            <w:r w:rsidRPr="00EF4354">
              <w:rPr>
                <w:sz w:val="20"/>
                <w:szCs w:val="20"/>
              </w:rPr>
              <w:t>0</w:t>
            </w:r>
          </w:p>
        </w:tc>
      </w:tr>
      <w:tr w:rsidR="00EF4354" w:rsidRPr="00EF4354" w14:paraId="24858882" w14:textId="77777777" w:rsidTr="00EF4354">
        <w:trPr>
          <w:trHeight w:val="260"/>
        </w:trPr>
        <w:tc>
          <w:tcPr>
            <w:tcW w:w="4478" w:type="dxa"/>
            <w:tcBorders>
              <w:top w:val="single" w:sz="6" w:space="0" w:color="auto"/>
              <w:left w:val="single" w:sz="12" w:space="0" w:color="auto"/>
              <w:bottom w:val="single" w:sz="4" w:space="0" w:color="auto"/>
              <w:right w:val="single" w:sz="12" w:space="0" w:color="auto"/>
            </w:tcBorders>
          </w:tcPr>
          <w:p w14:paraId="10133644" w14:textId="77777777" w:rsidR="00EF4354" w:rsidRPr="00EF4354" w:rsidRDefault="00EF4354" w:rsidP="00EF4354">
            <w:pPr>
              <w:rPr>
                <w:sz w:val="20"/>
                <w:szCs w:val="20"/>
              </w:rPr>
            </w:pPr>
            <w:r w:rsidRPr="00EF4354">
              <w:rPr>
                <w:sz w:val="20"/>
                <w:szCs w:val="20"/>
              </w:rPr>
              <w:t>Negligent manslaughter</w:t>
            </w:r>
          </w:p>
        </w:tc>
        <w:tc>
          <w:tcPr>
            <w:tcW w:w="536" w:type="dxa"/>
            <w:gridSpan w:val="2"/>
            <w:tcBorders>
              <w:top w:val="single" w:sz="6" w:space="0" w:color="auto"/>
              <w:left w:val="single" w:sz="12" w:space="0" w:color="auto"/>
              <w:bottom w:val="single" w:sz="4" w:space="0" w:color="auto"/>
            </w:tcBorders>
            <w:vAlign w:val="center"/>
          </w:tcPr>
          <w:p w14:paraId="4C159044"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bottom w:val="single" w:sz="4" w:space="0" w:color="auto"/>
            </w:tcBorders>
            <w:vAlign w:val="center"/>
          </w:tcPr>
          <w:p w14:paraId="724C5811"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bottom w:val="single" w:sz="4" w:space="0" w:color="auto"/>
              <w:right w:val="single" w:sz="12" w:space="0" w:color="auto"/>
            </w:tcBorders>
            <w:vAlign w:val="center"/>
          </w:tcPr>
          <w:p w14:paraId="75DB7C6F"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left w:val="single" w:sz="12" w:space="0" w:color="auto"/>
              <w:bottom w:val="single" w:sz="4" w:space="0" w:color="auto"/>
            </w:tcBorders>
            <w:vAlign w:val="center"/>
          </w:tcPr>
          <w:p w14:paraId="00419CB3"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6" w:space="0" w:color="auto"/>
              <w:bottom w:val="single" w:sz="4" w:space="0" w:color="auto"/>
            </w:tcBorders>
            <w:vAlign w:val="center"/>
          </w:tcPr>
          <w:p w14:paraId="70252191" w14:textId="77777777" w:rsidR="00EF4354" w:rsidRPr="00EF4354" w:rsidRDefault="00EF4354" w:rsidP="00EF4354">
            <w:pPr>
              <w:jc w:val="center"/>
              <w:rPr>
                <w:sz w:val="20"/>
                <w:szCs w:val="20"/>
              </w:rPr>
            </w:pPr>
            <w:r w:rsidRPr="00EF4354">
              <w:rPr>
                <w:sz w:val="20"/>
                <w:szCs w:val="20"/>
              </w:rPr>
              <w:t>0</w:t>
            </w:r>
          </w:p>
        </w:tc>
        <w:tc>
          <w:tcPr>
            <w:tcW w:w="540" w:type="dxa"/>
            <w:tcBorders>
              <w:top w:val="single" w:sz="6" w:space="0" w:color="auto"/>
              <w:bottom w:val="single" w:sz="4" w:space="0" w:color="auto"/>
              <w:right w:val="single" w:sz="12" w:space="0" w:color="auto"/>
            </w:tcBorders>
            <w:vAlign w:val="center"/>
          </w:tcPr>
          <w:p w14:paraId="5B85ADC3"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left w:val="single" w:sz="12" w:space="0" w:color="auto"/>
              <w:bottom w:val="single" w:sz="4" w:space="0" w:color="auto"/>
            </w:tcBorders>
            <w:vAlign w:val="center"/>
          </w:tcPr>
          <w:p w14:paraId="32680442" w14:textId="77777777" w:rsidR="00EF4354" w:rsidRPr="00EF4354" w:rsidRDefault="00EF4354" w:rsidP="00EF4354">
            <w:pPr>
              <w:jc w:val="center"/>
              <w:rPr>
                <w:sz w:val="20"/>
                <w:szCs w:val="20"/>
              </w:rPr>
            </w:pPr>
            <w:r w:rsidRPr="00EF4354">
              <w:rPr>
                <w:sz w:val="20"/>
                <w:szCs w:val="20"/>
              </w:rPr>
              <w:t>0</w:t>
            </w:r>
          </w:p>
        </w:tc>
        <w:tc>
          <w:tcPr>
            <w:tcW w:w="540" w:type="dxa"/>
            <w:tcBorders>
              <w:top w:val="single" w:sz="6" w:space="0" w:color="auto"/>
              <w:bottom w:val="single" w:sz="4" w:space="0" w:color="auto"/>
            </w:tcBorders>
            <w:vAlign w:val="center"/>
          </w:tcPr>
          <w:p w14:paraId="5B781976" w14:textId="77777777" w:rsidR="00EF4354" w:rsidRPr="00EF4354" w:rsidRDefault="00EF4354" w:rsidP="00EF4354">
            <w:pPr>
              <w:jc w:val="center"/>
              <w:rPr>
                <w:sz w:val="20"/>
                <w:szCs w:val="20"/>
              </w:rPr>
            </w:pPr>
            <w:r w:rsidRPr="00EF4354">
              <w:rPr>
                <w:sz w:val="20"/>
                <w:szCs w:val="20"/>
              </w:rPr>
              <w:t>0</w:t>
            </w:r>
          </w:p>
        </w:tc>
        <w:tc>
          <w:tcPr>
            <w:tcW w:w="545" w:type="dxa"/>
            <w:tcBorders>
              <w:top w:val="single" w:sz="6" w:space="0" w:color="auto"/>
              <w:bottom w:val="single" w:sz="4" w:space="0" w:color="auto"/>
              <w:right w:val="single" w:sz="12" w:space="0" w:color="auto"/>
            </w:tcBorders>
            <w:vAlign w:val="center"/>
          </w:tcPr>
          <w:p w14:paraId="2975BAA1" w14:textId="77777777" w:rsidR="00EF4354" w:rsidRPr="00EF4354" w:rsidRDefault="00EF4354" w:rsidP="00EF4354">
            <w:pPr>
              <w:jc w:val="center"/>
              <w:rPr>
                <w:sz w:val="20"/>
                <w:szCs w:val="20"/>
              </w:rPr>
            </w:pPr>
            <w:r w:rsidRPr="00EF4354">
              <w:rPr>
                <w:sz w:val="20"/>
                <w:szCs w:val="20"/>
              </w:rPr>
              <w:t>0</w:t>
            </w:r>
          </w:p>
        </w:tc>
      </w:tr>
      <w:tr w:rsidR="00EF4354" w:rsidRPr="00EF4354" w14:paraId="335971B7" w14:textId="77777777" w:rsidTr="00EF4354">
        <w:tc>
          <w:tcPr>
            <w:tcW w:w="4478" w:type="dxa"/>
            <w:tcBorders>
              <w:top w:val="single" w:sz="4" w:space="0" w:color="auto"/>
              <w:left w:val="single" w:sz="12" w:space="0" w:color="auto"/>
              <w:right w:val="single" w:sz="12" w:space="0" w:color="auto"/>
            </w:tcBorders>
          </w:tcPr>
          <w:p w14:paraId="31D2AAC9" w14:textId="77777777" w:rsidR="00EF4354" w:rsidRPr="00EF4354" w:rsidRDefault="00EF4354" w:rsidP="00EF4354">
            <w:pPr>
              <w:rPr>
                <w:sz w:val="20"/>
                <w:szCs w:val="20"/>
              </w:rPr>
            </w:pPr>
            <w:r w:rsidRPr="00EF4354">
              <w:rPr>
                <w:sz w:val="20"/>
                <w:szCs w:val="20"/>
              </w:rPr>
              <w:t>Sex Offenses</w:t>
            </w:r>
          </w:p>
        </w:tc>
        <w:tc>
          <w:tcPr>
            <w:tcW w:w="536" w:type="dxa"/>
            <w:gridSpan w:val="2"/>
            <w:tcBorders>
              <w:top w:val="single" w:sz="4" w:space="0" w:color="auto"/>
              <w:left w:val="single" w:sz="12" w:space="0" w:color="auto"/>
            </w:tcBorders>
            <w:vAlign w:val="center"/>
          </w:tcPr>
          <w:p w14:paraId="79EEA666"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tcBorders>
            <w:vAlign w:val="center"/>
          </w:tcPr>
          <w:p w14:paraId="53729EE6"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right w:val="single" w:sz="12" w:space="0" w:color="auto"/>
            </w:tcBorders>
            <w:vAlign w:val="center"/>
          </w:tcPr>
          <w:p w14:paraId="6F46C388"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08C81A6B"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4" w:space="0" w:color="auto"/>
            </w:tcBorders>
            <w:vAlign w:val="center"/>
          </w:tcPr>
          <w:p w14:paraId="7FAA1E75"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right w:val="single" w:sz="12" w:space="0" w:color="auto"/>
            </w:tcBorders>
            <w:vAlign w:val="center"/>
          </w:tcPr>
          <w:p w14:paraId="3C5F796C"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35C1F515"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tcBorders>
            <w:vAlign w:val="center"/>
          </w:tcPr>
          <w:p w14:paraId="6CE40017" w14:textId="77777777" w:rsidR="00EF4354" w:rsidRPr="00EF4354" w:rsidRDefault="00EF4354" w:rsidP="00EF4354">
            <w:pPr>
              <w:jc w:val="center"/>
              <w:rPr>
                <w:sz w:val="20"/>
                <w:szCs w:val="20"/>
              </w:rPr>
            </w:pPr>
            <w:r w:rsidRPr="00EF4354">
              <w:rPr>
                <w:sz w:val="20"/>
                <w:szCs w:val="20"/>
              </w:rPr>
              <w:t>0</w:t>
            </w:r>
          </w:p>
        </w:tc>
        <w:tc>
          <w:tcPr>
            <w:tcW w:w="545" w:type="dxa"/>
            <w:tcBorders>
              <w:top w:val="single" w:sz="4" w:space="0" w:color="auto"/>
              <w:right w:val="single" w:sz="12" w:space="0" w:color="auto"/>
            </w:tcBorders>
            <w:vAlign w:val="center"/>
          </w:tcPr>
          <w:p w14:paraId="01E46DEB" w14:textId="77777777" w:rsidR="00EF4354" w:rsidRPr="00EF4354" w:rsidRDefault="00EF4354" w:rsidP="00EF4354">
            <w:pPr>
              <w:jc w:val="center"/>
              <w:rPr>
                <w:sz w:val="20"/>
                <w:szCs w:val="20"/>
              </w:rPr>
            </w:pPr>
            <w:r w:rsidRPr="00EF4354">
              <w:rPr>
                <w:sz w:val="20"/>
                <w:szCs w:val="20"/>
              </w:rPr>
              <w:t>0</w:t>
            </w:r>
          </w:p>
        </w:tc>
      </w:tr>
      <w:tr w:rsidR="00EF4354" w:rsidRPr="00EF4354" w14:paraId="249D802A" w14:textId="77777777" w:rsidTr="00EF4354">
        <w:tc>
          <w:tcPr>
            <w:tcW w:w="4478" w:type="dxa"/>
            <w:tcBorders>
              <w:top w:val="single" w:sz="4" w:space="0" w:color="auto"/>
              <w:left w:val="single" w:sz="12" w:space="0" w:color="auto"/>
              <w:right w:val="single" w:sz="12" w:space="0" w:color="auto"/>
            </w:tcBorders>
          </w:tcPr>
          <w:p w14:paraId="096C4CCF" w14:textId="77777777" w:rsidR="00EF4354" w:rsidRPr="00EF4354" w:rsidRDefault="00EF4354" w:rsidP="00EF4354">
            <w:pPr>
              <w:rPr>
                <w:sz w:val="20"/>
                <w:szCs w:val="20"/>
              </w:rPr>
            </w:pPr>
            <w:r w:rsidRPr="00EF4354">
              <w:rPr>
                <w:sz w:val="20"/>
                <w:szCs w:val="20"/>
              </w:rPr>
              <w:t>Robbery</w:t>
            </w:r>
          </w:p>
        </w:tc>
        <w:tc>
          <w:tcPr>
            <w:tcW w:w="536" w:type="dxa"/>
            <w:gridSpan w:val="2"/>
            <w:tcBorders>
              <w:top w:val="single" w:sz="4" w:space="0" w:color="auto"/>
              <w:left w:val="single" w:sz="12" w:space="0" w:color="auto"/>
            </w:tcBorders>
            <w:vAlign w:val="center"/>
          </w:tcPr>
          <w:p w14:paraId="1ACB44B8"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tcBorders>
            <w:vAlign w:val="center"/>
          </w:tcPr>
          <w:p w14:paraId="0317FE12"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right w:val="single" w:sz="12" w:space="0" w:color="auto"/>
            </w:tcBorders>
            <w:vAlign w:val="center"/>
          </w:tcPr>
          <w:p w14:paraId="4A7AA6FF"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5E654FCA"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4" w:space="0" w:color="auto"/>
            </w:tcBorders>
            <w:vAlign w:val="center"/>
          </w:tcPr>
          <w:p w14:paraId="6FB2F057"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right w:val="single" w:sz="12" w:space="0" w:color="auto"/>
            </w:tcBorders>
            <w:vAlign w:val="center"/>
          </w:tcPr>
          <w:p w14:paraId="3EBB3264"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2E88F8AD"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tcBorders>
            <w:vAlign w:val="center"/>
          </w:tcPr>
          <w:p w14:paraId="57B8D039" w14:textId="77777777" w:rsidR="00EF4354" w:rsidRPr="00EF4354" w:rsidRDefault="00EF4354" w:rsidP="00EF4354">
            <w:pPr>
              <w:jc w:val="center"/>
              <w:rPr>
                <w:sz w:val="20"/>
                <w:szCs w:val="20"/>
              </w:rPr>
            </w:pPr>
            <w:r w:rsidRPr="00EF4354">
              <w:rPr>
                <w:sz w:val="20"/>
                <w:szCs w:val="20"/>
              </w:rPr>
              <w:t>0</w:t>
            </w:r>
          </w:p>
        </w:tc>
        <w:tc>
          <w:tcPr>
            <w:tcW w:w="545" w:type="dxa"/>
            <w:tcBorders>
              <w:top w:val="single" w:sz="4" w:space="0" w:color="auto"/>
              <w:right w:val="single" w:sz="12" w:space="0" w:color="auto"/>
            </w:tcBorders>
            <w:vAlign w:val="center"/>
          </w:tcPr>
          <w:p w14:paraId="68191091" w14:textId="77777777" w:rsidR="00EF4354" w:rsidRPr="00EF4354" w:rsidRDefault="00EF4354" w:rsidP="00EF4354">
            <w:pPr>
              <w:jc w:val="center"/>
              <w:rPr>
                <w:sz w:val="20"/>
                <w:szCs w:val="20"/>
              </w:rPr>
            </w:pPr>
            <w:r w:rsidRPr="00EF4354">
              <w:rPr>
                <w:sz w:val="20"/>
                <w:szCs w:val="20"/>
              </w:rPr>
              <w:t>0</w:t>
            </w:r>
          </w:p>
        </w:tc>
      </w:tr>
      <w:tr w:rsidR="00EF4354" w:rsidRPr="00EF4354" w14:paraId="7CDAACB3" w14:textId="77777777" w:rsidTr="00EF4354">
        <w:tc>
          <w:tcPr>
            <w:tcW w:w="4478" w:type="dxa"/>
            <w:tcBorders>
              <w:left w:val="single" w:sz="12" w:space="0" w:color="auto"/>
              <w:right w:val="single" w:sz="12" w:space="0" w:color="auto"/>
            </w:tcBorders>
          </w:tcPr>
          <w:p w14:paraId="494A9DE7" w14:textId="77777777" w:rsidR="00EF4354" w:rsidRPr="00EF4354" w:rsidRDefault="00EF4354" w:rsidP="00EF4354">
            <w:pPr>
              <w:rPr>
                <w:sz w:val="20"/>
                <w:szCs w:val="20"/>
              </w:rPr>
            </w:pPr>
            <w:r w:rsidRPr="00EF4354">
              <w:rPr>
                <w:sz w:val="20"/>
                <w:szCs w:val="20"/>
              </w:rPr>
              <w:t>Aggravated Assault</w:t>
            </w:r>
          </w:p>
        </w:tc>
        <w:tc>
          <w:tcPr>
            <w:tcW w:w="536" w:type="dxa"/>
            <w:gridSpan w:val="2"/>
            <w:tcBorders>
              <w:left w:val="single" w:sz="12" w:space="0" w:color="auto"/>
            </w:tcBorders>
            <w:vAlign w:val="center"/>
          </w:tcPr>
          <w:p w14:paraId="4E988E2B"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4D92ED00"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189AE9A0"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0A0163B0"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725A1221"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047668DD"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4DA196EA"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4B27646D"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41448622" w14:textId="77777777" w:rsidR="00EF4354" w:rsidRPr="00EF4354" w:rsidRDefault="00EF4354" w:rsidP="00EF4354">
            <w:pPr>
              <w:jc w:val="center"/>
              <w:rPr>
                <w:sz w:val="20"/>
                <w:szCs w:val="20"/>
              </w:rPr>
            </w:pPr>
            <w:r w:rsidRPr="00EF4354">
              <w:rPr>
                <w:sz w:val="20"/>
                <w:szCs w:val="20"/>
              </w:rPr>
              <w:t>0</w:t>
            </w:r>
          </w:p>
        </w:tc>
      </w:tr>
      <w:tr w:rsidR="00EF4354" w:rsidRPr="00EF4354" w14:paraId="22D025F8" w14:textId="77777777" w:rsidTr="00EF4354">
        <w:tc>
          <w:tcPr>
            <w:tcW w:w="4478" w:type="dxa"/>
            <w:tcBorders>
              <w:left w:val="single" w:sz="12" w:space="0" w:color="auto"/>
              <w:right w:val="single" w:sz="12" w:space="0" w:color="auto"/>
            </w:tcBorders>
          </w:tcPr>
          <w:p w14:paraId="6C2053DF" w14:textId="77777777" w:rsidR="00EF4354" w:rsidRPr="00EF4354" w:rsidRDefault="00EF4354" w:rsidP="00EF4354">
            <w:pPr>
              <w:rPr>
                <w:sz w:val="20"/>
                <w:szCs w:val="20"/>
              </w:rPr>
            </w:pPr>
            <w:r w:rsidRPr="00EF4354">
              <w:rPr>
                <w:sz w:val="20"/>
                <w:szCs w:val="20"/>
              </w:rPr>
              <w:t>Burglary</w:t>
            </w:r>
          </w:p>
        </w:tc>
        <w:tc>
          <w:tcPr>
            <w:tcW w:w="536" w:type="dxa"/>
            <w:gridSpan w:val="2"/>
            <w:tcBorders>
              <w:left w:val="single" w:sz="12" w:space="0" w:color="auto"/>
            </w:tcBorders>
            <w:vAlign w:val="center"/>
          </w:tcPr>
          <w:p w14:paraId="2F3E942A"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0EC6D65E"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7D1A9615"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7FFC9DD5"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193FFE79"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471238CE"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211A104D" w14:textId="182E7CCB" w:rsidR="00EF4354" w:rsidRPr="00EF4354" w:rsidRDefault="00EC25C4" w:rsidP="00EF4354">
            <w:pPr>
              <w:jc w:val="center"/>
              <w:rPr>
                <w:sz w:val="20"/>
                <w:szCs w:val="20"/>
              </w:rPr>
            </w:pPr>
            <w:r>
              <w:rPr>
                <w:sz w:val="20"/>
                <w:szCs w:val="20"/>
              </w:rPr>
              <w:t>0</w:t>
            </w:r>
          </w:p>
        </w:tc>
        <w:tc>
          <w:tcPr>
            <w:tcW w:w="540" w:type="dxa"/>
            <w:vAlign w:val="center"/>
          </w:tcPr>
          <w:p w14:paraId="7FF02F2A"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3C4E4C41" w14:textId="77777777" w:rsidR="00EF4354" w:rsidRPr="00EF4354" w:rsidRDefault="00EF4354" w:rsidP="00EF4354">
            <w:pPr>
              <w:jc w:val="center"/>
              <w:rPr>
                <w:sz w:val="20"/>
                <w:szCs w:val="20"/>
              </w:rPr>
            </w:pPr>
            <w:r w:rsidRPr="00EF4354">
              <w:rPr>
                <w:sz w:val="20"/>
                <w:szCs w:val="20"/>
              </w:rPr>
              <w:t>0</w:t>
            </w:r>
          </w:p>
        </w:tc>
      </w:tr>
      <w:tr w:rsidR="00EF4354" w:rsidRPr="00EF4354" w14:paraId="7C1B7409" w14:textId="77777777" w:rsidTr="00EF4354">
        <w:tc>
          <w:tcPr>
            <w:tcW w:w="4478" w:type="dxa"/>
            <w:tcBorders>
              <w:left w:val="single" w:sz="12" w:space="0" w:color="auto"/>
              <w:right w:val="single" w:sz="12" w:space="0" w:color="auto"/>
            </w:tcBorders>
          </w:tcPr>
          <w:p w14:paraId="264D5218" w14:textId="77777777" w:rsidR="00EF4354" w:rsidRPr="00EF4354" w:rsidRDefault="00EF4354" w:rsidP="00EF4354">
            <w:pPr>
              <w:rPr>
                <w:sz w:val="20"/>
                <w:szCs w:val="20"/>
              </w:rPr>
            </w:pPr>
            <w:r w:rsidRPr="00EF4354">
              <w:rPr>
                <w:sz w:val="20"/>
                <w:szCs w:val="20"/>
              </w:rPr>
              <w:t>Motor Vehicle Theft</w:t>
            </w:r>
          </w:p>
        </w:tc>
        <w:tc>
          <w:tcPr>
            <w:tcW w:w="536" w:type="dxa"/>
            <w:gridSpan w:val="2"/>
            <w:tcBorders>
              <w:left w:val="single" w:sz="12" w:space="0" w:color="auto"/>
            </w:tcBorders>
            <w:vAlign w:val="center"/>
          </w:tcPr>
          <w:p w14:paraId="7F5322A1"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3364785E"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306A8DFC"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02D5BC3D"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5CA332C5"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7BDF9BC3"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4C6783C5" w14:textId="4DAF479E" w:rsidR="00EF4354" w:rsidRPr="00EF4354" w:rsidRDefault="00EC25C4" w:rsidP="00EF4354">
            <w:pPr>
              <w:jc w:val="center"/>
              <w:rPr>
                <w:sz w:val="20"/>
                <w:szCs w:val="20"/>
              </w:rPr>
            </w:pPr>
            <w:r>
              <w:rPr>
                <w:sz w:val="20"/>
                <w:szCs w:val="20"/>
              </w:rPr>
              <w:t>1</w:t>
            </w:r>
          </w:p>
        </w:tc>
        <w:tc>
          <w:tcPr>
            <w:tcW w:w="540" w:type="dxa"/>
            <w:vAlign w:val="center"/>
          </w:tcPr>
          <w:p w14:paraId="3A370731"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6C1BA87B" w14:textId="77777777" w:rsidR="00EF4354" w:rsidRPr="00EF4354" w:rsidRDefault="00EF4354" w:rsidP="00EF4354">
            <w:pPr>
              <w:jc w:val="center"/>
              <w:rPr>
                <w:sz w:val="20"/>
                <w:szCs w:val="20"/>
              </w:rPr>
            </w:pPr>
            <w:r w:rsidRPr="00EF4354">
              <w:rPr>
                <w:sz w:val="20"/>
                <w:szCs w:val="20"/>
              </w:rPr>
              <w:t>0</w:t>
            </w:r>
          </w:p>
        </w:tc>
      </w:tr>
      <w:tr w:rsidR="00EF4354" w:rsidRPr="00EF4354" w14:paraId="4E1FA8A0" w14:textId="77777777" w:rsidTr="00EF4354">
        <w:tc>
          <w:tcPr>
            <w:tcW w:w="4478" w:type="dxa"/>
            <w:tcBorders>
              <w:left w:val="single" w:sz="12" w:space="0" w:color="auto"/>
              <w:right w:val="single" w:sz="12" w:space="0" w:color="auto"/>
            </w:tcBorders>
          </w:tcPr>
          <w:p w14:paraId="443F7920" w14:textId="77777777" w:rsidR="00EF4354" w:rsidRPr="00EF4354" w:rsidRDefault="00EF4354" w:rsidP="00EF4354">
            <w:pPr>
              <w:rPr>
                <w:sz w:val="20"/>
                <w:szCs w:val="20"/>
              </w:rPr>
            </w:pPr>
            <w:r w:rsidRPr="00EF4354">
              <w:rPr>
                <w:sz w:val="20"/>
                <w:szCs w:val="20"/>
              </w:rPr>
              <w:t>Arson</w:t>
            </w:r>
          </w:p>
        </w:tc>
        <w:tc>
          <w:tcPr>
            <w:tcW w:w="536" w:type="dxa"/>
            <w:gridSpan w:val="2"/>
            <w:tcBorders>
              <w:left w:val="single" w:sz="12" w:space="0" w:color="auto"/>
            </w:tcBorders>
            <w:vAlign w:val="center"/>
          </w:tcPr>
          <w:p w14:paraId="5216A434"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49A64817"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0B287519"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2A20F249"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4CFBA8D2"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6D885302"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21E561F3"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77EB623E"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1C24E2DB" w14:textId="77777777" w:rsidR="00EF4354" w:rsidRPr="00EF4354" w:rsidRDefault="00EF4354" w:rsidP="00EF4354">
            <w:pPr>
              <w:jc w:val="center"/>
              <w:rPr>
                <w:sz w:val="20"/>
                <w:szCs w:val="20"/>
              </w:rPr>
            </w:pPr>
            <w:r w:rsidRPr="00EF4354">
              <w:rPr>
                <w:sz w:val="20"/>
                <w:szCs w:val="20"/>
              </w:rPr>
              <w:t>0</w:t>
            </w:r>
          </w:p>
        </w:tc>
      </w:tr>
      <w:tr w:rsidR="00EF4354" w:rsidRPr="00EF4354" w14:paraId="4C07E2ED" w14:textId="77777777" w:rsidTr="00EF4354">
        <w:tc>
          <w:tcPr>
            <w:tcW w:w="4478" w:type="dxa"/>
            <w:tcBorders>
              <w:left w:val="single" w:sz="12" w:space="0" w:color="auto"/>
              <w:right w:val="single" w:sz="12" w:space="0" w:color="auto"/>
            </w:tcBorders>
          </w:tcPr>
          <w:p w14:paraId="2F94DD64" w14:textId="77777777" w:rsidR="00EF4354" w:rsidRPr="00EF4354" w:rsidRDefault="00EF4354" w:rsidP="00EF4354">
            <w:pPr>
              <w:rPr>
                <w:sz w:val="20"/>
                <w:szCs w:val="20"/>
              </w:rPr>
            </w:pPr>
            <w:r w:rsidRPr="00EF4354">
              <w:rPr>
                <w:sz w:val="20"/>
                <w:szCs w:val="20"/>
              </w:rPr>
              <w:t>Larceny – Theft</w:t>
            </w:r>
          </w:p>
        </w:tc>
        <w:tc>
          <w:tcPr>
            <w:tcW w:w="536" w:type="dxa"/>
            <w:gridSpan w:val="2"/>
            <w:tcBorders>
              <w:left w:val="single" w:sz="12" w:space="0" w:color="auto"/>
            </w:tcBorders>
            <w:vAlign w:val="center"/>
          </w:tcPr>
          <w:p w14:paraId="7CFE01F1"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379D78BB"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2F2D7347"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7DAC405C"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542DF3E5"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01F27661"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4DB42714" w14:textId="77777777" w:rsidR="00EF4354" w:rsidRPr="00EF4354" w:rsidRDefault="00192535" w:rsidP="00EF4354">
            <w:pPr>
              <w:jc w:val="center"/>
              <w:rPr>
                <w:sz w:val="20"/>
                <w:szCs w:val="20"/>
              </w:rPr>
            </w:pPr>
            <w:r>
              <w:rPr>
                <w:sz w:val="20"/>
                <w:szCs w:val="20"/>
              </w:rPr>
              <w:t>0</w:t>
            </w:r>
          </w:p>
        </w:tc>
        <w:tc>
          <w:tcPr>
            <w:tcW w:w="540" w:type="dxa"/>
            <w:vAlign w:val="center"/>
          </w:tcPr>
          <w:p w14:paraId="134BFAD2"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64E1F885" w14:textId="77777777" w:rsidR="00EF4354" w:rsidRPr="00EF4354" w:rsidRDefault="00EF4354" w:rsidP="00EF4354">
            <w:pPr>
              <w:jc w:val="center"/>
              <w:rPr>
                <w:sz w:val="20"/>
                <w:szCs w:val="20"/>
              </w:rPr>
            </w:pPr>
            <w:r w:rsidRPr="00EF4354">
              <w:rPr>
                <w:sz w:val="20"/>
                <w:szCs w:val="20"/>
              </w:rPr>
              <w:t>0</w:t>
            </w:r>
          </w:p>
        </w:tc>
      </w:tr>
      <w:tr w:rsidR="00EF4354" w:rsidRPr="00EF4354" w14:paraId="4098E01F" w14:textId="77777777" w:rsidTr="00EF4354">
        <w:tc>
          <w:tcPr>
            <w:tcW w:w="4478" w:type="dxa"/>
            <w:tcBorders>
              <w:left w:val="single" w:sz="12" w:space="0" w:color="auto"/>
              <w:right w:val="single" w:sz="12" w:space="0" w:color="auto"/>
            </w:tcBorders>
          </w:tcPr>
          <w:p w14:paraId="65998B6B" w14:textId="77777777" w:rsidR="00EF4354" w:rsidRPr="00EF4354" w:rsidRDefault="00EF4354" w:rsidP="00EF4354">
            <w:pPr>
              <w:rPr>
                <w:sz w:val="20"/>
                <w:szCs w:val="20"/>
              </w:rPr>
            </w:pPr>
            <w:r w:rsidRPr="00EF4354">
              <w:rPr>
                <w:sz w:val="20"/>
                <w:szCs w:val="20"/>
              </w:rPr>
              <w:t>Simple Assault</w:t>
            </w:r>
          </w:p>
        </w:tc>
        <w:tc>
          <w:tcPr>
            <w:tcW w:w="536" w:type="dxa"/>
            <w:gridSpan w:val="2"/>
            <w:tcBorders>
              <w:left w:val="single" w:sz="12" w:space="0" w:color="auto"/>
            </w:tcBorders>
            <w:vAlign w:val="center"/>
          </w:tcPr>
          <w:p w14:paraId="4E86623C"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147373E3"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2C318802"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033B8594"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1D8031DF"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5A05E6D8"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2F75CB1B"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54FD8E18"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1E410CE8" w14:textId="77777777" w:rsidR="00EF4354" w:rsidRPr="00EF4354" w:rsidRDefault="00EF4354" w:rsidP="00EF4354">
            <w:pPr>
              <w:jc w:val="center"/>
              <w:rPr>
                <w:sz w:val="20"/>
                <w:szCs w:val="20"/>
              </w:rPr>
            </w:pPr>
            <w:r w:rsidRPr="00EF4354">
              <w:rPr>
                <w:sz w:val="20"/>
                <w:szCs w:val="20"/>
              </w:rPr>
              <w:t>0</w:t>
            </w:r>
          </w:p>
        </w:tc>
      </w:tr>
      <w:tr w:rsidR="00EF4354" w:rsidRPr="00EF4354" w14:paraId="03BF5DBE" w14:textId="77777777" w:rsidTr="00EF4354">
        <w:tc>
          <w:tcPr>
            <w:tcW w:w="4478" w:type="dxa"/>
            <w:tcBorders>
              <w:left w:val="single" w:sz="12" w:space="0" w:color="auto"/>
              <w:right w:val="single" w:sz="12" w:space="0" w:color="auto"/>
            </w:tcBorders>
          </w:tcPr>
          <w:p w14:paraId="43DAD5CF" w14:textId="77777777" w:rsidR="00EF4354" w:rsidRPr="00EF4354" w:rsidRDefault="00EF4354" w:rsidP="00EF4354">
            <w:pPr>
              <w:rPr>
                <w:sz w:val="20"/>
                <w:szCs w:val="20"/>
              </w:rPr>
            </w:pPr>
            <w:r w:rsidRPr="00EF4354">
              <w:rPr>
                <w:sz w:val="20"/>
                <w:szCs w:val="20"/>
              </w:rPr>
              <w:t>Intimidation</w:t>
            </w:r>
          </w:p>
        </w:tc>
        <w:tc>
          <w:tcPr>
            <w:tcW w:w="536" w:type="dxa"/>
            <w:gridSpan w:val="2"/>
            <w:tcBorders>
              <w:left w:val="single" w:sz="12" w:space="0" w:color="auto"/>
            </w:tcBorders>
            <w:vAlign w:val="center"/>
          </w:tcPr>
          <w:p w14:paraId="3D494A27"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3FAE9FD9"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29370DF7"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401F972B"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16F72FAE"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23ECDEA2"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5125BE13"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2FF9B4D9"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199BA96C" w14:textId="77777777" w:rsidR="00EF4354" w:rsidRPr="00EF4354" w:rsidRDefault="00EF4354" w:rsidP="00EF4354">
            <w:pPr>
              <w:jc w:val="center"/>
              <w:rPr>
                <w:sz w:val="20"/>
                <w:szCs w:val="20"/>
              </w:rPr>
            </w:pPr>
            <w:r w:rsidRPr="00EF4354">
              <w:rPr>
                <w:sz w:val="20"/>
                <w:szCs w:val="20"/>
              </w:rPr>
              <w:t>0</w:t>
            </w:r>
          </w:p>
        </w:tc>
      </w:tr>
      <w:tr w:rsidR="00EF4354" w:rsidRPr="00EF4354" w14:paraId="4EF835EF" w14:textId="77777777" w:rsidTr="00EF4354">
        <w:tc>
          <w:tcPr>
            <w:tcW w:w="4478" w:type="dxa"/>
            <w:tcBorders>
              <w:left w:val="single" w:sz="12" w:space="0" w:color="auto"/>
              <w:right w:val="single" w:sz="12" w:space="0" w:color="auto"/>
            </w:tcBorders>
          </w:tcPr>
          <w:p w14:paraId="5F7BFCC4" w14:textId="77777777" w:rsidR="00EF4354" w:rsidRPr="00EF4354" w:rsidRDefault="00EF4354" w:rsidP="00EF4354">
            <w:pPr>
              <w:rPr>
                <w:sz w:val="20"/>
                <w:szCs w:val="20"/>
              </w:rPr>
            </w:pPr>
            <w:r w:rsidRPr="00EF4354">
              <w:rPr>
                <w:sz w:val="20"/>
                <w:szCs w:val="20"/>
              </w:rPr>
              <w:t>Destruction/Damage/Vandalism of property</w:t>
            </w:r>
          </w:p>
        </w:tc>
        <w:tc>
          <w:tcPr>
            <w:tcW w:w="536" w:type="dxa"/>
            <w:gridSpan w:val="2"/>
            <w:tcBorders>
              <w:left w:val="single" w:sz="12" w:space="0" w:color="auto"/>
            </w:tcBorders>
            <w:vAlign w:val="center"/>
          </w:tcPr>
          <w:p w14:paraId="329CD4A1"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4595EDC5"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23CF6AC5"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673FD6FD"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1727966F"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64C2D0BA"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20CE5673"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26D73C51"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2A31AE4B" w14:textId="77777777" w:rsidR="00EF4354" w:rsidRPr="00EF4354" w:rsidRDefault="00EF4354" w:rsidP="00EF4354">
            <w:pPr>
              <w:jc w:val="center"/>
              <w:rPr>
                <w:sz w:val="20"/>
                <w:szCs w:val="20"/>
              </w:rPr>
            </w:pPr>
            <w:r w:rsidRPr="00EF4354">
              <w:rPr>
                <w:sz w:val="20"/>
                <w:szCs w:val="20"/>
              </w:rPr>
              <w:t>0</w:t>
            </w:r>
          </w:p>
        </w:tc>
      </w:tr>
      <w:tr w:rsidR="00EF4354" w:rsidRPr="00EF4354" w14:paraId="5E453F92" w14:textId="77777777" w:rsidTr="00EF4354">
        <w:trPr>
          <w:trHeight w:val="188"/>
        </w:trPr>
        <w:tc>
          <w:tcPr>
            <w:tcW w:w="4478" w:type="dxa"/>
            <w:tcBorders>
              <w:left w:val="single" w:sz="12" w:space="0" w:color="auto"/>
              <w:bottom w:val="single" w:sz="12" w:space="0" w:color="auto"/>
              <w:right w:val="single" w:sz="12" w:space="0" w:color="auto"/>
            </w:tcBorders>
          </w:tcPr>
          <w:p w14:paraId="2339DEA1" w14:textId="77777777" w:rsidR="00EF4354" w:rsidRPr="00EF4354" w:rsidRDefault="00EF4354" w:rsidP="00EF4354">
            <w:pPr>
              <w:rPr>
                <w:sz w:val="20"/>
                <w:szCs w:val="20"/>
              </w:rPr>
            </w:pPr>
            <w:r w:rsidRPr="00EF4354">
              <w:rPr>
                <w:sz w:val="20"/>
                <w:szCs w:val="20"/>
              </w:rPr>
              <w:t>Any other Crime involving bodily injury</w:t>
            </w:r>
          </w:p>
        </w:tc>
        <w:tc>
          <w:tcPr>
            <w:tcW w:w="536" w:type="dxa"/>
            <w:gridSpan w:val="2"/>
            <w:tcBorders>
              <w:left w:val="single" w:sz="12" w:space="0" w:color="auto"/>
              <w:bottom w:val="single" w:sz="12" w:space="0" w:color="auto"/>
            </w:tcBorders>
            <w:vAlign w:val="center"/>
          </w:tcPr>
          <w:p w14:paraId="7E1E80EE" w14:textId="77777777" w:rsidR="00EF4354" w:rsidRPr="00EF4354" w:rsidRDefault="00EF4354" w:rsidP="00EF4354">
            <w:pPr>
              <w:jc w:val="center"/>
              <w:rPr>
                <w:sz w:val="20"/>
                <w:szCs w:val="20"/>
              </w:rPr>
            </w:pPr>
            <w:r w:rsidRPr="00EF4354">
              <w:rPr>
                <w:sz w:val="20"/>
                <w:szCs w:val="20"/>
              </w:rPr>
              <w:t>0</w:t>
            </w:r>
          </w:p>
        </w:tc>
        <w:tc>
          <w:tcPr>
            <w:tcW w:w="540" w:type="dxa"/>
            <w:gridSpan w:val="2"/>
            <w:tcBorders>
              <w:bottom w:val="single" w:sz="12" w:space="0" w:color="auto"/>
            </w:tcBorders>
            <w:vAlign w:val="center"/>
          </w:tcPr>
          <w:p w14:paraId="73451E5F" w14:textId="77777777" w:rsidR="00EF4354" w:rsidRPr="00EF4354" w:rsidRDefault="00EF4354" w:rsidP="00EF4354">
            <w:pPr>
              <w:jc w:val="center"/>
              <w:rPr>
                <w:sz w:val="20"/>
                <w:szCs w:val="20"/>
              </w:rPr>
            </w:pPr>
            <w:r w:rsidRPr="00EF4354">
              <w:rPr>
                <w:sz w:val="20"/>
                <w:szCs w:val="20"/>
              </w:rPr>
              <w:t>0</w:t>
            </w:r>
          </w:p>
        </w:tc>
        <w:tc>
          <w:tcPr>
            <w:tcW w:w="540" w:type="dxa"/>
            <w:gridSpan w:val="2"/>
            <w:tcBorders>
              <w:bottom w:val="single" w:sz="12" w:space="0" w:color="auto"/>
              <w:right w:val="single" w:sz="12" w:space="0" w:color="auto"/>
            </w:tcBorders>
            <w:vAlign w:val="center"/>
          </w:tcPr>
          <w:p w14:paraId="3DAB22B7"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tcBorders>
            <w:vAlign w:val="center"/>
          </w:tcPr>
          <w:p w14:paraId="695F983A" w14:textId="77777777" w:rsidR="00EF4354" w:rsidRPr="00EF4354" w:rsidRDefault="00EF4354" w:rsidP="00EF4354">
            <w:pPr>
              <w:jc w:val="center"/>
              <w:rPr>
                <w:sz w:val="20"/>
                <w:szCs w:val="20"/>
              </w:rPr>
            </w:pPr>
            <w:r w:rsidRPr="00EF4354">
              <w:rPr>
                <w:sz w:val="20"/>
                <w:szCs w:val="20"/>
              </w:rPr>
              <w:t>0</w:t>
            </w:r>
          </w:p>
        </w:tc>
        <w:tc>
          <w:tcPr>
            <w:tcW w:w="551" w:type="dxa"/>
            <w:gridSpan w:val="2"/>
            <w:tcBorders>
              <w:bottom w:val="single" w:sz="12" w:space="0" w:color="auto"/>
            </w:tcBorders>
            <w:vAlign w:val="center"/>
          </w:tcPr>
          <w:p w14:paraId="135FC96E" w14:textId="77777777" w:rsidR="00EF4354" w:rsidRPr="00EF4354" w:rsidRDefault="00EF4354" w:rsidP="00EF4354">
            <w:pPr>
              <w:jc w:val="center"/>
              <w:rPr>
                <w:sz w:val="20"/>
                <w:szCs w:val="20"/>
              </w:rPr>
            </w:pPr>
            <w:r w:rsidRPr="00EF4354">
              <w:rPr>
                <w:sz w:val="20"/>
                <w:szCs w:val="20"/>
              </w:rPr>
              <w:t>0</w:t>
            </w:r>
          </w:p>
        </w:tc>
        <w:tc>
          <w:tcPr>
            <w:tcW w:w="540" w:type="dxa"/>
            <w:tcBorders>
              <w:bottom w:val="single" w:sz="12" w:space="0" w:color="auto"/>
              <w:right w:val="single" w:sz="12" w:space="0" w:color="auto"/>
            </w:tcBorders>
            <w:vAlign w:val="center"/>
          </w:tcPr>
          <w:p w14:paraId="5CBF4B10"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tcBorders>
            <w:vAlign w:val="center"/>
          </w:tcPr>
          <w:p w14:paraId="31AF974E" w14:textId="77777777" w:rsidR="00EF4354" w:rsidRPr="00EF4354" w:rsidRDefault="00EF4354" w:rsidP="00EF4354">
            <w:pPr>
              <w:jc w:val="center"/>
              <w:rPr>
                <w:sz w:val="20"/>
                <w:szCs w:val="20"/>
              </w:rPr>
            </w:pPr>
            <w:r w:rsidRPr="00EF4354">
              <w:rPr>
                <w:sz w:val="20"/>
                <w:szCs w:val="20"/>
              </w:rPr>
              <w:t>0</w:t>
            </w:r>
          </w:p>
        </w:tc>
        <w:tc>
          <w:tcPr>
            <w:tcW w:w="540" w:type="dxa"/>
            <w:tcBorders>
              <w:bottom w:val="single" w:sz="12" w:space="0" w:color="auto"/>
            </w:tcBorders>
            <w:vAlign w:val="center"/>
          </w:tcPr>
          <w:p w14:paraId="384C53CB" w14:textId="77777777" w:rsidR="00EF4354" w:rsidRPr="00EF4354" w:rsidRDefault="00EF4354" w:rsidP="00EF4354">
            <w:pPr>
              <w:jc w:val="center"/>
              <w:rPr>
                <w:sz w:val="20"/>
                <w:szCs w:val="20"/>
              </w:rPr>
            </w:pPr>
            <w:r w:rsidRPr="00EF4354">
              <w:rPr>
                <w:sz w:val="20"/>
                <w:szCs w:val="20"/>
              </w:rPr>
              <w:t>0</w:t>
            </w:r>
          </w:p>
        </w:tc>
        <w:tc>
          <w:tcPr>
            <w:tcW w:w="545" w:type="dxa"/>
            <w:tcBorders>
              <w:bottom w:val="single" w:sz="12" w:space="0" w:color="auto"/>
              <w:right w:val="single" w:sz="12" w:space="0" w:color="auto"/>
            </w:tcBorders>
            <w:vAlign w:val="center"/>
          </w:tcPr>
          <w:p w14:paraId="63375F05" w14:textId="77777777" w:rsidR="00EF4354" w:rsidRPr="00EF4354" w:rsidRDefault="00EF4354" w:rsidP="00EF4354">
            <w:pPr>
              <w:jc w:val="center"/>
              <w:rPr>
                <w:sz w:val="20"/>
                <w:szCs w:val="20"/>
              </w:rPr>
            </w:pPr>
            <w:r w:rsidRPr="00EF4354">
              <w:rPr>
                <w:sz w:val="20"/>
                <w:szCs w:val="20"/>
              </w:rPr>
              <w:t>0</w:t>
            </w:r>
          </w:p>
        </w:tc>
      </w:tr>
      <w:tr w:rsidR="00EF4354" w:rsidRPr="00EF4354" w14:paraId="45C4D5D4" w14:textId="77777777" w:rsidTr="00EF4354">
        <w:trPr>
          <w:trHeight w:val="188"/>
        </w:trPr>
        <w:tc>
          <w:tcPr>
            <w:tcW w:w="9350" w:type="dxa"/>
            <w:gridSpan w:val="16"/>
            <w:tcBorders>
              <w:left w:val="single" w:sz="12" w:space="0" w:color="auto"/>
              <w:bottom w:val="single" w:sz="12" w:space="0" w:color="auto"/>
              <w:right w:val="single" w:sz="12" w:space="0" w:color="auto"/>
            </w:tcBorders>
          </w:tcPr>
          <w:p w14:paraId="21A4AE70" w14:textId="77777777" w:rsidR="00EF4354" w:rsidRPr="00EF4354" w:rsidRDefault="00EF4354" w:rsidP="00EF4354">
            <w:pPr>
              <w:jc w:val="center"/>
              <w:rPr>
                <w:b/>
              </w:rPr>
            </w:pPr>
            <w:r w:rsidRPr="00EF4354">
              <w:rPr>
                <w:b/>
              </w:rPr>
              <w:t xml:space="preserve">Number of </w:t>
            </w:r>
            <w:proofErr w:type="gramStart"/>
            <w:r w:rsidRPr="00EF4354">
              <w:rPr>
                <w:b/>
              </w:rPr>
              <w:t>arrest</w:t>
            </w:r>
            <w:proofErr w:type="gramEnd"/>
            <w:r w:rsidRPr="00EF4354">
              <w:rPr>
                <w:b/>
              </w:rPr>
              <w:t xml:space="preserve"> made for the following crimes</w:t>
            </w:r>
          </w:p>
        </w:tc>
      </w:tr>
      <w:tr w:rsidR="00EF4354" w:rsidRPr="00EF4354" w14:paraId="2C2D4471" w14:textId="77777777" w:rsidTr="00EF4354">
        <w:trPr>
          <w:trHeight w:val="188"/>
        </w:trPr>
        <w:tc>
          <w:tcPr>
            <w:tcW w:w="4499" w:type="dxa"/>
            <w:gridSpan w:val="2"/>
            <w:tcBorders>
              <w:left w:val="single" w:sz="12" w:space="0" w:color="auto"/>
              <w:bottom w:val="single" w:sz="2" w:space="0" w:color="auto"/>
              <w:right w:val="single" w:sz="12" w:space="0" w:color="auto"/>
            </w:tcBorders>
          </w:tcPr>
          <w:p w14:paraId="2B4C095F" w14:textId="77777777" w:rsidR="00EF4354" w:rsidRPr="00EF4354" w:rsidRDefault="00EF4354" w:rsidP="00EF4354">
            <w:pPr>
              <w:rPr>
                <w:sz w:val="20"/>
                <w:szCs w:val="20"/>
              </w:rPr>
            </w:pPr>
            <w:r w:rsidRPr="00EF4354">
              <w:rPr>
                <w:sz w:val="20"/>
                <w:szCs w:val="20"/>
              </w:rPr>
              <w:t>Liquor Laws</w:t>
            </w:r>
          </w:p>
        </w:tc>
        <w:tc>
          <w:tcPr>
            <w:tcW w:w="551" w:type="dxa"/>
            <w:gridSpan w:val="2"/>
            <w:tcBorders>
              <w:left w:val="single" w:sz="12" w:space="0" w:color="auto"/>
              <w:bottom w:val="single" w:sz="2" w:space="0" w:color="auto"/>
              <w:right w:val="single" w:sz="2" w:space="0" w:color="auto"/>
            </w:tcBorders>
          </w:tcPr>
          <w:p w14:paraId="1F1055CF"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2" w:space="0" w:color="auto"/>
              <w:right w:val="single" w:sz="2" w:space="0" w:color="auto"/>
            </w:tcBorders>
          </w:tcPr>
          <w:p w14:paraId="50B8A6F0"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2" w:space="0" w:color="auto"/>
              <w:right w:val="single" w:sz="12" w:space="0" w:color="auto"/>
            </w:tcBorders>
          </w:tcPr>
          <w:p w14:paraId="56E91CA1"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2" w:space="0" w:color="auto"/>
              <w:right w:val="single" w:sz="2" w:space="0" w:color="auto"/>
            </w:tcBorders>
          </w:tcPr>
          <w:p w14:paraId="47FC255A"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2" w:space="0" w:color="auto"/>
              <w:right w:val="single" w:sz="2" w:space="0" w:color="auto"/>
            </w:tcBorders>
          </w:tcPr>
          <w:p w14:paraId="2F31D7DF"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2" w:space="0" w:color="auto"/>
              <w:right w:val="single" w:sz="12" w:space="0" w:color="auto"/>
            </w:tcBorders>
          </w:tcPr>
          <w:p w14:paraId="26334840"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2" w:space="0" w:color="auto"/>
              <w:right w:val="single" w:sz="2" w:space="0" w:color="auto"/>
            </w:tcBorders>
          </w:tcPr>
          <w:p w14:paraId="1867889C"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2" w:space="0" w:color="auto"/>
              <w:right w:val="single" w:sz="2" w:space="0" w:color="auto"/>
            </w:tcBorders>
          </w:tcPr>
          <w:p w14:paraId="56F0757A"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2" w:space="0" w:color="auto"/>
              <w:right w:val="single" w:sz="12" w:space="0" w:color="auto"/>
            </w:tcBorders>
          </w:tcPr>
          <w:p w14:paraId="61D7BAFC" w14:textId="77777777" w:rsidR="00EF4354" w:rsidRPr="00EF4354" w:rsidRDefault="00EF4354" w:rsidP="00EF4354">
            <w:pPr>
              <w:jc w:val="center"/>
              <w:rPr>
                <w:sz w:val="20"/>
                <w:szCs w:val="20"/>
              </w:rPr>
            </w:pPr>
            <w:r w:rsidRPr="00EF4354">
              <w:rPr>
                <w:sz w:val="20"/>
                <w:szCs w:val="20"/>
              </w:rPr>
              <w:t>0</w:t>
            </w:r>
          </w:p>
        </w:tc>
      </w:tr>
      <w:tr w:rsidR="00EF4354" w:rsidRPr="00EF4354" w14:paraId="3D9B57D0" w14:textId="77777777" w:rsidTr="00EF4354">
        <w:trPr>
          <w:trHeight w:val="188"/>
        </w:trPr>
        <w:tc>
          <w:tcPr>
            <w:tcW w:w="4499" w:type="dxa"/>
            <w:gridSpan w:val="2"/>
            <w:tcBorders>
              <w:left w:val="single" w:sz="12" w:space="0" w:color="auto"/>
              <w:bottom w:val="single" w:sz="2" w:space="0" w:color="auto"/>
              <w:right w:val="single" w:sz="12" w:space="0" w:color="auto"/>
            </w:tcBorders>
          </w:tcPr>
          <w:p w14:paraId="5FA7764B" w14:textId="77777777" w:rsidR="00EF4354" w:rsidRPr="00EF4354" w:rsidRDefault="00EF4354" w:rsidP="00EF4354">
            <w:pPr>
              <w:rPr>
                <w:sz w:val="20"/>
                <w:szCs w:val="20"/>
              </w:rPr>
            </w:pPr>
            <w:r w:rsidRPr="00EF4354">
              <w:rPr>
                <w:sz w:val="20"/>
                <w:szCs w:val="20"/>
              </w:rPr>
              <w:t>Drug Laws</w:t>
            </w:r>
          </w:p>
        </w:tc>
        <w:tc>
          <w:tcPr>
            <w:tcW w:w="551" w:type="dxa"/>
            <w:gridSpan w:val="2"/>
            <w:tcBorders>
              <w:left w:val="single" w:sz="12" w:space="0" w:color="auto"/>
              <w:bottom w:val="single" w:sz="2" w:space="0" w:color="auto"/>
              <w:right w:val="single" w:sz="2" w:space="0" w:color="auto"/>
            </w:tcBorders>
          </w:tcPr>
          <w:p w14:paraId="367213E2"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2" w:space="0" w:color="auto"/>
              <w:right w:val="single" w:sz="2" w:space="0" w:color="auto"/>
            </w:tcBorders>
          </w:tcPr>
          <w:p w14:paraId="51718983"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2" w:space="0" w:color="auto"/>
              <w:right w:val="single" w:sz="12" w:space="0" w:color="auto"/>
            </w:tcBorders>
          </w:tcPr>
          <w:p w14:paraId="0BB53A37"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2" w:space="0" w:color="auto"/>
              <w:right w:val="single" w:sz="2" w:space="0" w:color="auto"/>
            </w:tcBorders>
          </w:tcPr>
          <w:p w14:paraId="4286F85E"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2" w:space="0" w:color="auto"/>
              <w:right w:val="single" w:sz="2" w:space="0" w:color="auto"/>
            </w:tcBorders>
          </w:tcPr>
          <w:p w14:paraId="4EF30451"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2" w:space="0" w:color="auto"/>
              <w:right w:val="single" w:sz="12" w:space="0" w:color="auto"/>
            </w:tcBorders>
          </w:tcPr>
          <w:p w14:paraId="5BF96CEB"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2" w:space="0" w:color="auto"/>
              <w:right w:val="single" w:sz="2" w:space="0" w:color="auto"/>
            </w:tcBorders>
          </w:tcPr>
          <w:p w14:paraId="0AD456E1" w14:textId="77777777" w:rsidR="00EF4354" w:rsidRPr="00EF4354" w:rsidRDefault="00EF4354" w:rsidP="00EF4354">
            <w:pPr>
              <w:rPr>
                <w:sz w:val="20"/>
                <w:szCs w:val="20"/>
              </w:rPr>
            </w:pPr>
            <w:r w:rsidRPr="00EF4354">
              <w:rPr>
                <w:sz w:val="20"/>
                <w:szCs w:val="20"/>
              </w:rPr>
              <w:t xml:space="preserve">  0</w:t>
            </w:r>
          </w:p>
        </w:tc>
        <w:tc>
          <w:tcPr>
            <w:tcW w:w="570" w:type="dxa"/>
            <w:gridSpan w:val="2"/>
            <w:tcBorders>
              <w:left w:val="single" w:sz="2" w:space="0" w:color="auto"/>
              <w:bottom w:val="single" w:sz="2" w:space="0" w:color="auto"/>
              <w:right w:val="single" w:sz="2" w:space="0" w:color="auto"/>
            </w:tcBorders>
          </w:tcPr>
          <w:p w14:paraId="0F15B19C"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2" w:space="0" w:color="auto"/>
              <w:right w:val="single" w:sz="12" w:space="0" w:color="auto"/>
            </w:tcBorders>
          </w:tcPr>
          <w:p w14:paraId="4E4B662B" w14:textId="77777777" w:rsidR="00EF4354" w:rsidRPr="00EF4354" w:rsidRDefault="00EF4354" w:rsidP="00EF4354">
            <w:pPr>
              <w:jc w:val="center"/>
              <w:rPr>
                <w:sz w:val="20"/>
                <w:szCs w:val="20"/>
              </w:rPr>
            </w:pPr>
            <w:r w:rsidRPr="00EF4354">
              <w:rPr>
                <w:sz w:val="20"/>
                <w:szCs w:val="20"/>
              </w:rPr>
              <w:t>0</w:t>
            </w:r>
          </w:p>
        </w:tc>
      </w:tr>
      <w:tr w:rsidR="00EF4354" w:rsidRPr="00EF4354" w14:paraId="0C1C0046" w14:textId="77777777" w:rsidTr="00EF4354">
        <w:trPr>
          <w:trHeight w:val="188"/>
        </w:trPr>
        <w:tc>
          <w:tcPr>
            <w:tcW w:w="4499" w:type="dxa"/>
            <w:gridSpan w:val="2"/>
            <w:tcBorders>
              <w:top w:val="single" w:sz="2" w:space="0" w:color="auto"/>
              <w:left w:val="single" w:sz="12" w:space="0" w:color="auto"/>
              <w:bottom w:val="single" w:sz="12" w:space="0" w:color="auto"/>
              <w:right w:val="single" w:sz="12" w:space="0" w:color="auto"/>
            </w:tcBorders>
          </w:tcPr>
          <w:p w14:paraId="0B849863" w14:textId="77777777" w:rsidR="00EF4354" w:rsidRPr="00EF4354" w:rsidRDefault="00EF4354" w:rsidP="00EF4354">
            <w:pPr>
              <w:rPr>
                <w:sz w:val="20"/>
                <w:szCs w:val="20"/>
              </w:rPr>
            </w:pPr>
            <w:r w:rsidRPr="00EF4354">
              <w:rPr>
                <w:sz w:val="20"/>
                <w:szCs w:val="20"/>
              </w:rPr>
              <w:t>Illegal Weapons Possession</w:t>
            </w:r>
          </w:p>
        </w:tc>
        <w:tc>
          <w:tcPr>
            <w:tcW w:w="551" w:type="dxa"/>
            <w:gridSpan w:val="2"/>
            <w:tcBorders>
              <w:top w:val="single" w:sz="2" w:space="0" w:color="auto"/>
              <w:left w:val="single" w:sz="12" w:space="0" w:color="auto"/>
              <w:bottom w:val="single" w:sz="12" w:space="0" w:color="auto"/>
              <w:right w:val="single" w:sz="2" w:space="0" w:color="auto"/>
            </w:tcBorders>
          </w:tcPr>
          <w:p w14:paraId="78D6CEED"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2" w:space="0" w:color="auto"/>
              <w:left w:val="single" w:sz="2" w:space="0" w:color="auto"/>
              <w:bottom w:val="single" w:sz="12" w:space="0" w:color="auto"/>
              <w:right w:val="single" w:sz="2" w:space="0" w:color="auto"/>
            </w:tcBorders>
          </w:tcPr>
          <w:p w14:paraId="63CD4671" w14:textId="77777777" w:rsidR="00EF4354" w:rsidRPr="00EF4354" w:rsidRDefault="00EF4354" w:rsidP="00EF4354">
            <w:pPr>
              <w:jc w:val="center"/>
              <w:rPr>
                <w:sz w:val="20"/>
                <w:szCs w:val="20"/>
              </w:rPr>
            </w:pPr>
            <w:r w:rsidRPr="00EF4354">
              <w:rPr>
                <w:sz w:val="20"/>
                <w:szCs w:val="20"/>
              </w:rPr>
              <w:t>0</w:t>
            </w:r>
          </w:p>
        </w:tc>
        <w:tc>
          <w:tcPr>
            <w:tcW w:w="530" w:type="dxa"/>
            <w:gridSpan w:val="2"/>
            <w:tcBorders>
              <w:top w:val="single" w:sz="2" w:space="0" w:color="auto"/>
              <w:left w:val="single" w:sz="2" w:space="0" w:color="auto"/>
              <w:bottom w:val="single" w:sz="12" w:space="0" w:color="auto"/>
              <w:right w:val="single" w:sz="12" w:space="0" w:color="auto"/>
            </w:tcBorders>
          </w:tcPr>
          <w:p w14:paraId="55145011"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2" w:space="0" w:color="auto"/>
              <w:left w:val="single" w:sz="12" w:space="0" w:color="auto"/>
              <w:bottom w:val="single" w:sz="12" w:space="0" w:color="auto"/>
              <w:right w:val="single" w:sz="2" w:space="0" w:color="auto"/>
            </w:tcBorders>
          </w:tcPr>
          <w:p w14:paraId="07506F0D" w14:textId="77777777" w:rsidR="00EF4354" w:rsidRPr="00EF4354" w:rsidRDefault="00EF4354" w:rsidP="00EF4354">
            <w:pPr>
              <w:jc w:val="center"/>
              <w:rPr>
                <w:sz w:val="20"/>
                <w:szCs w:val="20"/>
              </w:rPr>
            </w:pPr>
            <w:r w:rsidRPr="00EF4354">
              <w:rPr>
                <w:sz w:val="20"/>
                <w:szCs w:val="20"/>
              </w:rPr>
              <w:t>0</w:t>
            </w:r>
          </w:p>
        </w:tc>
        <w:tc>
          <w:tcPr>
            <w:tcW w:w="525" w:type="dxa"/>
            <w:tcBorders>
              <w:top w:val="single" w:sz="2" w:space="0" w:color="auto"/>
              <w:left w:val="single" w:sz="2" w:space="0" w:color="auto"/>
              <w:bottom w:val="single" w:sz="12" w:space="0" w:color="auto"/>
              <w:right w:val="single" w:sz="2" w:space="0" w:color="auto"/>
            </w:tcBorders>
          </w:tcPr>
          <w:p w14:paraId="33C0F527" w14:textId="77777777" w:rsidR="00EF4354" w:rsidRPr="00EF4354" w:rsidRDefault="00EF4354" w:rsidP="00EF4354">
            <w:pPr>
              <w:jc w:val="center"/>
              <w:rPr>
                <w:sz w:val="20"/>
                <w:szCs w:val="20"/>
              </w:rPr>
            </w:pPr>
            <w:r w:rsidRPr="00EF4354">
              <w:rPr>
                <w:sz w:val="20"/>
                <w:szCs w:val="20"/>
              </w:rPr>
              <w:t>0</w:t>
            </w:r>
          </w:p>
        </w:tc>
        <w:tc>
          <w:tcPr>
            <w:tcW w:w="540" w:type="dxa"/>
            <w:tcBorders>
              <w:top w:val="single" w:sz="2" w:space="0" w:color="auto"/>
              <w:left w:val="single" w:sz="2" w:space="0" w:color="auto"/>
              <w:bottom w:val="single" w:sz="12" w:space="0" w:color="auto"/>
              <w:right w:val="single" w:sz="12" w:space="0" w:color="auto"/>
            </w:tcBorders>
          </w:tcPr>
          <w:p w14:paraId="0C89B230" w14:textId="77777777" w:rsidR="00EF4354" w:rsidRPr="00EF4354" w:rsidRDefault="00EF4354" w:rsidP="00EF4354">
            <w:pPr>
              <w:jc w:val="center"/>
              <w:rPr>
                <w:sz w:val="20"/>
                <w:szCs w:val="20"/>
              </w:rPr>
            </w:pPr>
            <w:r w:rsidRPr="00EF4354">
              <w:rPr>
                <w:sz w:val="20"/>
                <w:szCs w:val="20"/>
              </w:rPr>
              <w:t>0</w:t>
            </w:r>
          </w:p>
        </w:tc>
        <w:tc>
          <w:tcPr>
            <w:tcW w:w="510" w:type="dxa"/>
            <w:tcBorders>
              <w:top w:val="single" w:sz="2" w:space="0" w:color="auto"/>
              <w:left w:val="single" w:sz="12" w:space="0" w:color="auto"/>
              <w:bottom w:val="single" w:sz="12" w:space="0" w:color="auto"/>
              <w:right w:val="single" w:sz="2" w:space="0" w:color="auto"/>
            </w:tcBorders>
          </w:tcPr>
          <w:p w14:paraId="198586D3" w14:textId="77777777" w:rsidR="00EF4354" w:rsidRPr="00EF4354" w:rsidRDefault="00EF4354" w:rsidP="00EF4354">
            <w:pPr>
              <w:jc w:val="center"/>
              <w:rPr>
                <w:sz w:val="20"/>
                <w:szCs w:val="20"/>
              </w:rPr>
            </w:pPr>
            <w:r w:rsidRPr="00EF4354">
              <w:rPr>
                <w:sz w:val="20"/>
                <w:szCs w:val="20"/>
              </w:rPr>
              <w:t>0</w:t>
            </w:r>
          </w:p>
        </w:tc>
        <w:tc>
          <w:tcPr>
            <w:tcW w:w="570" w:type="dxa"/>
            <w:gridSpan w:val="2"/>
            <w:tcBorders>
              <w:top w:val="single" w:sz="2" w:space="0" w:color="auto"/>
              <w:left w:val="single" w:sz="2" w:space="0" w:color="auto"/>
              <w:bottom w:val="single" w:sz="12" w:space="0" w:color="auto"/>
              <w:right w:val="single" w:sz="2" w:space="0" w:color="auto"/>
            </w:tcBorders>
          </w:tcPr>
          <w:p w14:paraId="329206A6" w14:textId="77777777" w:rsidR="00EF4354" w:rsidRPr="00EF4354" w:rsidRDefault="00EF4354" w:rsidP="00EF4354">
            <w:pPr>
              <w:jc w:val="center"/>
              <w:rPr>
                <w:sz w:val="20"/>
                <w:szCs w:val="20"/>
              </w:rPr>
            </w:pPr>
            <w:r w:rsidRPr="00EF4354">
              <w:rPr>
                <w:sz w:val="20"/>
                <w:szCs w:val="20"/>
              </w:rPr>
              <w:t>0</w:t>
            </w:r>
          </w:p>
        </w:tc>
        <w:tc>
          <w:tcPr>
            <w:tcW w:w="545" w:type="dxa"/>
            <w:tcBorders>
              <w:top w:val="single" w:sz="2" w:space="0" w:color="auto"/>
              <w:left w:val="single" w:sz="2" w:space="0" w:color="auto"/>
              <w:bottom w:val="single" w:sz="12" w:space="0" w:color="auto"/>
              <w:right w:val="single" w:sz="12" w:space="0" w:color="auto"/>
            </w:tcBorders>
          </w:tcPr>
          <w:p w14:paraId="2715D869" w14:textId="77777777" w:rsidR="00EF4354" w:rsidRPr="00EF4354" w:rsidRDefault="00EF4354" w:rsidP="00EF4354">
            <w:pPr>
              <w:jc w:val="center"/>
              <w:rPr>
                <w:sz w:val="20"/>
                <w:szCs w:val="20"/>
              </w:rPr>
            </w:pPr>
            <w:r w:rsidRPr="00EF4354">
              <w:rPr>
                <w:sz w:val="20"/>
                <w:szCs w:val="20"/>
              </w:rPr>
              <w:t>0</w:t>
            </w:r>
          </w:p>
        </w:tc>
      </w:tr>
      <w:tr w:rsidR="00EF4354" w:rsidRPr="00EF4354" w14:paraId="14DCE1BF" w14:textId="77777777" w:rsidTr="00EF4354">
        <w:trPr>
          <w:trHeight w:val="188"/>
        </w:trPr>
        <w:tc>
          <w:tcPr>
            <w:tcW w:w="9350" w:type="dxa"/>
            <w:gridSpan w:val="16"/>
            <w:tcBorders>
              <w:top w:val="single" w:sz="12" w:space="0" w:color="auto"/>
              <w:left w:val="single" w:sz="12" w:space="0" w:color="auto"/>
              <w:bottom w:val="single" w:sz="12" w:space="0" w:color="auto"/>
              <w:right w:val="single" w:sz="12" w:space="0" w:color="auto"/>
            </w:tcBorders>
          </w:tcPr>
          <w:p w14:paraId="294345E3" w14:textId="77777777" w:rsidR="00EF4354" w:rsidRPr="00EF4354" w:rsidRDefault="00EF4354" w:rsidP="00EF4354">
            <w:pPr>
              <w:jc w:val="center"/>
              <w:rPr>
                <w:b/>
              </w:rPr>
            </w:pPr>
            <w:r w:rsidRPr="00EF4354">
              <w:rPr>
                <w:b/>
              </w:rPr>
              <w:t>Number of Law Violations Referred for Disciplinary Actions</w:t>
            </w:r>
          </w:p>
        </w:tc>
      </w:tr>
      <w:tr w:rsidR="00EF4354" w:rsidRPr="00EF4354" w14:paraId="34DB421F" w14:textId="77777777" w:rsidTr="00EF4354">
        <w:trPr>
          <w:trHeight w:val="188"/>
        </w:trPr>
        <w:tc>
          <w:tcPr>
            <w:tcW w:w="4499" w:type="dxa"/>
            <w:gridSpan w:val="2"/>
            <w:tcBorders>
              <w:top w:val="single" w:sz="12" w:space="0" w:color="auto"/>
              <w:left w:val="single" w:sz="12" w:space="0" w:color="auto"/>
              <w:bottom w:val="single" w:sz="4" w:space="0" w:color="auto"/>
              <w:right w:val="single" w:sz="12" w:space="0" w:color="auto"/>
            </w:tcBorders>
          </w:tcPr>
          <w:p w14:paraId="78CD0C6A" w14:textId="77777777" w:rsidR="00EF4354" w:rsidRPr="00EF4354" w:rsidRDefault="00EF4354" w:rsidP="00EF4354">
            <w:pPr>
              <w:rPr>
                <w:sz w:val="20"/>
                <w:szCs w:val="20"/>
              </w:rPr>
            </w:pPr>
            <w:r w:rsidRPr="00EF4354">
              <w:rPr>
                <w:sz w:val="20"/>
                <w:szCs w:val="20"/>
              </w:rPr>
              <w:t>Liquor Violations</w:t>
            </w:r>
          </w:p>
        </w:tc>
        <w:tc>
          <w:tcPr>
            <w:tcW w:w="551" w:type="dxa"/>
            <w:gridSpan w:val="2"/>
            <w:tcBorders>
              <w:top w:val="single" w:sz="12" w:space="0" w:color="auto"/>
              <w:left w:val="single" w:sz="12" w:space="0" w:color="auto"/>
              <w:bottom w:val="single" w:sz="4" w:space="0" w:color="auto"/>
              <w:right w:val="single" w:sz="2" w:space="0" w:color="auto"/>
            </w:tcBorders>
          </w:tcPr>
          <w:p w14:paraId="6D6228E7"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2" w:space="0" w:color="auto"/>
              <w:bottom w:val="single" w:sz="4" w:space="0" w:color="auto"/>
              <w:right w:val="single" w:sz="2" w:space="0" w:color="auto"/>
            </w:tcBorders>
          </w:tcPr>
          <w:p w14:paraId="69C8236C" w14:textId="77777777" w:rsidR="00EF4354" w:rsidRPr="00EF4354" w:rsidRDefault="00EF4354" w:rsidP="00EF4354">
            <w:pPr>
              <w:jc w:val="center"/>
              <w:rPr>
                <w:sz w:val="20"/>
                <w:szCs w:val="20"/>
              </w:rPr>
            </w:pPr>
            <w:r w:rsidRPr="00EF4354">
              <w:rPr>
                <w:sz w:val="20"/>
                <w:szCs w:val="20"/>
              </w:rPr>
              <w:t>0</w:t>
            </w:r>
          </w:p>
        </w:tc>
        <w:tc>
          <w:tcPr>
            <w:tcW w:w="530" w:type="dxa"/>
            <w:gridSpan w:val="2"/>
            <w:tcBorders>
              <w:top w:val="single" w:sz="12" w:space="0" w:color="auto"/>
              <w:left w:val="single" w:sz="2" w:space="0" w:color="auto"/>
              <w:bottom w:val="single" w:sz="4" w:space="0" w:color="auto"/>
              <w:right w:val="single" w:sz="12" w:space="0" w:color="auto"/>
            </w:tcBorders>
          </w:tcPr>
          <w:p w14:paraId="3E03C9AA"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4" w:space="0" w:color="auto"/>
              <w:right w:val="single" w:sz="2" w:space="0" w:color="auto"/>
            </w:tcBorders>
          </w:tcPr>
          <w:p w14:paraId="325C5A06" w14:textId="77777777" w:rsidR="00EF4354" w:rsidRPr="00EF4354" w:rsidRDefault="00EF4354" w:rsidP="00EF4354">
            <w:pPr>
              <w:jc w:val="center"/>
              <w:rPr>
                <w:sz w:val="20"/>
                <w:szCs w:val="20"/>
              </w:rPr>
            </w:pPr>
            <w:r w:rsidRPr="00EF4354">
              <w:rPr>
                <w:sz w:val="20"/>
                <w:szCs w:val="20"/>
              </w:rPr>
              <w:t>0</w:t>
            </w:r>
          </w:p>
        </w:tc>
        <w:tc>
          <w:tcPr>
            <w:tcW w:w="525" w:type="dxa"/>
            <w:tcBorders>
              <w:top w:val="single" w:sz="12" w:space="0" w:color="auto"/>
              <w:left w:val="single" w:sz="2" w:space="0" w:color="auto"/>
              <w:bottom w:val="single" w:sz="4" w:space="0" w:color="auto"/>
              <w:right w:val="single" w:sz="2" w:space="0" w:color="auto"/>
            </w:tcBorders>
          </w:tcPr>
          <w:p w14:paraId="1BF654CD"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left w:val="single" w:sz="2" w:space="0" w:color="auto"/>
              <w:bottom w:val="single" w:sz="4" w:space="0" w:color="auto"/>
              <w:right w:val="single" w:sz="12" w:space="0" w:color="auto"/>
            </w:tcBorders>
          </w:tcPr>
          <w:p w14:paraId="541FEDED" w14:textId="77777777" w:rsidR="00EF4354" w:rsidRPr="00EF4354" w:rsidRDefault="00EF4354" w:rsidP="00EF4354">
            <w:pPr>
              <w:jc w:val="center"/>
              <w:rPr>
                <w:sz w:val="20"/>
                <w:szCs w:val="20"/>
              </w:rPr>
            </w:pPr>
            <w:r w:rsidRPr="00EF4354">
              <w:rPr>
                <w:sz w:val="20"/>
                <w:szCs w:val="20"/>
              </w:rPr>
              <w:t>0</w:t>
            </w:r>
          </w:p>
        </w:tc>
        <w:tc>
          <w:tcPr>
            <w:tcW w:w="510" w:type="dxa"/>
            <w:tcBorders>
              <w:top w:val="single" w:sz="12" w:space="0" w:color="auto"/>
              <w:left w:val="single" w:sz="12" w:space="0" w:color="auto"/>
              <w:bottom w:val="single" w:sz="4" w:space="0" w:color="auto"/>
              <w:right w:val="single" w:sz="2" w:space="0" w:color="auto"/>
            </w:tcBorders>
          </w:tcPr>
          <w:p w14:paraId="67F77270" w14:textId="77777777" w:rsidR="00EF4354" w:rsidRPr="00EF4354" w:rsidRDefault="00EF4354" w:rsidP="00EF4354">
            <w:pPr>
              <w:jc w:val="center"/>
              <w:rPr>
                <w:sz w:val="20"/>
                <w:szCs w:val="20"/>
              </w:rPr>
            </w:pPr>
            <w:r w:rsidRPr="00EF4354">
              <w:rPr>
                <w:sz w:val="20"/>
                <w:szCs w:val="20"/>
              </w:rPr>
              <w:t>0</w:t>
            </w:r>
          </w:p>
        </w:tc>
        <w:tc>
          <w:tcPr>
            <w:tcW w:w="570" w:type="dxa"/>
            <w:gridSpan w:val="2"/>
            <w:tcBorders>
              <w:top w:val="single" w:sz="12" w:space="0" w:color="auto"/>
              <w:left w:val="single" w:sz="2" w:space="0" w:color="auto"/>
              <w:bottom w:val="single" w:sz="4" w:space="0" w:color="auto"/>
              <w:right w:val="single" w:sz="2" w:space="0" w:color="auto"/>
            </w:tcBorders>
          </w:tcPr>
          <w:p w14:paraId="1AEE2E9F"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left w:val="single" w:sz="2" w:space="0" w:color="auto"/>
              <w:bottom w:val="single" w:sz="4" w:space="0" w:color="auto"/>
              <w:right w:val="single" w:sz="12" w:space="0" w:color="auto"/>
            </w:tcBorders>
          </w:tcPr>
          <w:p w14:paraId="3E7F4DDF" w14:textId="77777777" w:rsidR="00EF4354" w:rsidRPr="00EF4354" w:rsidRDefault="00EF4354" w:rsidP="00EF4354">
            <w:pPr>
              <w:jc w:val="center"/>
              <w:rPr>
                <w:sz w:val="20"/>
                <w:szCs w:val="20"/>
              </w:rPr>
            </w:pPr>
            <w:r w:rsidRPr="00EF4354">
              <w:rPr>
                <w:sz w:val="20"/>
                <w:szCs w:val="20"/>
              </w:rPr>
              <w:t>0</w:t>
            </w:r>
          </w:p>
        </w:tc>
      </w:tr>
      <w:tr w:rsidR="00EF4354" w:rsidRPr="00EF4354" w14:paraId="3FD08CD0"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5A847E7F" w14:textId="77777777" w:rsidR="00EF4354" w:rsidRPr="00EF4354" w:rsidRDefault="00EF4354" w:rsidP="00EF4354">
            <w:pPr>
              <w:rPr>
                <w:sz w:val="20"/>
                <w:szCs w:val="20"/>
              </w:rPr>
            </w:pPr>
            <w:r w:rsidRPr="00EF4354">
              <w:rPr>
                <w:sz w:val="20"/>
                <w:szCs w:val="20"/>
              </w:rPr>
              <w:t>Drug Violations</w:t>
            </w:r>
          </w:p>
        </w:tc>
        <w:tc>
          <w:tcPr>
            <w:tcW w:w="551" w:type="dxa"/>
            <w:gridSpan w:val="2"/>
            <w:tcBorders>
              <w:left w:val="single" w:sz="12" w:space="0" w:color="auto"/>
              <w:bottom w:val="single" w:sz="4" w:space="0" w:color="auto"/>
              <w:right w:val="single" w:sz="2" w:space="0" w:color="auto"/>
            </w:tcBorders>
          </w:tcPr>
          <w:p w14:paraId="27F5A2CF"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15739C6B"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0F4477B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50B1357E"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395DFB57"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658006E7"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7B95C500"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4" w:space="0" w:color="auto"/>
              <w:right w:val="single" w:sz="2" w:space="0" w:color="auto"/>
            </w:tcBorders>
          </w:tcPr>
          <w:p w14:paraId="3BB37F38"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702468AC" w14:textId="77777777" w:rsidR="00EF4354" w:rsidRPr="00EF4354" w:rsidRDefault="00EF4354" w:rsidP="00EF4354">
            <w:pPr>
              <w:jc w:val="center"/>
              <w:rPr>
                <w:sz w:val="20"/>
                <w:szCs w:val="20"/>
              </w:rPr>
            </w:pPr>
            <w:r w:rsidRPr="00EF4354">
              <w:rPr>
                <w:sz w:val="20"/>
                <w:szCs w:val="20"/>
              </w:rPr>
              <w:t>0</w:t>
            </w:r>
          </w:p>
        </w:tc>
      </w:tr>
      <w:tr w:rsidR="00EF4354" w:rsidRPr="00EF4354" w14:paraId="3D6F03DF"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3EB6EAFE" w14:textId="77777777" w:rsidR="00EF4354" w:rsidRPr="00EF4354" w:rsidRDefault="00EF4354" w:rsidP="00EF4354">
            <w:pPr>
              <w:rPr>
                <w:sz w:val="20"/>
                <w:szCs w:val="20"/>
              </w:rPr>
            </w:pPr>
            <w:r w:rsidRPr="00EF4354">
              <w:rPr>
                <w:sz w:val="20"/>
                <w:szCs w:val="20"/>
              </w:rPr>
              <w:t>Illegal Weapons Possession Violations</w:t>
            </w:r>
          </w:p>
        </w:tc>
        <w:tc>
          <w:tcPr>
            <w:tcW w:w="551" w:type="dxa"/>
            <w:gridSpan w:val="2"/>
            <w:tcBorders>
              <w:left w:val="single" w:sz="12" w:space="0" w:color="auto"/>
              <w:bottom w:val="single" w:sz="4" w:space="0" w:color="auto"/>
              <w:right w:val="single" w:sz="2" w:space="0" w:color="auto"/>
            </w:tcBorders>
          </w:tcPr>
          <w:p w14:paraId="0A61ED8A"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69E283BF"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31E53491"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411E7405"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4855B962"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1BB5CF14"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28D5EA04"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4" w:space="0" w:color="auto"/>
              <w:right w:val="single" w:sz="2" w:space="0" w:color="auto"/>
            </w:tcBorders>
          </w:tcPr>
          <w:p w14:paraId="317F5453"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7CD2C8D1" w14:textId="77777777" w:rsidR="00EF4354" w:rsidRPr="00EF4354" w:rsidRDefault="00EF4354" w:rsidP="00EF4354">
            <w:pPr>
              <w:jc w:val="center"/>
              <w:rPr>
                <w:sz w:val="20"/>
                <w:szCs w:val="20"/>
              </w:rPr>
            </w:pPr>
            <w:r w:rsidRPr="00EF4354">
              <w:rPr>
                <w:sz w:val="20"/>
                <w:szCs w:val="20"/>
              </w:rPr>
              <w:t>0</w:t>
            </w:r>
          </w:p>
        </w:tc>
      </w:tr>
      <w:tr w:rsidR="00EF4354" w:rsidRPr="00EF4354" w14:paraId="4404F371" w14:textId="77777777" w:rsidTr="00EF4354">
        <w:trPr>
          <w:trHeight w:val="188"/>
        </w:trPr>
        <w:tc>
          <w:tcPr>
            <w:tcW w:w="9350" w:type="dxa"/>
            <w:gridSpan w:val="16"/>
            <w:tcBorders>
              <w:top w:val="single" w:sz="12" w:space="0" w:color="auto"/>
              <w:left w:val="single" w:sz="12" w:space="0" w:color="auto"/>
              <w:bottom w:val="single" w:sz="12" w:space="0" w:color="auto"/>
              <w:right w:val="single" w:sz="12" w:space="0" w:color="auto"/>
            </w:tcBorders>
          </w:tcPr>
          <w:p w14:paraId="66F444EC" w14:textId="77777777" w:rsidR="00EF4354" w:rsidRPr="00EF4354" w:rsidRDefault="00EF4354" w:rsidP="00EF4354">
            <w:pPr>
              <w:jc w:val="center"/>
              <w:rPr>
                <w:b/>
              </w:rPr>
            </w:pPr>
            <w:r w:rsidRPr="00EF4354">
              <w:rPr>
                <w:b/>
              </w:rPr>
              <w:t>Crimes Against Women</w:t>
            </w:r>
          </w:p>
        </w:tc>
      </w:tr>
      <w:tr w:rsidR="00EF4354" w:rsidRPr="00EF4354" w14:paraId="580A32E9" w14:textId="77777777" w:rsidTr="00EF4354">
        <w:trPr>
          <w:trHeight w:val="188"/>
        </w:trPr>
        <w:tc>
          <w:tcPr>
            <w:tcW w:w="4499" w:type="dxa"/>
            <w:gridSpan w:val="2"/>
            <w:tcBorders>
              <w:top w:val="single" w:sz="12" w:space="0" w:color="auto"/>
              <w:left w:val="single" w:sz="12" w:space="0" w:color="auto"/>
              <w:bottom w:val="single" w:sz="4" w:space="0" w:color="auto"/>
              <w:right w:val="single" w:sz="12" w:space="0" w:color="auto"/>
            </w:tcBorders>
          </w:tcPr>
          <w:p w14:paraId="0CFC0A80" w14:textId="77777777" w:rsidR="00EF4354" w:rsidRPr="00EF4354" w:rsidRDefault="00EF4354" w:rsidP="00EF4354">
            <w:pPr>
              <w:rPr>
                <w:sz w:val="20"/>
                <w:szCs w:val="20"/>
              </w:rPr>
            </w:pPr>
            <w:r w:rsidRPr="00EF4354">
              <w:rPr>
                <w:sz w:val="20"/>
                <w:szCs w:val="20"/>
              </w:rPr>
              <w:t>Domestic Violence</w:t>
            </w:r>
          </w:p>
        </w:tc>
        <w:tc>
          <w:tcPr>
            <w:tcW w:w="551" w:type="dxa"/>
            <w:gridSpan w:val="2"/>
            <w:tcBorders>
              <w:top w:val="single" w:sz="12" w:space="0" w:color="auto"/>
              <w:left w:val="single" w:sz="12" w:space="0" w:color="auto"/>
              <w:bottom w:val="single" w:sz="4" w:space="0" w:color="auto"/>
              <w:right w:val="single" w:sz="2" w:space="0" w:color="auto"/>
            </w:tcBorders>
          </w:tcPr>
          <w:p w14:paraId="3C2B78D0"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2" w:space="0" w:color="auto"/>
              <w:bottom w:val="single" w:sz="4" w:space="0" w:color="auto"/>
              <w:right w:val="single" w:sz="2" w:space="0" w:color="auto"/>
            </w:tcBorders>
          </w:tcPr>
          <w:p w14:paraId="6AC692C2" w14:textId="77777777" w:rsidR="00EF4354" w:rsidRPr="00EF4354" w:rsidRDefault="00EF4354" w:rsidP="00EF4354">
            <w:pPr>
              <w:jc w:val="center"/>
              <w:rPr>
                <w:sz w:val="20"/>
                <w:szCs w:val="20"/>
              </w:rPr>
            </w:pPr>
            <w:r w:rsidRPr="00EF4354">
              <w:rPr>
                <w:sz w:val="20"/>
                <w:szCs w:val="20"/>
              </w:rPr>
              <w:t>0</w:t>
            </w:r>
          </w:p>
        </w:tc>
        <w:tc>
          <w:tcPr>
            <w:tcW w:w="530" w:type="dxa"/>
            <w:gridSpan w:val="2"/>
            <w:tcBorders>
              <w:top w:val="single" w:sz="12" w:space="0" w:color="auto"/>
              <w:left w:val="single" w:sz="2" w:space="0" w:color="auto"/>
              <w:bottom w:val="single" w:sz="4" w:space="0" w:color="auto"/>
              <w:right w:val="single" w:sz="12" w:space="0" w:color="auto"/>
            </w:tcBorders>
          </w:tcPr>
          <w:p w14:paraId="5EF91C74"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4" w:space="0" w:color="auto"/>
              <w:right w:val="single" w:sz="2" w:space="0" w:color="auto"/>
            </w:tcBorders>
          </w:tcPr>
          <w:p w14:paraId="15C57146" w14:textId="77777777" w:rsidR="00EF4354" w:rsidRPr="00EF4354" w:rsidRDefault="00EF4354" w:rsidP="00EF4354">
            <w:pPr>
              <w:jc w:val="center"/>
              <w:rPr>
                <w:sz w:val="20"/>
                <w:szCs w:val="20"/>
              </w:rPr>
            </w:pPr>
            <w:r w:rsidRPr="00EF4354">
              <w:rPr>
                <w:sz w:val="20"/>
                <w:szCs w:val="20"/>
              </w:rPr>
              <w:t>0</w:t>
            </w:r>
          </w:p>
        </w:tc>
        <w:tc>
          <w:tcPr>
            <w:tcW w:w="525" w:type="dxa"/>
            <w:tcBorders>
              <w:top w:val="single" w:sz="12" w:space="0" w:color="auto"/>
              <w:left w:val="single" w:sz="2" w:space="0" w:color="auto"/>
              <w:bottom w:val="single" w:sz="4" w:space="0" w:color="auto"/>
              <w:right w:val="single" w:sz="2" w:space="0" w:color="auto"/>
            </w:tcBorders>
          </w:tcPr>
          <w:p w14:paraId="529749D1"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left w:val="single" w:sz="2" w:space="0" w:color="auto"/>
              <w:bottom w:val="single" w:sz="4" w:space="0" w:color="auto"/>
              <w:right w:val="single" w:sz="12" w:space="0" w:color="auto"/>
            </w:tcBorders>
          </w:tcPr>
          <w:p w14:paraId="10F7CA65" w14:textId="77777777" w:rsidR="00EF4354" w:rsidRPr="00EF4354" w:rsidRDefault="00EF4354" w:rsidP="00EF4354">
            <w:pPr>
              <w:jc w:val="center"/>
              <w:rPr>
                <w:sz w:val="20"/>
                <w:szCs w:val="20"/>
              </w:rPr>
            </w:pPr>
            <w:r w:rsidRPr="00EF4354">
              <w:rPr>
                <w:sz w:val="20"/>
                <w:szCs w:val="20"/>
              </w:rPr>
              <w:t>0</w:t>
            </w:r>
          </w:p>
        </w:tc>
        <w:tc>
          <w:tcPr>
            <w:tcW w:w="510" w:type="dxa"/>
            <w:tcBorders>
              <w:top w:val="single" w:sz="12" w:space="0" w:color="auto"/>
              <w:left w:val="single" w:sz="12" w:space="0" w:color="auto"/>
              <w:bottom w:val="single" w:sz="4" w:space="0" w:color="auto"/>
              <w:right w:val="single" w:sz="2" w:space="0" w:color="auto"/>
            </w:tcBorders>
          </w:tcPr>
          <w:p w14:paraId="0D1C34A6" w14:textId="77777777" w:rsidR="00EF4354" w:rsidRPr="00EF4354" w:rsidRDefault="00EF4354" w:rsidP="00EF4354">
            <w:pPr>
              <w:jc w:val="center"/>
              <w:rPr>
                <w:sz w:val="20"/>
                <w:szCs w:val="20"/>
              </w:rPr>
            </w:pPr>
            <w:r w:rsidRPr="00EF4354">
              <w:rPr>
                <w:sz w:val="20"/>
                <w:szCs w:val="20"/>
              </w:rPr>
              <w:t>0</w:t>
            </w:r>
          </w:p>
        </w:tc>
        <w:tc>
          <w:tcPr>
            <w:tcW w:w="570" w:type="dxa"/>
            <w:gridSpan w:val="2"/>
            <w:tcBorders>
              <w:top w:val="single" w:sz="12" w:space="0" w:color="auto"/>
              <w:left w:val="single" w:sz="2" w:space="0" w:color="auto"/>
              <w:bottom w:val="single" w:sz="4" w:space="0" w:color="auto"/>
              <w:right w:val="single" w:sz="2" w:space="0" w:color="auto"/>
            </w:tcBorders>
          </w:tcPr>
          <w:p w14:paraId="0E1C8160"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left w:val="single" w:sz="2" w:space="0" w:color="auto"/>
              <w:bottom w:val="single" w:sz="4" w:space="0" w:color="auto"/>
              <w:right w:val="single" w:sz="12" w:space="0" w:color="auto"/>
            </w:tcBorders>
          </w:tcPr>
          <w:p w14:paraId="769BF4C5" w14:textId="77777777" w:rsidR="00EF4354" w:rsidRPr="00EF4354" w:rsidRDefault="00EF4354" w:rsidP="00EF4354">
            <w:pPr>
              <w:jc w:val="center"/>
              <w:rPr>
                <w:sz w:val="20"/>
                <w:szCs w:val="20"/>
              </w:rPr>
            </w:pPr>
            <w:r w:rsidRPr="00EF4354">
              <w:rPr>
                <w:sz w:val="20"/>
                <w:szCs w:val="20"/>
              </w:rPr>
              <w:t>0</w:t>
            </w:r>
          </w:p>
        </w:tc>
      </w:tr>
      <w:tr w:rsidR="00EF4354" w:rsidRPr="00EF4354" w14:paraId="4934C589"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1A4FEC8A" w14:textId="77777777" w:rsidR="00EF4354" w:rsidRPr="00EF4354" w:rsidRDefault="00EF4354" w:rsidP="00EF4354">
            <w:pPr>
              <w:rPr>
                <w:sz w:val="20"/>
                <w:szCs w:val="20"/>
              </w:rPr>
            </w:pPr>
            <w:r w:rsidRPr="00EF4354">
              <w:rPr>
                <w:sz w:val="20"/>
                <w:szCs w:val="20"/>
              </w:rPr>
              <w:t>Dating Violence</w:t>
            </w:r>
          </w:p>
        </w:tc>
        <w:tc>
          <w:tcPr>
            <w:tcW w:w="551" w:type="dxa"/>
            <w:gridSpan w:val="2"/>
            <w:tcBorders>
              <w:left w:val="single" w:sz="12" w:space="0" w:color="auto"/>
              <w:bottom w:val="single" w:sz="4" w:space="0" w:color="auto"/>
              <w:right w:val="single" w:sz="2" w:space="0" w:color="auto"/>
            </w:tcBorders>
          </w:tcPr>
          <w:p w14:paraId="0732201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29059714"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56819EC0"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45B40657"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2664023C"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65B68E56"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277F7194"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4" w:space="0" w:color="auto"/>
              <w:right w:val="single" w:sz="2" w:space="0" w:color="auto"/>
            </w:tcBorders>
          </w:tcPr>
          <w:p w14:paraId="5F3509AA"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10C0A2DD" w14:textId="77777777" w:rsidR="00EF4354" w:rsidRPr="00EF4354" w:rsidRDefault="00EF4354" w:rsidP="00EF4354">
            <w:pPr>
              <w:jc w:val="center"/>
              <w:rPr>
                <w:sz w:val="20"/>
                <w:szCs w:val="20"/>
              </w:rPr>
            </w:pPr>
            <w:r w:rsidRPr="00EF4354">
              <w:rPr>
                <w:sz w:val="20"/>
                <w:szCs w:val="20"/>
              </w:rPr>
              <w:t>0</w:t>
            </w:r>
          </w:p>
        </w:tc>
      </w:tr>
      <w:tr w:rsidR="00EF4354" w:rsidRPr="00EF4354" w14:paraId="1B71F46B" w14:textId="77777777" w:rsidTr="00EF4354">
        <w:trPr>
          <w:trHeight w:val="188"/>
        </w:trPr>
        <w:tc>
          <w:tcPr>
            <w:tcW w:w="4499" w:type="dxa"/>
            <w:gridSpan w:val="2"/>
            <w:tcBorders>
              <w:left w:val="single" w:sz="12" w:space="0" w:color="auto"/>
              <w:bottom w:val="single" w:sz="12" w:space="0" w:color="auto"/>
              <w:right w:val="single" w:sz="12" w:space="0" w:color="auto"/>
            </w:tcBorders>
          </w:tcPr>
          <w:p w14:paraId="088AFD07" w14:textId="77777777" w:rsidR="00EF4354" w:rsidRPr="00EF4354" w:rsidRDefault="00EF4354" w:rsidP="00EF4354">
            <w:pPr>
              <w:rPr>
                <w:sz w:val="20"/>
                <w:szCs w:val="20"/>
              </w:rPr>
            </w:pPr>
            <w:r w:rsidRPr="00EF4354">
              <w:rPr>
                <w:sz w:val="20"/>
                <w:szCs w:val="20"/>
              </w:rPr>
              <w:t>Stalking</w:t>
            </w:r>
          </w:p>
        </w:tc>
        <w:tc>
          <w:tcPr>
            <w:tcW w:w="551" w:type="dxa"/>
            <w:gridSpan w:val="2"/>
            <w:tcBorders>
              <w:left w:val="single" w:sz="12" w:space="0" w:color="auto"/>
              <w:bottom w:val="single" w:sz="12" w:space="0" w:color="auto"/>
              <w:right w:val="single" w:sz="2" w:space="0" w:color="auto"/>
            </w:tcBorders>
          </w:tcPr>
          <w:p w14:paraId="5719AA5E"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12" w:space="0" w:color="auto"/>
              <w:right w:val="single" w:sz="2" w:space="0" w:color="auto"/>
            </w:tcBorders>
          </w:tcPr>
          <w:p w14:paraId="0EA9B42A"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12" w:space="0" w:color="auto"/>
              <w:right w:val="single" w:sz="12" w:space="0" w:color="auto"/>
            </w:tcBorders>
          </w:tcPr>
          <w:p w14:paraId="1F7164D5"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right w:val="single" w:sz="2" w:space="0" w:color="auto"/>
            </w:tcBorders>
          </w:tcPr>
          <w:p w14:paraId="5C361459"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12" w:space="0" w:color="auto"/>
              <w:right w:val="single" w:sz="2" w:space="0" w:color="auto"/>
            </w:tcBorders>
          </w:tcPr>
          <w:p w14:paraId="21B7736D"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12" w:space="0" w:color="auto"/>
              <w:right w:val="single" w:sz="12" w:space="0" w:color="auto"/>
            </w:tcBorders>
          </w:tcPr>
          <w:p w14:paraId="15D3CEF4"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12" w:space="0" w:color="auto"/>
              <w:right w:val="single" w:sz="2" w:space="0" w:color="auto"/>
            </w:tcBorders>
          </w:tcPr>
          <w:p w14:paraId="79B71C83"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12" w:space="0" w:color="auto"/>
              <w:right w:val="single" w:sz="2" w:space="0" w:color="auto"/>
            </w:tcBorders>
          </w:tcPr>
          <w:p w14:paraId="00CDBE70"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12" w:space="0" w:color="auto"/>
              <w:right w:val="single" w:sz="12" w:space="0" w:color="auto"/>
            </w:tcBorders>
          </w:tcPr>
          <w:p w14:paraId="700F7114" w14:textId="77777777" w:rsidR="00EF4354" w:rsidRPr="00EF4354" w:rsidRDefault="00EF4354" w:rsidP="00EF4354">
            <w:pPr>
              <w:jc w:val="center"/>
              <w:rPr>
                <w:sz w:val="20"/>
                <w:szCs w:val="20"/>
              </w:rPr>
            </w:pPr>
            <w:r w:rsidRPr="00EF4354">
              <w:rPr>
                <w:sz w:val="20"/>
                <w:szCs w:val="20"/>
              </w:rPr>
              <w:t>0</w:t>
            </w:r>
          </w:p>
        </w:tc>
      </w:tr>
    </w:tbl>
    <w:p w14:paraId="0B8AD073" w14:textId="77777777" w:rsidR="003B0158" w:rsidRDefault="003B0158" w:rsidP="00D56CC1">
      <w:pPr>
        <w:spacing w:after="0"/>
        <w:jc w:val="both"/>
        <w:rPr>
          <w:rStyle w:val="Strong"/>
          <w:rFonts w:ascii="Arial" w:hAnsi="Arial" w:cs="Arial"/>
          <w:sz w:val="24"/>
          <w:szCs w:val="24"/>
        </w:rPr>
      </w:pPr>
    </w:p>
    <w:p w14:paraId="676B950E" w14:textId="77777777" w:rsidR="003B0158" w:rsidRDefault="003B0158" w:rsidP="00D56CC1">
      <w:pPr>
        <w:spacing w:after="0"/>
        <w:jc w:val="both"/>
        <w:rPr>
          <w:rStyle w:val="Strong"/>
          <w:rFonts w:ascii="Arial" w:hAnsi="Arial" w:cs="Arial"/>
          <w:sz w:val="24"/>
          <w:szCs w:val="24"/>
        </w:rPr>
      </w:pPr>
    </w:p>
    <w:tbl>
      <w:tblPr>
        <w:tblStyle w:val="TableGrid103"/>
        <w:tblW w:w="9350" w:type="dxa"/>
        <w:tblLayout w:type="fixed"/>
        <w:tblLook w:val="0600" w:firstRow="0" w:lastRow="0" w:firstColumn="0" w:lastColumn="0" w:noHBand="1" w:noVBand="1"/>
      </w:tblPr>
      <w:tblGrid>
        <w:gridCol w:w="4478"/>
        <w:gridCol w:w="21"/>
        <w:gridCol w:w="515"/>
        <w:gridCol w:w="36"/>
        <w:gridCol w:w="504"/>
        <w:gridCol w:w="36"/>
        <w:gridCol w:w="504"/>
        <w:gridCol w:w="26"/>
        <w:gridCol w:w="514"/>
        <w:gridCol w:w="26"/>
        <w:gridCol w:w="525"/>
        <w:gridCol w:w="540"/>
        <w:gridCol w:w="510"/>
        <w:gridCol w:w="30"/>
        <w:gridCol w:w="540"/>
        <w:gridCol w:w="545"/>
      </w:tblGrid>
      <w:tr w:rsidR="00EF4354" w:rsidRPr="00EF4354" w14:paraId="0503AAE1" w14:textId="77777777" w:rsidTr="00EF4354">
        <w:tc>
          <w:tcPr>
            <w:tcW w:w="9350" w:type="dxa"/>
            <w:gridSpan w:val="16"/>
            <w:tcBorders>
              <w:top w:val="single" w:sz="12" w:space="0" w:color="auto"/>
              <w:left w:val="single" w:sz="12" w:space="0" w:color="auto"/>
              <w:right w:val="single" w:sz="12" w:space="0" w:color="auto"/>
            </w:tcBorders>
          </w:tcPr>
          <w:p w14:paraId="25422CA7" w14:textId="26580B12" w:rsidR="00EF4354" w:rsidRPr="00EF4354" w:rsidRDefault="00EF4354" w:rsidP="00EF4354">
            <w:pPr>
              <w:jc w:val="center"/>
              <w:rPr>
                <w:b/>
                <w:sz w:val="24"/>
                <w:szCs w:val="24"/>
              </w:rPr>
            </w:pPr>
            <w:r w:rsidRPr="00EF4354">
              <w:rPr>
                <w:b/>
                <w:sz w:val="24"/>
                <w:szCs w:val="24"/>
              </w:rPr>
              <w:t>20</w:t>
            </w:r>
            <w:r w:rsidR="00EC25C4">
              <w:rPr>
                <w:b/>
                <w:sz w:val="24"/>
                <w:szCs w:val="24"/>
              </w:rPr>
              <w:t>22</w:t>
            </w:r>
            <w:r w:rsidRPr="00EF4354">
              <w:rPr>
                <w:b/>
                <w:sz w:val="24"/>
                <w:szCs w:val="24"/>
              </w:rPr>
              <w:t xml:space="preserve"> Campus Security Act Report – Arkansas State University-Newport</w:t>
            </w:r>
          </w:p>
          <w:p w14:paraId="76B7D217" w14:textId="77777777" w:rsidR="00EF4354" w:rsidRPr="00EF4354" w:rsidRDefault="00EF4354" w:rsidP="00EF4354">
            <w:pPr>
              <w:jc w:val="center"/>
              <w:rPr>
                <w:b/>
                <w:sz w:val="24"/>
                <w:szCs w:val="24"/>
              </w:rPr>
            </w:pPr>
            <w:r w:rsidRPr="00EF4354">
              <w:rPr>
                <w:b/>
                <w:sz w:val="24"/>
                <w:szCs w:val="24"/>
              </w:rPr>
              <w:t>Newport</w:t>
            </w:r>
          </w:p>
        </w:tc>
      </w:tr>
      <w:tr w:rsidR="00EF4354" w:rsidRPr="00EF4354" w14:paraId="016C5CE3" w14:textId="77777777" w:rsidTr="00EF4354">
        <w:trPr>
          <w:trHeight w:val="186"/>
        </w:trPr>
        <w:tc>
          <w:tcPr>
            <w:tcW w:w="4478" w:type="dxa"/>
            <w:vMerge w:val="restart"/>
            <w:tcBorders>
              <w:top w:val="single" w:sz="12" w:space="0" w:color="auto"/>
              <w:left w:val="single" w:sz="12" w:space="0" w:color="auto"/>
              <w:right w:val="single" w:sz="12" w:space="0" w:color="auto"/>
            </w:tcBorders>
          </w:tcPr>
          <w:p w14:paraId="78BF2A37" w14:textId="77777777" w:rsidR="00EF4354" w:rsidRPr="00EF4354" w:rsidRDefault="00EF4354" w:rsidP="00EF4354">
            <w:pPr>
              <w:rPr>
                <w:b/>
                <w:sz w:val="24"/>
                <w:szCs w:val="24"/>
              </w:rPr>
            </w:pPr>
          </w:p>
          <w:p w14:paraId="58C36DD3" w14:textId="77777777" w:rsidR="00EF4354" w:rsidRPr="00EF4354" w:rsidRDefault="00EF4354" w:rsidP="00EF4354">
            <w:pPr>
              <w:rPr>
                <w:b/>
                <w:sz w:val="24"/>
                <w:szCs w:val="24"/>
              </w:rPr>
            </w:pPr>
          </w:p>
          <w:p w14:paraId="5C591C94" w14:textId="77777777" w:rsidR="00EF4354" w:rsidRPr="00EF4354" w:rsidRDefault="00EF4354" w:rsidP="00EF4354">
            <w:pPr>
              <w:rPr>
                <w:b/>
                <w:sz w:val="24"/>
                <w:szCs w:val="24"/>
              </w:rPr>
            </w:pPr>
          </w:p>
          <w:p w14:paraId="61AA4D4E" w14:textId="77777777" w:rsidR="00EF4354" w:rsidRPr="00EF4354" w:rsidRDefault="00EF4354" w:rsidP="00EF4354">
            <w:pPr>
              <w:jc w:val="center"/>
              <w:rPr>
                <w:b/>
              </w:rPr>
            </w:pPr>
            <w:r w:rsidRPr="00EF4354">
              <w:rPr>
                <w:b/>
              </w:rPr>
              <w:t>Reported Offenses Of</w:t>
            </w:r>
          </w:p>
        </w:tc>
        <w:tc>
          <w:tcPr>
            <w:tcW w:w="1616" w:type="dxa"/>
            <w:gridSpan w:val="6"/>
            <w:tcBorders>
              <w:top w:val="single" w:sz="12" w:space="0" w:color="auto"/>
              <w:left w:val="single" w:sz="12" w:space="0" w:color="auto"/>
              <w:bottom w:val="single" w:sz="12" w:space="0" w:color="auto"/>
              <w:right w:val="single" w:sz="12" w:space="0" w:color="auto"/>
            </w:tcBorders>
            <w:vAlign w:val="center"/>
          </w:tcPr>
          <w:p w14:paraId="5D64869F" w14:textId="6EC7B8F4" w:rsidR="00EF4354" w:rsidRPr="00EF4354" w:rsidRDefault="00192535" w:rsidP="00EC25C4">
            <w:pPr>
              <w:jc w:val="center"/>
              <w:rPr>
                <w:b/>
              </w:rPr>
            </w:pPr>
            <w:r>
              <w:rPr>
                <w:b/>
              </w:rPr>
              <w:t>20</w:t>
            </w:r>
            <w:r w:rsidR="00EC25C4">
              <w:rPr>
                <w:b/>
              </w:rPr>
              <w:t>20</w:t>
            </w:r>
          </w:p>
        </w:tc>
        <w:tc>
          <w:tcPr>
            <w:tcW w:w="1631" w:type="dxa"/>
            <w:gridSpan w:val="5"/>
            <w:tcBorders>
              <w:top w:val="single" w:sz="12" w:space="0" w:color="auto"/>
              <w:left w:val="single" w:sz="12" w:space="0" w:color="auto"/>
              <w:bottom w:val="single" w:sz="12" w:space="0" w:color="auto"/>
              <w:right w:val="single" w:sz="12" w:space="0" w:color="auto"/>
            </w:tcBorders>
            <w:vAlign w:val="center"/>
          </w:tcPr>
          <w:p w14:paraId="748D6111" w14:textId="2F5A72B6" w:rsidR="00EF4354" w:rsidRPr="00EF4354" w:rsidRDefault="00192535" w:rsidP="009C4AE2">
            <w:pPr>
              <w:jc w:val="center"/>
              <w:rPr>
                <w:b/>
              </w:rPr>
            </w:pPr>
            <w:r>
              <w:rPr>
                <w:b/>
              </w:rPr>
              <w:t>20</w:t>
            </w:r>
            <w:r w:rsidR="00EC25C4">
              <w:rPr>
                <w:b/>
              </w:rPr>
              <w:t>21</w:t>
            </w:r>
          </w:p>
        </w:tc>
        <w:tc>
          <w:tcPr>
            <w:tcW w:w="1625" w:type="dxa"/>
            <w:gridSpan w:val="4"/>
            <w:tcBorders>
              <w:top w:val="single" w:sz="12" w:space="0" w:color="auto"/>
              <w:left w:val="single" w:sz="12" w:space="0" w:color="auto"/>
              <w:right w:val="single" w:sz="12" w:space="0" w:color="auto"/>
            </w:tcBorders>
            <w:vAlign w:val="center"/>
          </w:tcPr>
          <w:p w14:paraId="6ED1CB2D" w14:textId="45C7B439" w:rsidR="00EF4354" w:rsidRPr="00EF4354" w:rsidRDefault="005C6F3F" w:rsidP="00EC25C4">
            <w:pPr>
              <w:jc w:val="center"/>
              <w:rPr>
                <w:b/>
              </w:rPr>
            </w:pPr>
            <w:r>
              <w:rPr>
                <w:b/>
              </w:rPr>
              <w:t>20</w:t>
            </w:r>
            <w:r w:rsidR="009C4AE2">
              <w:rPr>
                <w:b/>
              </w:rPr>
              <w:t>2</w:t>
            </w:r>
            <w:r w:rsidR="00EC25C4">
              <w:rPr>
                <w:b/>
              </w:rPr>
              <w:t>2</w:t>
            </w:r>
          </w:p>
        </w:tc>
      </w:tr>
      <w:tr w:rsidR="00EF4354" w:rsidRPr="00EF4354" w14:paraId="22FD1FEC" w14:textId="77777777" w:rsidTr="00EF4354">
        <w:trPr>
          <w:cantSplit/>
          <w:trHeight w:val="1800"/>
        </w:trPr>
        <w:tc>
          <w:tcPr>
            <w:tcW w:w="4478" w:type="dxa"/>
            <w:vMerge/>
            <w:tcBorders>
              <w:left w:val="single" w:sz="12" w:space="0" w:color="auto"/>
              <w:bottom w:val="single" w:sz="12" w:space="0" w:color="auto"/>
              <w:right w:val="single" w:sz="12" w:space="0" w:color="auto"/>
            </w:tcBorders>
          </w:tcPr>
          <w:p w14:paraId="3534145B" w14:textId="77777777" w:rsidR="00EF4354" w:rsidRPr="00EF4354" w:rsidRDefault="00EF4354" w:rsidP="00EF4354"/>
        </w:tc>
        <w:tc>
          <w:tcPr>
            <w:tcW w:w="536" w:type="dxa"/>
            <w:gridSpan w:val="2"/>
            <w:tcBorders>
              <w:top w:val="single" w:sz="12" w:space="0" w:color="auto"/>
              <w:left w:val="single" w:sz="12" w:space="0" w:color="auto"/>
              <w:bottom w:val="single" w:sz="12" w:space="0" w:color="auto"/>
            </w:tcBorders>
            <w:textDirection w:val="btLr"/>
          </w:tcPr>
          <w:p w14:paraId="29FDC120" w14:textId="77777777" w:rsidR="00EF4354" w:rsidRPr="00EF4354" w:rsidRDefault="00EF4354" w:rsidP="00EF4354">
            <w:pPr>
              <w:ind w:left="113" w:right="113"/>
              <w:rPr>
                <w:b/>
              </w:rPr>
            </w:pPr>
            <w:r w:rsidRPr="00EF4354">
              <w:rPr>
                <w:b/>
              </w:rPr>
              <w:t>On Campus</w:t>
            </w:r>
          </w:p>
        </w:tc>
        <w:tc>
          <w:tcPr>
            <w:tcW w:w="540" w:type="dxa"/>
            <w:gridSpan w:val="2"/>
            <w:tcBorders>
              <w:top w:val="single" w:sz="12" w:space="0" w:color="auto"/>
              <w:bottom w:val="single" w:sz="12" w:space="0" w:color="auto"/>
            </w:tcBorders>
            <w:textDirection w:val="btLr"/>
          </w:tcPr>
          <w:p w14:paraId="06E6B458" w14:textId="77777777" w:rsidR="00EF4354" w:rsidRPr="00EF4354" w:rsidRDefault="00EF4354" w:rsidP="00EF4354">
            <w:pPr>
              <w:ind w:left="113" w:right="113"/>
              <w:rPr>
                <w:b/>
              </w:rPr>
            </w:pPr>
            <w:r w:rsidRPr="00EF4354">
              <w:rPr>
                <w:b/>
              </w:rPr>
              <w:t>Non-Campus</w:t>
            </w:r>
          </w:p>
        </w:tc>
        <w:tc>
          <w:tcPr>
            <w:tcW w:w="540" w:type="dxa"/>
            <w:gridSpan w:val="2"/>
            <w:tcBorders>
              <w:top w:val="single" w:sz="12" w:space="0" w:color="auto"/>
              <w:bottom w:val="single" w:sz="12" w:space="0" w:color="auto"/>
              <w:right w:val="single" w:sz="12" w:space="0" w:color="auto"/>
            </w:tcBorders>
            <w:textDirection w:val="btLr"/>
          </w:tcPr>
          <w:p w14:paraId="5BA14947" w14:textId="77777777" w:rsidR="00EF4354" w:rsidRPr="00EF4354" w:rsidRDefault="00EF4354" w:rsidP="00EF4354">
            <w:pPr>
              <w:ind w:left="113" w:right="113"/>
              <w:rPr>
                <w:b/>
              </w:rPr>
            </w:pPr>
            <w:r w:rsidRPr="00EF4354">
              <w:rPr>
                <w:b/>
              </w:rPr>
              <w:t>Public Property</w:t>
            </w:r>
          </w:p>
        </w:tc>
        <w:tc>
          <w:tcPr>
            <w:tcW w:w="540" w:type="dxa"/>
            <w:gridSpan w:val="2"/>
            <w:tcBorders>
              <w:top w:val="single" w:sz="12" w:space="0" w:color="auto"/>
              <w:left w:val="single" w:sz="12" w:space="0" w:color="auto"/>
              <w:bottom w:val="single" w:sz="12" w:space="0" w:color="auto"/>
            </w:tcBorders>
            <w:textDirection w:val="btLr"/>
          </w:tcPr>
          <w:p w14:paraId="55851EEB" w14:textId="77777777" w:rsidR="00EF4354" w:rsidRPr="00EF4354" w:rsidRDefault="00EF4354" w:rsidP="00EF4354">
            <w:pPr>
              <w:ind w:left="113" w:right="113"/>
              <w:rPr>
                <w:b/>
              </w:rPr>
            </w:pPr>
            <w:r w:rsidRPr="00EF4354">
              <w:rPr>
                <w:b/>
              </w:rPr>
              <w:t>On Campus</w:t>
            </w:r>
          </w:p>
        </w:tc>
        <w:tc>
          <w:tcPr>
            <w:tcW w:w="551" w:type="dxa"/>
            <w:gridSpan w:val="2"/>
            <w:tcBorders>
              <w:top w:val="single" w:sz="12" w:space="0" w:color="auto"/>
              <w:bottom w:val="single" w:sz="12" w:space="0" w:color="auto"/>
            </w:tcBorders>
            <w:textDirection w:val="btLr"/>
          </w:tcPr>
          <w:p w14:paraId="6EFFF1BD" w14:textId="77777777" w:rsidR="00EF4354" w:rsidRPr="00EF4354" w:rsidRDefault="00EF4354" w:rsidP="00EF4354">
            <w:pPr>
              <w:ind w:left="113" w:right="113"/>
              <w:rPr>
                <w:b/>
              </w:rPr>
            </w:pPr>
            <w:r w:rsidRPr="00EF4354">
              <w:rPr>
                <w:b/>
              </w:rPr>
              <w:t>Non-Campus</w:t>
            </w:r>
          </w:p>
        </w:tc>
        <w:tc>
          <w:tcPr>
            <w:tcW w:w="540" w:type="dxa"/>
            <w:tcBorders>
              <w:top w:val="single" w:sz="12" w:space="0" w:color="auto"/>
              <w:bottom w:val="single" w:sz="12" w:space="0" w:color="auto"/>
              <w:right w:val="single" w:sz="12" w:space="0" w:color="auto"/>
            </w:tcBorders>
            <w:textDirection w:val="btLr"/>
          </w:tcPr>
          <w:p w14:paraId="6BE9CDBA" w14:textId="77777777" w:rsidR="00EF4354" w:rsidRPr="00EF4354" w:rsidRDefault="00EF4354" w:rsidP="00EF4354">
            <w:pPr>
              <w:ind w:left="113" w:right="113"/>
              <w:rPr>
                <w:b/>
              </w:rPr>
            </w:pPr>
            <w:r w:rsidRPr="00EF4354">
              <w:rPr>
                <w:b/>
              </w:rPr>
              <w:t>Public Property</w:t>
            </w:r>
          </w:p>
        </w:tc>
        <w:tc>
          <w:tcPr>
            <w:tcW w:w="540" w:type="dxa"/>
            <w:gridSpan w:val="2"/>
            <w:tcBorders>
              <w:top w:val="single" w:sz="12" w:space="0" w:color="auto"/>
              <w:left w:val="single" w:sz="12" w:space="0" w:color="auto"/>
              <w:bottom w:val="single" w:sz="12" w:space="0" w:color="auto"/>
            </w:tcBorders>
            <w:textDirection w:val="btLr"/>
          </w:tcPr>
          <w:p w14:paraId="03865255" w14:textId="77777777" w:rsidR="00EF4354" w:rsidRPr="00EF4354" w:rsidRDefault="00EF4354" w:rsidP="00EF4354">
            <w:pPr>
              <w:ind w:left="113" w:right="113"/>
              <w:rPr>
                <w:b/>
              </w:rPr>
            </w:pPr>
            <w:r w:rsidRPr="00EF4354">
              <w:rPr>
                <w:b/>
              </w:rPr>
              <w:t xml:space="preserve">On Campus </w:t>
            </w:r>
          </w:p>
        </w:tc>
        <w:tc>
          <w:tcPr>
            <w:tcW w:w="540" w:type="dxa"/>
            <w:tcBorders>
              <w:top w:val="single" w:sz="12" w:space="0" w:color="auto"/>
              <w:bottom w:val="single" w:sz="12" w:space="0" w:color="auto"/>
            </w:tcBorders>
            <w:textDirection w:val="btLr"/>
          </w:tcPr>
          <w:p w14:paraId="531140CC" w14:textId="77777777" w:rsidR="00EF4354" w:rsidRPr="00EF4354" w:rsidRDefault="00EF4354" w:rsidP="00EF4354">
            <w:pPr>
              <w:ind w:left="113" w:right="113"/>
              <w:rPr>
                <w:b/>
              </w:rPr>
            </w:pPr>
            <w:r w:rsidRPr="00EF4354">
              <w:rPr>
                <w:b/>
              </w:rPr>
              <w:t>Non-Campus</w:t>
            </w:r>
          </w:p>
        </w:tc>
        <w:tc>
          <w:tcPr>
            <w:tcW w:w="545" w:type="dxa"/>
            <w:tcBorders>
              <w:top w:val="single" w:sz="12" w:space="0" w:color="auto"/>
              <w:bottom w:val="single" w:sz="12" w:space="0" w:color="auto"/>
              <w:right w:val="single" w:sz="12" w:space="0" w:color="auto"/>
            </w:tcBorders>
            <w:textDirection w:val="btLr"/>
          </w:tcPr>
          <w:p w14:paraId="57EFBB9B" w14:textId="77777777" w:rsidR="00EF4354" w:rsidRPr="00EF4354" w:rsidRDefault="00EF4354" w:rsidP="00EF4354">
            <w:pPr>
              <w:ind w:left="113" w:right="113"/>
              <w:rPr>
                <w:b/>
              </w:rPr>
            </w:pPr>
            <w:r w:rsidRPr="00EF4354">
              <w:rPr>
                <w:b/>
              </w:rPr>
              <w:t>Public Property</w:t>
            </w:r>
          </w:p>
        </w:tc>
      </w:tr>
      <w:tr w:rsidR="00EF4354" w:rsidRPr="00EF4354" w14:paraId="47850A3A" w14:textId="77777777" w:rsidTr="00EF4354">
        <w:trPr>
          <w:trHeight w:val="260"/>
        </w:trPr>
        <w:tc>
          <w:tcPr>
            <w:tcW w:w="4478" w:type="dxa"/>
            <w:tcBorders>
              <w:top w:val="single" w:sz="12" w:space="0" w:color="auto"/>
              <w:left w:val="single" w:sz="12" w:space="0" w:color="auto"/>
              <w:bottom w:val="single" w:sz="6" w:space="0" w:color="auto"/>
              <w:right w:val="single" w:sz="12" w:space="0" w:color="auto"/>
            </w:tcBorders>
          </w:tcPr>
          <w:p w14:paraId="63BE68D0" w14:textId="77777777" w:rsidR="00EF4354" w:rsidRPr="00EF4354" w:rsidRDefault="00EF4354" w:rsidP="00EF4354">
            <w:pPr>
              <w:rPr>
                <w:sz w:val="20"/>
                <w:szCs w:val="20"/>
              </w:rPr>
            </w:pPr>
            <w:r w:rsidRPr="00EF4354">
              <w:rPr>
                <w:sz w:val="20"/>
                <w:szCs w:val="20"/>
              </w:rPr>
              <w:t>Murder (includes non-negligent manslaughter)</w:t>
            </w:r>
          </w:p>
        </w:tc>
        <w:tc>
          <w:tcPr>
            <w:tcW w:w="536" w:type="dxa"/>
            <w:gridSpan w:val="2"/>
            <w:tcBorders>
              <w:top w:val="single" w:sz="12" w:space="0" w:color="auto"/>
              <w:left w:val="single" w:sz="12" w:space="0" w:color="auto"/>
              <w:bottom w:val="single" w:sz="6" w:space="0" w:color="auto"/>
            </w:tcBorders>
            <w:vAlign w:val="center"/>
          </w:tcPr>
          <w:p w14:paraId="1AC7E9BA"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bottom w:val="single" w:sz="6" w:space="0" w:color="auto"/>
            </w:tcBorders>
            <w:vAlign w:val="center"/>
          </w:tcPr>
          <w:p w14:paraId="025E4935"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bottom w:val="single" w:sz="6" w:space="0" w:color="auto"/>
              <w:right w:val="single" w:sz="12" w:space="0" w:color="auto"/>
            </w:tcBorders>
            <w:vAlign w:val="center"/>
          </w:tcPr>
          <w:p w14:paraId="762B386A"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6" w:space="0" w:color="auto"/>
            </w:tcBorders>
            <w:vAlign w:val="center"/>
          </w:tcPr>
          <w:p w14:paraId="73202342"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12" w:space="0" w:color="auto"/>
              <w:bottom w:val="single" w:sz="6" w:space="0" w:color="auto"/>
            </w:tcBorders>
            <w:vAlign w:val="center"/>
          </w:tcPr>
          <w:p w14:paraId="32F58959"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bottom w:val="single" w:sz="6" w:space="0" w:color="auto"/>
              <w:right w:val="single" w:sz="12" w:space="0" w:color="auto"/>
            </w:tcBorders>
            <w:vAlign w:val="center"/>
          </w:tcPr>
          <w:p w14:paraId="10A2E43E"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6" w:space="0" w:color="auto"/>
            </w:tcBorders>
            <w:vAlign w:val="center"/>
          </w:tcPr>
          <w:p w14:paraId="541AC7E2"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bottom w:val="single" w:sz="6" w:space="0" w:color="auto"/>
            </w:tcBorders>
            <w:vAlign w:val="center"/>
          </w:tcPr>
          <w:p w14:paraId="22730D22"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bottom w:val="single" w:sz="6" w:space="0" w:color="auto"/>
              <w:right w:val="single" w:sz="12" w:space="0" w:color="auto"/>
            </w:tcBorders>
            <w:vAlign w:val="center"/>
          </w:tcPr>
          <w:p w14:paraId="32CB97A3" w14:textId="77777777" w:rsidR="00EF4354" w:rsidRPr="00EF4354" w:rsidRDefault="00EF4354" w:rsidP="00EF4354">
            <w:pPr>
              <w:jc w:val="center"/>
              <w:rPr>
                <w:sz w:val="20"/>
                <w:szCs w:val="20"/>
              </w:rPr>
            </w:pPr>
            <w:r w:rsidRPr="00EF4354">
              <w:rPr>
                <w:sz w:val="20"/>
                <w:szCs w:val="20"/>
              </w:rPr>
              <w:t>0</w:t>
            </w:r>
          </w:p>
        </w:tc>
      </w:tr>
      <w:tr w:rsidR="00EF4354" w:rsidRPr="00EF4354" w14:paraId="728C4624" w14:textId="77777777" w:rsidTr="00EF4354">
        <w:trPr>
          <w:trHeight w:val="260"/>
        </w:trPr>
        <w:tc>
          <w:tcPr>
            <w:tcW w:w="4478" w:type="dxa"/>
            <w:tcBorders>
              <w:top w:val="single" w:sz="6" w:space="0" w:color="auto"/>
              <w:left w:val="single" w:sz="12" w:space="0" w:color="auto"/>
              <w:bottom w:val="single" w:sz="4" w:space="0" w:color="auto"/>
              <w:right w:val="single" w:sz="12" w:space="0" w:color="auto"/>
            </w:tcBorders>
          </w:tcPr>
          <w:p w14:paraId="55E62DE2" w14:textId="77777777" w:rsidR="00EF4354" w:rsidRPr="00EF4354" w:rsidRDefault="00EF4354" w:rsidP="00EF4354">
            <w:pPr>
              <w:rPr>
                <w:sz w:val="20"/>
                <w:szCs w:val="20"/>
              </w:rPr>
            </w:pPr>
            <w:r w:rsidRPr="00EF4354">
              <w:rPr>
                <w:sz w:val="20"/>
                <w:szCs w:val="20"/>
              </w:rPr>
              <w:t>Negligent manslaughter</w:t>
            </w:r>
          </w:p>
        </w:tc>
        <w:tc>
          <w:tcPr>
            <w:tcW w:w="536" w:type="dxa"/>
            <w:gridSpan w:val="2"/>
            <w:tcBorders>
              <w:top w:val="single" w:sz="6" w:space="0" w:color="auto"/>
              <w:left w:val="single" w:sz="12" w:space="0" w:color="auto"/>
              <w:bottom w:val="single" w:sz="4" w:space="0" w:color="auto"/>
            </w:tcBorders>
            <w:vAlign w:val="center"/>
          </w:tcPr>
          <w:p w14:paraId="7A7B16A2"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bottom w:val="single" w:sz="4" w:space="0" w:color="auto"/>
            </w:tcBorders>
            <w:vAlign w:val="center"/>
          </w:tcPr>
          <w:p w14:paraId="5F203564"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bottom w:val="single" w:sz="4" w:space="0" w:color="auto"/>
              <w:right w:val="single" w:sz="12" w:space="0" w:color="auto"/>
            </w:tcBorders>
            <w:vAlign w:val="center"/>
          </w:tcPr>
          <w:p w14:paraId="71AD36EF"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left w:val="single" w:sz="12" w:space="0" w:color="auto"/>
              <w:bottom w:val="single" w:sz="4" w:space="0" w:color="auto"/>
            </w:tcBorders>
            <w:vAlign w:val="center"/>
          </w:tcPr>
          <w:p w14:paraId="1D216776"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6" w:space="0" w:color="auto"/>
              <w:bottom w:val="single" w:sz="4" w:space="0" w:color="auto"/>
            </w:tcBorders>
            <w:vAlign w:val="center"/>
          </w:tcPr>
          <w:p w14:paraId="258ADE6E" w14:textId="77777777" w:rsidR="00EF4354" w:rsidRPr="00EF4354" w:rsidRDefault="00EF4354" w:rsidP="00EF4354">
            <w:pPr>
              <w:jc w:val="center"/>
              <w:rPr>
                <w:sz w:val="20"/>
                <w:szCs w:val="20"/>
              </w:rPr>
            </w:pPr>
            <w:r w:rsidRPr="00EF4354">
              <w:rPr>
                <w:sz w:val="20"/>
                <w:szCs w:val="20"/>
              </w:rPr>
              <w:t>0</w:t>
            </w:r>
          </w:p>
        </w:tc>
        <w:tc>
          <w:tcPr>
            <w:tcW w:w="540" w:type="dxa"/>
            <w:tcBorders>
              <w:top w:val="single" w:sz="6" w:space="0" w:color="auto"/>
              <w:bottom w:val="single" w:sz="4" w:space="0" w:color="auto"/>
              <w:right w:val="single" w:sz="12" w:space="0" w:color="auto"/>
            </w:tcBorders>
            <w:vAlign w:val="center"/>
          </w:tcPr>
          <w:p w14:paraId="5B83DD27"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left w:val="single" w:sz="12" w:space="0" w:color="auto"/>
              <w:bottom w:val="single" w:sz="4" w:space="0" w:color="auto"/>
            </w:tcBorders>
            <w:vAlign w:val="center"/>
          </w:tcPr>
          <w:p w14:paraId="6CC80E09" w14:textId="77777777" w:rsidR="00EF4354" w:rsidRPr="00EF4354" w:rsidRDefault="00EF4354" w:rsidP="00EF4354">
            <w:pPr>
              <w:jc w:val="center"/>
              <w:rPr>
                <w:sz w:val="20"/>
                <w:szCs w:val="20"/>
              </w:rPr>
            </w:pPr>
            <w:r w:rsidRPr="00EF4354">
              <w:rPr>
                <w:sz w:val="20"/>
                <w:szCs w:val="20"/>
              </w:rPr>
              <w:t>0</w:t>
            </w:r>
          </w:p>
        </w:tc>
        <w:tc>
          <w:tcPr>
            <w:tcW w:w="540" w:type="dxa"/>
            <w:tcBorders>
              <w:top w:val="single" w:sz="6" w:space="0" w:color="auto"/>
              <w:bottom w:val="single" w:sz="4" w:space="0" w:color="auto"/>
            </w:tcBorders>
            <w:vAlign w:val="center"/>
          </w:tcPr>
          <w:p w14:paraId="51CF6C8D" w14:textId="77777777" w:rsidR="00EF4354" w:rsidRPr="00EF4354" w:rsidRDefault="00EF4354" w:rsidP="00EF4354">
            <w:pPr>
              <w:jc w:val="center"/>
              <w:rPr>
                <w:sz w:val="20"/>
                <w:szCs w:val="20"/>
              </w:rPr>
            </w:pPr>
            <w:r w:rsidRPr="00EF4354">
              <w:rPr>
                <w:sz w:val="20"/>
                <w:szCs w:val="20"/>
              </w:rPr>
              <w:t>0</w:t>
            </w:r>
          </w:p>
        </w:tc>
        <w:tc>
          <w:tcPr>
            <w:tcW w:w="545" w:type="dxa"/>
            <w:tcBorders>
              <w:top w:val="single" w:sz="6" w:space="0" w:color="auto"/>
              <w:bottom w:val="single" w:sz="4" w:space="0" w:color="auto"/>
              <w:right w:val="single" w:sz="12" w:space="0" w:color="auto"/>
            </w:tcBorders>
            <w:vAlign w:val="center"/>
          </w:tcPr>
          <w:p w14:paraId="1D842BAD" w14:textId="77777777" w:rsidR="00EF4354" w:rsidRPr="00EF4354" w:rsidRDefault="00EF4354" w:rsidP="00EF4354">
            <w:pPr>
              <w:jc w:val="center"/>
              <w:rPr>
                <w:sz w:val="20"/>
                <w:szCs w:val="20"/>
              </w:rPr>
            </w:pPr>
            <w:r w:rsidRPr="00EF4354">
              <w:rPr>
                <w:sz w:val="20"/>
                <w:szCs w:val="20"/>
              </w:rPr>
              <w:t>0</w:t>
            </w:r>
          </w:p>
        </w:tc>
      </w:tr>
      <w:tr w:rsidR="00EF4354" w:rsidRPr="00EF4354" w14:paraId="6118E896" w14:textId="77777777" w:rsidTr="00EF4354">
        <w:tc>
          <w:tcPr>
            <w:tcW w:w="4478" w:type="dxa"/>
            <w:tcBorders>
              <w:top w:val="single" w:sz="4" w:space="0" w:color="auto"/>
              <w:left w:val="single" w:sz="12" w:space="0" w:color="auto"/>
              <w:right w:val="single" w:sz="12" w:space="0" w:color="auto"/>
            </w:tcBorders>
          </w:tcPr>
          <w:p w14:paraId="0A6BB90F" w14:textId="77777777" w:rsidR="00EF4354" w:rsidRPr="00EF4354" w:rsidRDefault="00EF4354" w:rsidP="00EF4354">
            <w:pPr>
              <w:rPr>
                <w:sz w:val="20"/>
                <w:szCs w:val="20"/>
              </w:rPr>
            </w:pPr>
            <w:r w:rsidRPr="00EF4354">
              <w:rPr>
                <w:sz w:val="20"/>
                <w:szCs w:val="20"/>
              </w:rPr>
              <w:t>Sex Offenses</w:t>
            </w:r>
          </w:p>
        </w:tc>
        <w:tc>
          <w:tcPr>
            <w:tcW w:w="536" w:type="dxa"/>
            <w:gridSpan w:val="2"/>
            <w:tcBorders>
              <w:top w:val="single" w:sz="4" w:space="0" w:color="auto"/>
              <w:left w:val="single" w:sz="12" w:space="0" w:color="auto"/>
            </w:tcBorders>
            <w:vAlign w:val="center"/>
          </w:tcPr>
          <w:p w14:paraId="61A7302A"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tcBorders>
            <w:vAlign w:val="center"/>
          </w:tcPr>
          <w:p w14:paraId="65EFB28B"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right w:val="single" w:sz="12" w:space="0" w:color="auto"/>
            </w:tcBorders>
            <w:vAlign w:val="center"/>
          </w:tcPr>
          <w:p w14:paraId="37A15EEE"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44C3A189"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4" w:space="0" w:color="auto"/>
            </w:tcBorders>
            <w:vAlign w:val="center"/>
          </w:tcPr>
          <w:p w14:paraId="2018CCC7"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right w:val="single" w:sz="12" w:space="0" w:color="auto"/>
            </w:tcBorders>
            <w:vAlign w:val="center"/>
          </w:tcPr>
          <w:p w14:paraId="7274B71F"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02A20F62"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tcBorders>
            <w:vAlign w:val="center"/>
          </w:tcPr>
          <w:p w14:paraId="1E34E477" w14:textId="77777777" w:rsidR="00EF4354" w:rsidRPr="00EF4354" w:rsidRDefault="00EF4354" w:rsidP="00EF4354">
            <w:pPr>
              <w:jc w:val="center"/>
              <w:rPr>
                <w:sz w:val="20"/>
                <w:szCs w:val="20"/>
              </w:rPr>
            </w:pPr>
            <w:r w:rsidRPr="00EF4354">
              <w:rPr>
                <w:sz w:val="20"/>
                <w:szCs w:val="20"/>
              </w:rPr>
              <w:t>0</w:t>
            </w:r>
          </w:p>
        </w:tc>
        <w:tc>
          <w:tcPr>
            <w:tcW w:w="545" w:type="dxa"/>
            <w:tcBorders>
              <w:top w:val="single" w:sz="4" w:space="0" w:color="auto"/>
              <w:right w:val="single" w:sz="12" w:space="0" w:color="auto"/>
            </w:tcBorders>
            <w:vAlign w:val="center"/>
          </w:tcPr>
          <w:p w14:paraId="6E2D761B" w14:textId="77777777" w:rsidR="00EF4354" w:rsidRPr="00EF4354" w:rsidRDefault="00EF4354" w:rsidP="00EF4354">
            <w:pPr>
              <w:jc w:val="center"/>
              <w:rPr>
                <w:sz w:val="20"/>
                <w:szCs w:val="20"/>
              </w:rPr>
            </w:pPr>
            <w:r w:rsidRPr="00EF4354">
              <w:rPr>
                <w:sz w:val="20"/>
                <w:szCs w:val="20"/>
              </w:rPr>
              <w:t>0</w:t>
            </w:r>
          </w:p>
        </w:tc>
      </w:tr>
      <w:tr w:rsidR="00EF4354" w:rsidRPr="00EF4354" w14:paraId="6BA26D1B" w14:textId="77777777" w:rsidTr="00EF4354">
        <w:tc>
          <w:tcPr>
            <w:tcW w:w="4478" w:type="dxa"/>
            <w:tcBorders>
              <w:top w:val="single" w:sz="4" w:space="0" w:color="auto"/>
              <w:left w:val="single" w:sz="12" w:space="0" w:color="auto"/>
              <w:right w:val="single" w:sz="12" w:space="0" w:color="auto"/>
            </w:tcBorders>
          </w:tcPr>
          <w:p w14:paraId="139FA939" w14:textId="77777777" w:rsidR="00EF4354" w:rsidRPr="00EF4354" w:rsidRDefault="00EF4354" w:rsidP="00EF4354">
            <w:pPr>
              <w:rPr>
                <w:sz w:val="20"/>
                <w:szCs w:val="20"/>
              </w:rPr>
            </w:pPr>
            <w:r w:rsidRPr="00EF4354">
              <w:rPr>
                <w:sz w:val="20"/>
                <w:szCs w:val="20"/>
              </w:rPr>
              <w:t>Robbery</w:t>
            </w:r>
          </w:p>
        </w:tc>
        <w:tc>
          <w:tcPr>
            <w:tcW w:w="536" w:type="dxa"/>
            <w:gridSpan w:val="2"/>
            <w:tcBorders>
              <w:top w:val="single" w:sz="4" w:space="0" w:color="auto"/>
              <w:left w:val="single" w:sz="12" w:space="0" w:color="auto"/>
            </w:tcBorders>
            <w:vAlign w:val="center"/>
          </w:tcPr>
          <w:p w14:paraId="6F2BA44E"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tcBorders>
            <w:vAlign w:val="center"/>
          </w:tcPr>
          <w:p w14:paraId="784B31CE"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right w:val="single" w:sz="12" w:space="0" w:color="auto"/>
            </w:tcBorders>
            <w:vAlign w:val="center"/>
          </w:tcPr>
          <w:p w14:paraId="77C29435"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7EBCB680"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4" w:space="0" w:color="auto"/>
            </w:tcBorders>
            <w:vAlign w:val="center"/>
          </w:tcPr>
          <w:p w14:paraId="28B25971"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right w:val="single" w:sz="12" w:space="0" w:color="auto"/>
            </w:tcBorders>
            <w:vAlign w:val="center"/>
          </w:tcPr>
          <w:p w14:paraId="5D1E1127"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6584DB7C"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tcBorders>
            <w:vAlign w:val="center"/>
          </w:tcPr>
          <w:p w14:paraId="34E5077A" w14:textId="77777777" w:rsidR="00EF4354" w:rsidRPr="00EF4354" w:rsidRDefault="00EF4354" w:rsidP="00EF4354">
            <w:pPr>
              <w:jc w:val="center"/>
              <w:rPr>
                <w:sz w:val="20"/>
                <w:szCs w:val="20"/>
              </w:rPr>
            </w:pPr>
            <w:r w:rsidRPr="00EF4354">
              <w:rPr>
                <w:sz w:val="20"/>
                <w:szCs w:val="20"/>
              </w:rPr>
              <w:t>0</w:t>
            </w:r>
          </w:p>
        </w:tc>
        <w:tc>
          <w:tcPr>
            <w:tcW w:w="545" w:type="dxa"/>
            <w:tcBorders>
              <w:top w:val="single" w:sz="4" w:space="0" w:color="auto"/>
              <w:right w:val="single" w:sz="12" w:space="0" w:color="auto"/>
            </w:tcBorders>
            <w:vAlign w:val="center"/>
          </w:tcPr>
          <w:p w14:paraId="515CAE95" w14:textId="77777777" w:rsidR="00EF4354" w:rsidRPr="00EF4354" w:rsidRDefault="00EF4354" w:rsidP="00EF4354">
            <w:pPr>
              <w:jc w:val="center"/>
              <w:rPr>
                <w:sz w:val="20"/>
                <w:szCs w:val="20"/>
              </w:rPr>
            </w:pPr>
            <w:r w:rsidRPr="00EF4354">
              <w:rPr>
                <w:sz w:val="20"/>
                <w:szCs w:val="20"/>
              </w:rPr>
              <w:t>0</w:t>
            </w:r>
          </w:p>
        </w:tc>
      </w:tr>
      <w:tr w:rsidR="00EF4354" w:rsidRPr="00EF4354" w14:paraId="09266EE8" w14:textId="77777777" w:rsidTr="00EF4354">
        <w:tc>
          <w:tcPr>
            <w:tcW w:w="4478" w:type="dxa"/>
            <w:tcBorders>
              <w:left w:val="single" w:sz="12" w:space="0" w:color="auto"/>
              <w:right w:val="single" w:sz="12" w:space="0" w:color="auto"/>
            </w:tcBorders>
          </w:tcPr>
          <w:p w14:paraId="5140A2FD" w14:textId="77777777" w:rsidR="00EF4354" w:rsidRPr="00EF4354" w:rsidRDefault="00EF4354" w:rsidP="00EF4354">
            <w:pPr>
              <w:rPr>
                <w:sz w:val="20"/>
                <w:szCs w:val="20"/>
              </w:rPr>
            </w:pPr>
            <w:r w:rsidRPr="00EF4354">
              <w:rPr>
                <w:sz w:val="20"/>
                <w:szCs w:val="20"/>
              </w:rPr>
              <w:t>Aggravated Assault</w:t>
            </w:r>
          </w:p>
        </w:tc>
        <w:tc>
          <w:tcPr>
            <w:tcW w:w="536" w:type="dxa"/>
            <w:gridSpan w:val="2"/>
            <w:tcBorders>
              <w:left w:val="single" w:sz="12" w:space="0" w:color="auto"/>
            </w:tcBorders>
            <w:vAlign w:val="center"/>
          </w:tcPr>
          <w:p w14:paraId="37B99941"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6639282E" w14:textId="77777777" w:rsidR="00EF4354" w:rsidRPr="00EF4354" w:rsidRDefault="002552C7" w:rsidP="00EF4354">
            <w:pPr>
              <w:jc w:val="center"/>
              <w:rPr>
                <w:sz w:val="20"/>
                <w:szCs w:val="20"/>
              </w:rPr>
            </w:pPr>
            <w:r>
              <w:rPr>
                <w:sz w:val="20"/>
                <w:szCs w:val="20"/>
              </w:rPr>
              <w:t>0</w:t>
            </w:r>
          </w:p>
        </w:tc>
        <w:tc>
          <w:tcPr>
            <w:tcW w:w="540" w:type="dxa"/>
            <w:gridSpan w:val="2"/>
            <w:tcBorders>
              <w:right w:val="single" w:sz="12" w:space="0" w:color="auto"/>
            </w:tcBorders>
            <w:vAlign w:val="center"/>
          </w:tcPr>
          <w:p w14:paraId="39C7572F"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2F68842F"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57A3DE4F"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4494515E"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090266BB"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3C2BD6C5"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78DB1E4D" w14:textId="77777777" w:rsidR="00EF4354" w:rsidRPr="00EF4354" w:rsidRDefault="00EF4354" w:rsidP="00EF4354">
            <w:pPr>
              <w:jc w:val="center"/>
              <w:rPr>
                <w:sz w:val="20"/>
                <w:szCs w:val="20"/>
              </w:rPr>
            </w:pPr>
            <w:r w:rsidRPr="00EF4354">
              <w:rPr>
                <w:sz w:val="20"/>
                <w:szCs w:val="20"/>
              </w:rPr>
              <w:t>0</w:t>
            </w:r>
          </w:p>
        </w:tc>
      </w:tr>
      <w:tr w:rsidR="00EF4354" w:rsidRPr="00EF4354" w14:paraId="255D969F" w14:textId="77777777" w:rsidTr="00EF4354">
        <w:tc>
          <w:tcPr>
            <w:tcW w:w="4478" w:type="dxa"/>
            <w:tcBorders>
              <w:left w:val="single" w:sz="12" w:space="0" w:color="auto"/>
              <w:right w:val="single" w:sz="12" w:space="0" w:color="auto"/>
            </w:tcBorders>
          </w:tcPr>
          <w:p w14:paraId="2279625F" w14:textId="77777777" w:rsidR="00EF4354" w:rsidRPr="00EF4354" w:rsidRDefault="00EF4354" w:rsidP="00EF4354">
            <w:pPr>
              <w:rPr>
                <w:sz w:val="20"/>
                <w:szCs w:val="20"/>
              </w:rPr>
            </w:pPr>
            <w:r w:rsidRPr="00EF4354">
              <w:rPr>
                <w:sz w:val="20"/>
                <w:szCs w:val="20"/>
              </w:rPr>
              <w:t>Burglary</w:t>
            </w:r>
          </w:p>
        </w:tc>
        <w:tc>
          <w:tcPr>
            <w:tcW w:w="536" w:type="dxa"/>
            <w:gridSpan w:val="2"/>
            <w:tcBorders>
              <w:left w:val="single" w:sz="12" w:space="0" w:color="auto"/>
            </w:tcBorders>
            <w:vAlign w:val="center"/>
          </w:tcPr>
          <w:p w14:paraId="25BF90CF" w14:textId="7A33A774" w:rsidR="00EF4354" w:rsidRPr="00EF4354" w:rsidRDefault="00EC25C4" w:rsidP="00EF4354">
            <w:pPr>
              <w:jc w:val="center"/>
              <w:rPr>
                <w:sz w:val="20"/>
                <w:szCs w:val="20"/>
              </w:rPr>
            </w:pPr>
            <w:r>
              <w:rPr>
                <w:sz w:val="20"/>
                <w:szCs w:val="20"/>
              </w:rPr>
              <w:t>0</w:t>
            </w:r>
          </w:p>
        </w:tc>
        <w:tc>
          <w:tcPr>
            <w:tcW w:w="540" w:type="dxa"/>
            <w:gridSpan w:val="2"/>
            <w:vAlign w:val="center"/>
          </w:tcPr>
          <w:p w14:paraId="412314D0"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79E25191"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7A6017FD" w14:textId="77777777" w:rsidR="00EF4354" w:rsidRPr="00EF4354" w:rsidRDefault="00E16BD4" w:rsidP="00EF4354">
            <w:pPr>
              <w:jc w:val="center"/>
              <w:rPr>
                <w:sz w:val="20"/>
                <w:szCs w:val="20"/>
              </w:rPr>
            </w:pPr>
            <w:r>
              <w:rPr>
                <w:sz w:val="20"/>
                <w:szCs w:val="20"/>
              </w:rPr>
              <w:t>0</w:t>
            </w:r>
          </w:p>
        </w:tc>
        <w:tc>
          <w:tcPr>
            <w:tcW w:w="551" w:type="dxa"/>
            <w:gridSpan w:val="2"/>
            <w:vAlign w:val="center"/>
          </w:tcPr>
          <w:p w14:paraId="53854FE7"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3C5728A9"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76BFA9C4"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31E0C442"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16D5DBCA" w14:textId="77777777" w:rsidR="00EF4354" w:rsidRPr="00EF4354" w:rsidRDefault="00EF4354" w:rsidP="00EF4354">
            <w:pPr>
              <w:jc w:val="center"/>
              <w:rPr>
                <w:sz w:val="20"/>
                <w:szCs w:val="20"/>
              </w:rPr>
            </w:pPr>
            <w:r w:rsidRPr="00EF4354">
              <w:rPr>
                <w:sz w:val="20"/>
                <w:szCs w:val="20"/>
              </w:rPr>
              <w:t>0</w:t>
            </w:r>
          </w:p>
        </w:tc>
      </w:tr>
      <w:tr w:rsidR="00EF4354" w:rsidRPr="00EF4354" w14:paraId="175C2DDB" w14:textId="77777777" w:rsidTr="00EF4354">
        <w:tc>
          <w:tcPr>
            <w:tcW w:w="4478" w:type="dxa"/>
            <w:tcBorders>
              <w:left w:val="single" w:sz="12" w:space="0" w:color="auto"/>
              <w:right w:val="single" w:sz="12" w:space="0" w:color="auto"/>
            </w:tcBorders>
          </w:tcPr>
          <w:p w14:paraId="12681B1F" w14:textId="77777777" w:rsidR="00EF4354" w:rsidRPr="00EF4354" w:rsidRDefault="00EF4354" w:rsidP="00EF4354">
            <w:pPr>
              <w:rPr>
                <w:sz w:val="20"/>
                <w:szCs w:val="20"/>
              </w:rPr>
            </w:pPr>
            <w:r w:rsidRPr="00EF4354">
              <w:rPr>
                <w:sz w:val="20"/>
                <w:szCs w:val="20"/>
              </w:rPr>
              <w:t>Motor Vehicle Theft</w:t>
            </w:r>
          </w:p>
        </w:tc>
        <w:tc>
          <w:tcPr>
            <w:tcW w:w="536" w:type="dxa"/>
            <w:gridSpan w:val="2"/>
            <w:tcBorders>
              <w:left w:val="single" w:sz="12" w:space="0" w:color="auto"/>
            </w:tcBorders>
            <w:vAlign w:val="center"/>
          </w:tcPr>
          <w:p w14:paraId="3EE52112"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77327AD7"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669F78FF"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0EF1C840"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6C9BEB28"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3499484E"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7777AC07"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450F84A0"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7F5FC02B" w14:textId="77777777" w:rsidR="00EF4354" w:rsidRPr="00EF4354" w:rsidRDefault="00EF4354" w:rsidP="00EF4354">
            <w:pPr>
              <w:jc w:val="center"/>
              <w:rPr>
                <w:sz w:val="20"/>
                <w:szCs w:val="20"/>
              </w:rPr>
            </w:pPr>
            <w:r w:rsidRPr="00EF4354">
              <w:rPr>
                <w:sz w:val="20"/>
                <w:szCs w:val="20"/>
              </w:rPr>
              <w:t>0</w:t>
            </w:r>
          </w:p>
        </w:tc>
      </w:tr>
      <w:tr w:rsidR="00EF4354" w:rsidRPr="00EF4354" w14:paraId="42ED6C3F" w14:textId="77777777" w:rsidTr="00EF4354">
        <w:tc>
          <w:tcPr>
            <w:tcW w:w="4478" w:type="dxa"/>
            <w:tcBorders>
              <w:left w:val="single" w:sz="12" w:space="0" w:color="auto"/>
              <w:right w:val="single" w:sz="12" w:space="0" w:color="auto"/>
            </w:tcBorders>
          </w:tcPr>
          <w:p w14:paraId="4657E454" w14:textId="77777777" w:rsidR="00EF4354" w:rsidRPr="00EF4354" w:rsidRDefault="00EF4354" w:rsidP="00EF4354">
            <w:pPr>
              <w:rPr>
                <w:sz w:val="20"/>
                <w:szCs w:val="20"/>
              </w:rPr>
            </w:pPr>
            <w:r w:rsidRPr="00EF4354">
              <w:rPr>
                <w:sz w:val="20"/>
                <w:szCs w:val="20"/>
              </w:rPr>
              <w:t>Arson</w:t>
            </w:r>
          </w:p>
        </w:tc>
        <w:tc>
          <w:tcPr>
            <w:tcW w:w="536" w:type="dxa"/>
            <w:gridSpan w:val="2"/>
            <w:tcBorders>
              <w:left w:val="single" w:sz="12" w:space="0" w:color="auto"/>
            </w:tcBorders>
            <w:vAlign w:val="center"/>
          </w:tcPr>
          <w:p w14:paraId="34DF4614"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749045C1"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5DD0EACF"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32CCDE0B"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786F1379"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584B1419"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534EE8C2"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154446FA"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776398E4" w14:textId="77777777" w:rsidR="00EF4354" w:rsidRPr="00EF4354" w:rsidRDefault="00EF4354" w:rsidP="00EF4354">
            <w:pPr>
              <w:jc w:val="center"/>
              <w:rPr>
                <w:sz w:val="20"/>
                <w:szCs w:val="20"/>
              </w:rPr>
            </w:pPr>
            <w:r w:rsidRPr="00EF4354">
              <w:rPr>
                <w:sz w:val="20"/>
                <w:szCs w:val="20"/>
              </w:rPr>
              <w:t>0</w:t>
            </w:r>
          </w:p>
        </w:tc>
      </w:tr>
      <w:tr w:rsidR="00EF4354" w:rsidRPr="00EF4354" w14:paraId="6C5ECB0B" w14:textId="77777777" w:rsidTr="00EF4354">
        <w:tc>
          <w:tcPr>
            <w:tcW w:w="4478" w:type="dxa"/>
            <w:tcBorders>
              <w:left w:val="single" w:sz="12" w:space="0" w:color="auto"/>
              <w:right w:val="single" w:sz="12" w:space="0" w:color="auto"/>
            </w:tcBorders>
          </w:tcPr>
          <w:p w14:paraId="295E8BD3" w14:textId="77777777" w:rsidR="00EF4354" w:rsidRPr="00EF4354" w:rsidRDefault="00EF4354" w:rsidP="00EF4354">
            <w:pPr>
              <w:rPr>
                <w:sz w:val="20"/>
                <w:szCs w:val="20"/>
              </w:rPr>
            </w:pPr>
            <w:r w:rsidRPr="00EF4354">
              <w:rPr>
                <w:sz w:val="20"/>
                <w:szCs w:val="20"/>
              </w:rPr>
              <w:t>Larceny – Theft</w:t>
            </w:r>
          </w:p>
        </w:tc>
        <w:tc>
          <w:tcPr>
            <w:tcW w:w="536" w:type="dxa"/>
            <w:gridSpan w:val="2"/>
            <w:tcBorders>
              <w:left w:val="single" w:sz="12" w:space="0" w:color="auto"/>
            </w:tcBorders>
            <w:vAlign w:val="center"/>
          </w:tcPr>
          <w:p w14:paraId="2B26D673"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0BFDC77B"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21DA7B0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55AE57A4"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1C650CD7"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6BAA5AE9"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016E8F70" w14:textId="77777777" w:rsidR="00EF4354" w:rsidRPr="00EF4354" w:rsidRDefault="002552C7" w:rsidP="00EF4354">
            <w:pPr>
              <w:jc w:val="center"/>
              <w:rPr>
                <w:sz w:val="20"/>
                <w:szCs w:val="20"/>
              </w:rPr>
            </w:pPr>
            <w:r>
              <w:rPr>
                <w:sz w:val="20"/>
                <w:szCs w:val="20"/>
              </w:rPr>
              <w:t>0</w:t>
            </w:r>
          </w:p>
        </w:tc>
        <w:tc>
          <w:tcPr>
            <w:tcW w:w="540" w:type="dxa"/>
            <w:vAlign w:val="center"/>
          </w:tcPr>
          <w:p w14:paraId="098179A8"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4724DDD3" w14:textId="77777777" w:rsidR="00EF4354" w:rsidRPr="00EF4354" w:rsidRDefault="00EF4354" w:rsidP="00EF4354">
            <w:pPr>
              <w:jc w:val="center"/>
              <w:rPr>
                <w:sz w:val="20"/>
                <w:szCs w:val="20"/>
              </w:rPr>
            </w:pPr>
            <w:r w:rsidRPr="00EF4354">
              <w:rPr>
                <w:sz w:val="20"/>
                <w:szCs w:val="20"/>
              </w:rPr>
              <w:t>0</w:t>
            </w:r>
          </w:p>
        </w:tc>
      </w:tr>
      <w:tr w:rsidR="00EF4354" w:rsidRPr="00EF4354" w14:paraId="1215912D" w14:textId="77777777" w:rsidTr="00EF4354">
        <w:tc>
          <w:tcPr>
            <w:tcW w:w="4478" w:type="dxa"/>
            <w:tcBorders>
              <w:left w:val="single" w:sz="12" w:space="0" w:color="auto"/>
              <w:right w:val="single" w:sz="12" w:space="0" w:color="auto"/>
            </w:tcBorders>
          </w:tcPr>
          <w:p w14:paraId="0BA04FFF" w14:textId="77777777" w:rsidR="00EF4354" w:rsidRPr="00EF4354" w:rsidRDefault="00EF4354" w:rsidP="00EF4354">
            <w:pPr>
              <w:rPr>
                <w:sz w:val="20"/>
                <w:szCs w:val="20"/>
              </w:rPr>
            </w:pPr>
            <w:r w:rsidRPr="00EF4354">
              <w:rPr>
                <w:sz w:val="20"/>
                <w:szCs w:val="20"/>
              </w:rPr>
              <w:t>Simple Assault</w:t>
            </w:r>
          </w:p>
        </w:tc>
        <w:tc>
          <w:tcPr>
            <w:tcW w:w="536" w:type="dxa"/>
            <w:gridSpan w:val="2"/>
            <w:tcBorders>
              <w:left w:val="single" w:sz="12" w:space="0" w:color="auto"/>
            </w:tcBorders>
            <w:vAlign w:val="center"/>
          </w:tcPr>
          <w:p w14:paraId="2029ABCD"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79B099DB"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070B6438"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5B105CFB"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1DCC0292"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368B5868"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1ACB5E8E"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06F74016"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56623EF1" w14:textId="77777777" w:rsidR="00EF4354" w:rsidRPr="00EF4354" w:rsidRDefault="00EF4354" w:rsidP="00EF4354">
            <w:pPr>
              <w:jc w:val="center"/>
              <w:rPr>
                <w:sz w:val="20"/>
                <w:szCs w:val="20"/>
              </w:rPr>
            </w:pPr>
            <w:r w:rsidRPr="00EF4354">
              <w:rPr>
                <w:sz w:val="20"/>
                <w:szCs w:val="20"/>
              </w:rPr>
              <w:t>0</w:t>
            </w:r>
          </w:p>
        </w:tc>
      </w:tr>
      <w:tr w:rsidR="00EF4354" w:rsidRPr="00EF4354" w14:paraId="2913FAA4" w14:textId="77777777" w:rsidTr="00EF4354">
        <w:tc>
          <w:tcPr>
            <w:tcW w:w="4478" w:type="dxa"/>
            <w:tcBorders>
              <w:left w:val="single" w:sz="12" w:space="0" w:color="auto"/>
              <w:right w:val="single" w:sz="12" w:space="0" w:color="auto"/>
            </w:tcBorders>
          </w:tcPr>
          <w:p w14:paraId="606F14DB" w14:textId="77777777" w:rsidR="00EF4354" w:rsidRPr="00EF4354" w:rsidRDefault="00EF4354" w:rsidP="00EF4354">
            <w:pPr>
              <w:rPr>
                <w:sz w:val="20"/>
                <w:szCs w:val="20"/>
              </w:rPr>
            </w:pPr>
            <w:r w:rsidRPr="00EF4354">
              <w:rPr>
                <w:sz w:val="20"/>
                <w:szCs w:val="20"/>
              </w:rPr>
              <w:t>Intimidation</w:t>
            </w:r>
          </w:p>
        </w:tc>
        <w:tc>
          <w:tcPr>
            <w:tcW w:w="536" w:type="dxa"/>
            <w:gridSpan w:val="2"/>
            <w:tcBorders>
              <w:left w:val="single" w:sz="12" w:space="0" w:color="auto"/>
            </w:tcBorders>
            <w:vAlign w:val="center"/>
          </w:tcPr>
          <w:p w14:paraId="20800787"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6AAD8415"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1DB102C1"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2AC379E2"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2827AFCA"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158FA650"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42EBFAF1"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7206CC02"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09CD6E7A" w14:textId="77777777" w:rsidR="00EF4354" w:rsidRPr="00EF4354" w:rsidRDefault="00EF4354" w:rsidP="00EF4354">
            <w:pPr>
              <w:jc w:val="center"/>
              <w:rPr>
                <w:sz w:val="20"/>
                <w:szCs w:val="20"/>
              </w:rPr>
            </w:pPr>
            <w:r w:rsidRPr="00EF4354">
              <w:rPr>
                <w:sz w:val="20"/>
                <w:szCs w:val="20"/>
              </w:rPr>
              <w:t>0</w:t>
            </w:r>
          </w:p>
        </w:tc>
      </w:tr>
      <w:tr w:rsidR="00EF4354" w:rsidRPr="00EF4354" w14:paraId="488F2559" w14:textId="77777777" w:rsidTr="00EF4354">
        <w:tc>
          <w:tcPr>
            <w:tcW w:w="4478" w:type="dxa"/>
            <w:tcBorders>
              <w:left w:val="single" w:sz="12" w:space="0" w:color="auto"/>
              <w:right w:val="single" w:sz="12" w:space="0" w:color="auto"/>
            </w:tcBorders>
          </w:tcPr>
          <w:p w14:paraId="7E832184" w14:textId="77777777" w:rsidR="00EF4354" w:rsidRPr="00EF4354" w:rsidRDefault="00EF4354" w:rsidP="00EF4354">
            <w:pPr>
              <w:rPr>
                <w:sz w:val="20"/>
                <w:szCs w:val="20"/>
              </w:rPr>
            </w:pPr>
            <w:r w:rsidRPr="00EF4354">
              <w:rPr>
                <w:sz w:val="20"/>
                <w:szCs w:val="20"/>
              </w:rPr>
              <w:t>Destruction/Damage/Vandalism of property</w:t>
            </w:r>
          </w:p>
        </w:tc>
        <w:tc>
          <w:tcPr>
            <w:tcW w:w="536" w:type="dxa"/>
            <w:gridSpan w:val="2"/>
            <w:tcBorders>
              <w:left w:val="single" w:sz="12" w:space="0" w:color="auto"/>
            </w:tcBorders>
            <w:vAlign w:val="center"/>
          </w:tcPr>
          <w:p w14:paraId="07A9D126"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18C94C97"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7D8BEFA7"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7C75DFB6"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511447AC"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120E6362"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4D076E88"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31283FA2"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701DF6BA" w14:textId="77777777" w:rsidR="00EF4354" w:rsidRPr="00EF4354" w:rsidRDefault="00EF4354" w:rsidP="00EF4354">
            <w:pPr>
              <w:jc w:val="center"/>
              <w:rPr>
                <w:sz w:val="20"/>
                <w:szCs w:val="20"/>
              </w:rPr>
            </w:pPr>
            <w:r w:rsidRPr="00EF4354">
              <w:rPr>
                <w:sz w:val="20"/>
                <w:szCs w:val="20"/>
              </w:rPr>
              <w:t>0</w:t>
            </w:r>
          </w:p>
        </w:tc>
      </w:tr>
      <w:tr w:rsidR="00EF4354" w:rsidRPr="00EF4354" w14:paraId="432D3253" w14:textId="77777777" w:rsidTr="00EF4354">
        <w:trPr>
          <w:trHeight w:val="188"/>
        </w:trPr>
        <w:tc>
          <w:tcPr>
            <w:tcW w:w="4478" w:type="dxa"/>
            <w:tcBorders>
              <w:left w:val="single" w:sz="12" w:space="0" w:color="auto"/>
              <w:bottom w:val="single" w:sz="12" w:space="0" w:color="auto"/>
              <w:right w:val="single" w:sz="12" w:space="0" w:color="auto"/>
            </w:tcBorders>
          </w:tcPr>
          <w:p w14:paraId="369890D6" w14:textId="77777777" w:rsidR="00EF4354" w:rsidRPr="00EF4354" w:rsidRDefault="00EF4354" w:rsidP="00EF4354">
            <w:pPr>
              <w:rPr>
                <w:sz w:val="20"/>
                <w:szCs w:val="20"/>
              </w:rPr>
            </w:pPr>
            <w:r w:rsidRPr="00EF4354">
              <w:rPr>
                <w:sz w:val="20"/>
                <w:szCs w:val="20"/>
              </w:rPr>
              <w:t>Any other Crime involving bodily injury</w:t>
            </w:r>
          </w:p>
        </w:tc>
        <w:tc>
          <w:tcPr>
            <w:tcW w:w="536" w:type="dxa"/>
            <w:gridSpan w:val="2"/>
            <w:tcBorders>
              <w:left w:val="single" w:sz="12" w:space="0" w:color="auto"/>
              <w:bottom w:val="single" w:sz="12" w:space="0" w:color="auto"/>
            </w:tcBorders>
            <w:vAlign w:val="center"/>
          </w:tcPr>
          <w:p w14:paraId="15F942DA" w14:textId="77777777" w:rsidR="00EF4354" w:rsidRPr="00EF4354" w:rsidRDefault="00EF4354" w:rsidP="00EF4354">
            <w:pPr>
              <w:jc w:val="center"/>
              <w:rPr>
                <w:sz w:val="20"/>
                <w:szCs w:val="20"/>
              </w:rPr>
            </w:pPr>
            <w:r w:rsidRPr="00EF4354">
              <w:rPr>
                <w:sz w:val="20"/>
                <w:szCs w:val="20"/>
              </w:rPr>
              <w:t>0</w:t>
            </w:r>
          </w:p>
        </w:tc>
        <w:tc>
          <w:tcPr>
            <w:tcW w:w="540" w:type="dxa"/>
            <w:gridSpan w:val="2"/>
            <w:tcBorders>
              <w:bottom w:val="single" w:sz="12" w:space="0" w:color="auto"/>
            </w:tcBorders>
            <w:vAlign w:val="center"/>
          </w:tcPr>
          <w:p w14:paraId="16866842" w14:textId="77777777" w:rsidR="00EF4354" w:rsidRPr="00EF4354" w:rsidRDefault="00EF4354" w:rsidP="00EF4354">
            <w:pPr>
              <w:jc w:val="center"/>
              <w:rPr>
                <w:sz w:val="20"/>
                <w:szCs w:val="20"/>
              </w:rPr>
            </w:pPr>
            <w:r w:rsidRPr="00EF4354">
              <w:rPr>
                <w:sz w:val="20"/>
                <w:szCs w:val="20"/>
              </w:rPr>
              <w:t>0</w:t>
            </w:r>
          </w:p>
        </w:tc>
        <w:tc>
          <w:tcPr>
            <w:tcW w:w="540" w:type="dxa"/>
            <w:gridSpan w:val="2"/>
            <w:tcBorders>
              <w:bottom w:val="single" w:sz="12" w:space="0" w:color="auto"/>
              <w:right w:val="single" w:sz="12" w:space="0" w:color="auto"/>
            </w:tcBorders>
            <w:vAlign w:val="center"/>
          </w:tcPr>
          <w:p w14:paraId="3D5A7542"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tcBorders>
            <w:vAlign w:val="center"/>
          </w:tcPr>
          <w:p w14:paraId="5251312E" w14:textId="77777777" w:rsidR="00EF4354" w:rsidRPr="00EF4354" w:rsidRDefault="00EF4354" w:rsidP="00EF4354">
            <w:pPr>
              <w:jc w:val="center"/>
              <w:rPr>
                <w:sz w:val="20"/>
                <w:szCs w:val="20"/>
              </w:rPr>
            </w:pPr>
            <w:r w:rsidRPr="00EF4354">
              <w:rPr>
                <w:sz w:val="20"/>
                <w:szCs w:val="20"/>
              </w:rPr>
              <w:t>0</w:t>
            </w:r>
          </w:p>
        </w:tc>
        <w:tc>
          <w:tcPr>
            <w:tcW w:w="551" w:type="dxa"/>
            <w:gridSpan w:val="2"/>
            <w:tcBorders>
              <w:bottom w:val="single" w:sz="12" w:space="0" w:color="auto"/>
            </w:tcBorders>
            <w:vAlign w:val="center"/>
          </w:tcPr>
          <w:p w14:paraId="0FD88123" w14:textId="77777777" w:rsidR="00EF4354" w:rsidRPr="00EF4354" w:rsidRDefault="00EF4354" w:rsidP="00EF4354">
            <w:pPr>
              <w:jc w:val="center"/>
              <w:rPr>
                <w:sz w:val="20"/>
                <w:szCs w:val="20"/>
              </w:rPr>
            </w:pPr>
            <w:r w:rsidRPr="00EF4354">
              <w:rPr>
                <w:sz w:val="20"/>
                <w:szCs w:val="20"/>
              </w:rPr>
              <w:t>0</w:t>
            </w:r>
          </w:p>
        </w:tc>
        <w:tc>
          <w:tcPr>
            <w:tcW w:w="540" w:type="dxa"/>
            <w:tcBorders>
              <w:bottom w:val="single" w:sz="12" w:space="0" w:color="auto"/>
              <w:right w:val="single" w:sz="12" w:space="0" w:color="auto"/>
            </w:tcBorders>
            <w:vAlign w:val="center"/>
          </w:tcPr>
          <w:p w14:paraId="7FDEE3DE"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tcBorders>
            <w:vAlign w:val="center"/>
          </w:tcPr>
          <w:p w14:paraId="24D8B8C8" w14:textId="77777777" w:rsidR="00EF4354" w:rsidRPr="00EF4354" w:rsidRDefault="00EF4354" w:rsidP="00EF4354">
            <w:pPr>
              <w:jc w:val="center"/>
              <w:rPr>
                <w:sz w:val="20"/>
                <w:szCs w:val="20"/>
              </w:rPr>
            </w:pPr>
            <w:r w:rsidRPr="00EF4354">
              <w:rPr>
                <w:sz w:val="20"/>
                <w:szCs w:val="20"/>
              </w:rPr>
              <w:t>0</w:t>
            </w:r>
          </w:p>
        </w:tc>
        <w:tc>
          <w:tcPr>
            <w:tcW w:w="540" w:type="dxa"/>
            <w:tcBorders>
              <w:bottom w:val="single" w:sz="12" w:space="0" w:color="auto"/>
            </w:tcBorders>
            <w:vAlign w:val="center"/>
          </w:tcPr>
          <w:p w14:paraId="29359152" w14:textId="77777777" w:rsidR="00EF4354" w:rsidRPr="00EF4354" w:rsidRDefault="00EF4354" w:rsidP="00EF4354">
            <w:pPr>
              <w:jc w:val="center"/>
              <w:rPr>
                <w:sz w:val="20"/>
                <w:szCs w:val="20"/>
              </w:rPr>
            </w:pPr>
            <w:r w:rsidRPr="00EF4354">
              <w:rPr>
                <w:sz w:val="20"/>
                <w:szCs w:val="20"/>
              </w:rPr>
              <w:t>0</w:t>
            </w:r>
          </w:p>
        </w:tc>
        <w:tc>
          <w:tcPr>
            <w:tcW w:w="545" w:type="dxa"/>
            <w:tcBorders>
              <w:bottom w:val="single" w:sz="12" w:space="0" w:color="auto"/>
              <w:right w:val="single" w:sz="12" w:space="0" w:color="auto"/>
            </w:tcBorders>
            <w:vAlign w:val="center"/>
          </w:tcPr>
          <w:p w14:paraId="0714C744" w14:textId="77777777" w:rsidR="00EF4354" w:rsidRPr="00EF4354" w:rsidRDefault="00EF4354" w:rsidP="00EF4354">
            <w:pPr>
              <w:jc w:val="center"/>
              <w:rPr>
                <w:sz w:val="20"/>
                <w:szCs w:val="20"/>
              </w:rPr>
            </w:pPr>
            <w:r w:rsidRPr="00EF4354">
              <w:rPr>
                <w:sz w:val="20"/>
                <w:szCs w:val="20"/>
              </w:rPr>
              <w:t>0</w:t>
            </w:r>
          </w:p>
        </w:tc>
      </w:tr>
      <w:tr w:rsidR="00EF4354" w:rsidRPr="00EF4354" w14:paraId="2102ED67" w14:textId="77777777" w:rsidTr="00EF4354">
        <w:trPr>
          <w:trHeight w:val="188"/>
        </w:trPr>
        <w:tc>
          <w:tcPr>
            <w:tcW w:w="9350" w:type="dxa"/>
            <w:gridSpan w:val="16"/>
            <w:tcBorders>
              <w:left w:val="single" w:sz="12" w:space="0" w:color="auto"/>
              <w:bottom w:val="single" w:sz="12" w:space="0" w:color="auto"/>
              <w:right w:val="single" w:sz="12" w:space="0" w:color="auto"/>
            </w:tcBorders>
          </w:tcPr>
          <w:p w14:paraId="37F083F4" w14:textId="77777777" w:rsidR="00EF4354" w:rsidRPr="00EF4354" w:rsidRDefault="00EF4354" w:rsidP="00EF4354">
            <w:pPr>
              <w:jc w:val="center"/>
              <w:rPr>
                <w:b/>
              </w:rPr>
            </w:pPr>
            <w:r w:rsidRPr="00EF4354">
              <w:rPr>
                <w:b/>
              </w:rPr>
              <w:t xml:space="preserve">Number of </w:t>
            </w:r>
            <w:proofErr w:type="gramStart"/>
            <w:r w:rsidRPr="00EF4354">
              <w:rPr>
                <w:b/>
              </w:rPr>
              <w:t>arrest</w:t>
            </w:r>
            <w:proofErr w:type="gramEnd"/>
            <w:r w:rsidRPr="00EF4354">
              <w:rPr>
                <w:b/>
              </w:rPr>
              <w:t xml:space="preserve"> made for the following crimes</w:t>
            </w:r>
          </w:p>
        </w:tc>
      </w:tr>
      <w:tr w:rsidR="00EF4354" w:rsidRPr="00EF4354" w14:paraId="1F805A1A" w14:textId="77777777" w:rsidTr="00EF4354">
        <w:trPr>
          <w:trHeight w:val="188"/>
        </w:trPr>
        <w:tc>
          <w:tcPr>
            <w:tcW w:w="4499" w:type="dxa"/>
            <w:gridSpan w:val="2"/>
            <w:tcBorders>
              <w:left w:val="single" w:sz="12" w:space="0" w:color="auto"/>
              <w:bottom w:val="single" w:sz="2" w:space="0" w:color="auto"/>
              <w:right w:val="single" w:sz="12" w:space="0" w:color="auto"/>
            </w:tcBorders>
          </w:tcPr>
          <w:p w14:paraId="085A4005" w14:textId="77777777" w:rsidR="00EF4354" w:rsidRPr="00EF4354" w:rsidRDefault="00EF4354" w:rsidP="00EF4354">
            <w:pPr>
              <w:rPr>
                <w:sz w:val="20"/>
                <w:szCs w:val="20"/>
              </w:rPr>
            </w:pPr>
            <w:r w:rsidRPr="00EF4354">
              <w:rPr>
                <w:sz w:val="20"/>
                <w:szCs w:val="20"/>
              </w:rPr>
              <w:t>Liquor Laws</w:t>
            </w:r>
          </w:p>
        </w:tc>
        <w:tc>
          <w:tcPr>
            <w:tcW w:w="551" w:type="dxa"/>
            <w:gridSpan w:val="2"/>
            <w:tcBorders>
              <w:left w:val="single" w:sz="12" w:space="0" w:color="auto"/>
              <w:bottom w:val="single" w:sz="2" w:space="0" w:color="auto"/>
              <w:right w:val="single" w:sz="2" w:space="0" w:color="auto"/>
            </w:tcBorders>
          </w:tcPr>
          <w:p w14:paraId="0956AAC1"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2" w:space="0" w:color="auto"/>
              <w:right w:val="single" w:sz="2" w:space="0" w:color="auto"/>
            </w:tcBorders>
          </w:tcPr>
          <w:p w14:paraId="5CE164A9"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2" w:space="0" w:color="auto"/>
              <w:right w:val="single" w:sz="12" w:space="0" w:color="auto"/>
            </w:tcBorders>
          </w:tcPr>
          <w:p w14:paraId="4DDF8A39"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2" w:space="0" w:color="auto"/>
              <w:right w:val="single" w:sz="2" w:space="0" w:color="auto"/>
            </w:tcBorders>
          </w:tcPr>
          <w:p w14:paraId="13C69CF4"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2" w:space="0" w:color="auto"/>
              <w:right w:val="single" w:sz="2" w:space="0" w:color="auto"/>
            </w:tcBorders>
          </w:tcPr>
          <w:p w14:paraId="457FF3DD"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2" w:space="0" w:color="auto"/>
              <w:right w:val="single" w:sz="12" w:space="0" w:color="auto"/>
            </w:tcBorders>
          </w:tcPr>
          <w:p w14:paraId="58BB3A1A"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2" w:space="0" w:color="auto"/>
              <w:right w:val="single" w:sz="2" w:space="0" w:color="auto"/>
            </w:tcBorders>
          </w:tcPr>
          <w:p w14:paraId="21B0E8F7"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2" w:space="0" w:color="auto"/>
              <w:right w:val="single" w:sz="2" w:space="0" w:color="auto"/>
            </w:tcBorders>
          </w:tcPr>
          <w:p w14:paraId="1AE60654"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2" w:space="0" w:color="auto"/>
              <w:right w:val="single" w:sz="12" w:space="0" w:color="auto"/>
            </w:tcBorders>
          </w:tcPr>
          <w:p w14:paraId="058D79A5" w14:textId="77777777" w:rsidR="00EF4354" w:rsidRPr="00EF4354" w:rsidRDefault="00EF4354" w:rsidP="00EF4354">
            <w:pPr>
              <w:jc w:val="center"/>
              <w:rPr>
                <w:sz w:val="20"/>
                <w:szCs w:val="20"/>
              </w:rPr>
            </w:pPr>
            <w:r w:rsidRPr="00EF4354">
              <w:rPr>
                <w:sz w:val="20"/>
                <w:szCs w:val="20"/>
              </w:rPr>
              <w:t>0</w:t>
            </w:r>
          </w:p>
        </w:tc>
      </w:tr>
      <w:tr w:rsidR="00EF4354" w:rsidRPr="00EF4354" w14:paraId="67C5FA56" w14:textId="77777777" w:rsidTr="00EF4354">
        <w:trPr>
          <w:trHeight w:val="188"/>
        </w:trPr>
        <w:tc>
          <w:tcPr>
            <w:tcW w:w="4499" w:type="dxa"/>
            <w:gridSpan w:val="2"/>
            <w:tcBorders>
              <w:left w:val="single" w:sz="12" w:space="0" w:color="auto"/>
              <w:bottom w:val="single" w:sz="2" w:space="0" w:color="auto"/>
              <w:right w:val="single" w:sz="12" w:space="0" w:color="auto"/>
            </w:tcBorders>
          </w:tcPr>
          <w:p w14:paraId="1A0D62E7" w14:textId="77777777" w:rsidR="00EF4354" w:rsidRPr="00EF4354" w:rsidRDefault="00EF4354" w:rsidP="00EF4354">
            <w:pPr>
              <w:rPr>
                <w:sz w:val="20"/>
                <w:szCs w:val="20"/>
              </w:rPr>
            </w:pPr>
            <w:r w:rsidRPr="00EF4354">
              <w:rPr>
                <w:sz w:val="20"/>
                <w:szCs w:val="20"/>
              </w:rPr>
              <w:t>Drug Laws</w:t>
            </w:r>
          </w:p>
        </w:tc>
        <w:tc>
          <w:tcPr>
            <w:tcW w:w="551" w:type="dxa"/>
            <w:gridSpan w:val="2"/>
            <w:tcBorders>
              <w:left w:val="single" w:sz="12" w:space="0" w:color="auto"/>
              <w:bottom w:val="single" w:sz="2" w:space="0" w:color="auto"/>
              <w:right w:val="single" w:sz="2" w:space="0" w:color="auto"/>
            </w:tcBorders>
          </w:tcPr>
          <w:p w14:paraId="0E97E80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2" w:space="0" w:color="auto"/>
              <w:right w:val="single" w:sz="2" w:space="0" w:color="auto"/>
            </w:tcBorders>
          </w:tcPr>
          <w:p w14:paraId="74ACF92E"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2" w:space="0" w:color="auto"/>
              <w:right w:val="single" w:sz="12" w:space="0" w:color="auto"/>
            </w:tcBorders>
          </w:tcPr>
          <w:p w14:paraId="2AE05319"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2" w:space="0" w:color="auto"/>
              <w:right w:val="single" w:sz="2" w:space="0" w:color="auto"/>
            </w:tcBorders>
          </w:tcPr>
          <w:p w14:paraId="7AE0A372"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2" w:space="0" w:color="auto"/>
              <w:right w:val="single" w:sz="2" w:space="0" w:color="auto"/>
            </w:tcBorders>
          </w:tcPr>
          <w:p w14:paraId="16EB438E"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2" w:space="0" w:color="auto"/>
              <w:right w:val="single" w:sz="12" w:space="0" w:color="auto"/>
            </w:tcBorders>
          </w:tcPr>
          <w:p w14:paraId="5A8B4ADE"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2" w:space="0" w:color="auto"/>
              <w:right w:val="single" w:sz="2" w:space="0" w:color="auto"/>
            </w:tcBorders>
          </w:tcPr>
          <w:p w14:paraId="2CC40DE7" w14:textId="77777777" w:rsidR="00EF4354" w:rsidRPr="00EF4354" w:rsidRDefault="00EF4354" w:rsidP="00EF4354">
            <w:pPr>
              <w:rPr>
                <w:sz w:val="20"/>
                <w:szCs w:val="20"/>
              </w:rPr>
            </w:pPr>
            <w:r w:rsidRPr="00EF4354">
              <w:rPr>
                <w:sz w:val="20"/>
                <w:szCs w:val="20"/>
              </w:rPr>
              <w:t xml:space="preserve">  0</w:t>
            </w:r>
          </w:p>
        </w:tc>
        <w:tc>
          <w:tcPr>
            <w:tcW w:w="570" w:type="dxa"/>
            <w:gridSpan w:val="2"/>
            <w:tcBorders>
              <w:left w:val="single" w:sz="2" w:space="0" w:color="auto"/>
              <w:bottom w:val="single" w:sz="2" w:space="0" w:color="auto"/>
              <w:right w:val="single" w:sz="2" w:space="0" w:color="auto"/>
            </w:tcBorders>
          </w:tcPr>
          <w:p w14:paraId="785615EE"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2" w:space="0" w:color="auto"/>
              <w:right w:val="single" w:sz="12" w:space="0" w:color="auto"/>
            </w:tcBorders>
          </w:tcPr>
          <w:p w14:paraId="19944273" w14:textId="77777777" w:rsidR="00EF4354" w:rsidRPr="00EF4354" w:rsidRDefault="009C4AE2" w:rsidP="00EF4354">
            <w:pPr>
              <w:jc w:val="center"/>
              <w:rPr>
                <w:sz w:val="20"/>
                <w:szCs w:val="20"/>
              </w:rPr>
            </w:pPr>
            <w:r>
              <w:rPr>
                <w:sz w:val="20"/>
                <w:szCs w:val="20"/>
              </w:rPr>
              <w:t>0</w:t>
            </w:r>
          </w:p>
        </w:tc>
      </w:tr>
      <w:tr w:rsidR="00EF4354" w:rsidRPr="00EF4354" w14:paraId="1B58B916" w14:textId="77777777" w:rsidTr="00EF4354">
        <w:trPr>
          <w:trHeight w:val="188"/>
        </w:trPr>
        <w:tc>
          <w:tcPr>
            <w:tcW w:w="4499" w:type="dxa"/>
            <w:gridSpan w:val="2"/>
            <w:tcBorders>
              <w:top w:val="single" w:sz="2" w:space="0" w:color="auto"/>
              <w:left w:val="single" w:sz="12" w:space="0" w:color="auto"/>
              <w:bottom w:val="single" w:sz="12" w:space="0" w:color="auto"/>
              <w:right w:val="single" w:sz="12" w:space="0" w:color="auto"/>
            </w:tcBorders>
          </w:tcPr>
          <w:p w14:paraId="312196CD" w14:textId="77777777" w:rsidR="00EF4354" w:rsidRPr="00EF4354" w:rsidRDefault="00EF4354" w:rsidP="00EF4354">
            <w:pPr>
              <w:rPr>
                <w:sz w:val="20"/>
                <w:szCs w:val="20"/>
              </w:rPr>
            </w:pPr>
            <w:r w:rsidRPr="00EF4354">
              <w:rPr>
                <w:sz w:val="20"/>
                <w:szCs w:val="20"/>
              </w:rPr>
              <w:t>Illegal Weapons Possession</w:t>
            </w:r>
          </w:p>
        </w:tc>
        <w:tc>
          <w:tcPr>
            <w:tcW w:w="551" w:type="dxa"/>
            <w:gridSpan w:val="2"/>
            <w:tcBorders>
              <w:top w:val="single" w:sz="2" w:space="0" w:color="auto"/>
              <w:left w:val="single" w:sz="12" w:space="0" w:color="auto"/>
              <w:bottom w:val="single" w:sz="12" w:space="0" w:color="auto"/>
              <w:right w:val="single" w:sz="2" w:space="0" w:color="auto"/>
            </w:tcBorders>
          </w:tcPr>
          <w:p w14:paraId="70A2FCFA"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2" w:space="0" w:color="auto"/>
              <w:left w:val="single" w:sz="2" w:space="0" w:color="auto"/>
              <w:bottom w:val="single" w:sz="12" w:space="0" w:color="auto"/>
              <w:right w:val="single" w:sz="2" w:space="0" w:color="auto"/>
            </w:tcBorders>
          </w:tcPr>
          <w:p w14:paraId="37D0001A" w14:textId="77777777" w:rsidR="00EF4354" w:rsidRPr="00EF4354" w:rsidRDefault="00EF4354" w:rsidP="00EF4354">
            <w:pPr>
              <w:jc w:val="center"/>
              <w:rPr>
                <w:sz w:val="20"/>
                <w:szCs w:val="20"/>
              </w:rPr>
            </w:pPr>
            <w:r w:rsidRPr="00EF4354">
              <w:rPr>
                <w:sz w:val="20"/>
                <w:szCs w:val="20"/>
              </w:rPr>
              <w:t>0</w:t>
            </w:r>
          </w:p>
        </w:tc>
        <w:tc>
          <w:tcPr>
            <w:tcW w:w="530" w:type="dxa"/>
            <w:gridSpan w:val="2"/>
            <w:tcBorders>
              <w:top w:val="single" w:sz="2" w:space="0" w:color="auto"/>
              <w:left w:val="single" w:sz="2" w:space="0" w:color="auto"/>
              <w:bottom w:val="single" w:sz="12" w:space="0" w:color="auto"/>
              <w:right w:val="single" w:sz="12" w:space="0" w:color="auto"/>
            </w:tcBorders>
          </w:tcPr>
          <w:p w14:paraId="41A0B3E5"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2" w:space="0" w:color="auto"/>
              <w:left w:val="single" w:sz="12" w:space="0" w:color="auto"/>
              <w:bottom w:val="single" w:sz="12" w:space="0" w:color="auto"/>
              <w:right w:val="single" w:sz="2" w:space="0" w:color="auto"/>
            </w:tcBorders>
          </w:tcPr>
          <w:p w14:paraId="4D2238D9" w14:textId="77777777" w:rsidR="00EF4354" w:rsidRPr="00EF4354" w:rsidRDefault="00EF4354" w:rsidP="00EF4354">
            <w:pPr>
              <w:jc w:val="center"/>
              <w:rPr>
                <w:sz w:val="20"/>
                <w:szCs w:val="20"/>
              </w:rPr>
            </w:pPr>
            <w:r w:rsidRPr="00EF4354">
              <w:rPr>
                <w:sz w:val="20"/>
                <w:szCs w:val="20"/>
              </w:rPr>
              <w:t>0</w:t>
            </w:r>
          </w:p>
        </w:tc>
        <w:tc>
          <w:tcPr>
            <w:tcW w:w="525" w:type="dxa"/>
            <w:tcBorders>
              <w:top w:val="single" w:sz="2" w:space="0" w:color="auto"/>
              <w:left w:val="single" w:sz="2" w:space="0" w:color="auto"/>
              <w:bottom w:val="single" w:sz="12" w:space="0" w:color="auto"/>
              <w:right w:val="single" w:sz="2" w:space="0" w:color="auto"/>
            </w:tcBorders>
          </w:tcPr>
          <w:p w14:paraId="34EBC2CF" w14:textId="77777777" w:rsidR="00EF4354" w:rsidRPr="00EF4354" w:rsidRDefault="00EF4354" w:rsidP="00EF4354">
            <w:pPr>
              <w:jc w:val="center"/>
              <w:rPr>
                <w:sz w:val="20"/>
                <w:szCs w:val="20"/>
              </w:rPr>
            </w:pPr>
            <w:r w:rsidRPr="00EF4354">
              <w:rPr>
                <w:sz w:val="20"/>
                <w:szCs w:val="20"/>
              </w:rPr>
              <w:t>0</w:t>
            </w:r>
          </w:p>
        </w:tc>
        <w:tc>
          <w:tcPr>
            <w:tcW w:w="540" w:type="dxa"/>
            <w:tcBorders>
              <w:top w:val="single" w:sz="2" w:space="0" w:color="auto"/>
              <w:left w:val="single" w:sz="2" w:space="0" w:color="auto"/>
              <w:bottom w:val="single" w:sz="12" w:space="0" w:color="auto"/>
              <w:right w:val="single" w:sz="12" w:space="0" w:color="auto"/>
            </w:tcBorders>
          </w:tcPr>
          <w:p w14:paraId="539D6134" w14:textId="77777777" w:rsidR="00EF4354" w:rsidRPr="00EF4354" w:rsidRDefault="00EF4354" w:rsidP="00EF4354">
            <w:pPr>
              <w:jc w:val="center"/>
              <w:rPr>
                <w:sz w:val="20"/>
                <w:szCs w:val="20"/>
              </w:rPr>
            </w:pPr>
            <w:r w:rsidRPr="00EF4354">
              <w:rPr>
                <w:sz w:val="20"/>
                <w:szCs w:val="20"/>
              </w:rPr>
              <w:t>0</w:t>
            </w:r>
          </w:p>
        </w:tc>
        <w:tc>
          <w:tcPr>
            <w:tcW w:w="510" w:type="dxa"/>
            <w:tcBorders>
              <w:top w:val="single" w:sz="2" w:space="0" w:color="auto"/>
              <w:left w:val="single" w:sz="12" w:space="0" w:color="auto"/>
              <w:bottom w:val="single" w:sz="12" w:space="0" w:color="auto"/>
              <w:right w:val="single" w:sz="2" w:space="0" w:color="auto"/>
            </w:tcBorders>
          </w:tcPr>
          <w:p w14:paraId="57A6F835" w14:textId="77777777" w:rsidR="00EF4354" w:rsidRPr="00EF4354" w:rsidRDefault="00EF4354" w:rsidP="00EF4354">
            <w:pPr>
              <w:jc w:val="center"/>
              <w:rPr>
                <w:sz w:val="20"/>
                <w:szCs w:val="20"/>
              </w:rPr>
            </w:pPr>
            <w:r w:rsidRPr="00EF4354">
              <w:rPr>
                <w:sz w:val="20"/>
                <w:szCs w:val="20"/>
              </w:rPr>
              <w:t>0</w:t>
            </w:r>
          </w:p>
        </w:tc>
        <w:tc>
          <w:tcPr>
            <w:tcW w:w="570" w:type="dxa"/>
            <w:gridSpan w:val="2"/>
            <w:tcBorders>
              <w:top w:val="single" w:sz="2" w:space="0" w:color="auto"/>
              <w:left w:val="single" w:sz="2" w:space="0" w:color="auto"/>
              <w:bottom w:val="single" w:sz="12" w:space="0" w:color="auto"/>
              <w:right w:val="single" w:sz="2" w:space="0" w:color="auto"/>
            </w:tcBorders>
          </w:tcPr>
          <w:p w14:paraId="3B8CEDCF" w14:textId="77777777" w:rsidR="00EF4354" w:rsidRPr="00EF4354" w:rsidRDefault="00EF4354" w:rsidP="00EF4354">
            <w:pPr>
              <w:jc w:val="center"/>
              <w:rPr>
                <w:sz w:val="20"/>
                <w:szCs w:val="20"/>
              </w:rPr>
            </w:pPr>
            <w:r w:rsidRPr="00EF4354">
              <w:rPr>
                <w:sz w:val="20"/>
                <w:szCs w:val="20"/>
              </w:rPr>
              <w:t>0</w:t>
            </w:r>
          </w:p>
        </w:tc>
        <w:tc>
          <w:tcPr>
            <w:tcW w:w="545" w:type="dxa"/>
            <w:tcBorders>
              <w:top w:val="single" w:sz="2" w:space="0" w:color="auto"/>
              <w:left w:val="single" w:sz="2" w:space="0" w:color="auto"/>
              <w:bottom w:val="single" w:sz="12" w:space="0" w:color="auto"/>
              <w:right w:val="single" w:sz="12" w:space="0" w:color="auto"/>
            </w:tcBorders>
          </w:tcPr>
          <w:p w14:paraId="288BEEE6" w14:textId="77777777" w:rsidR="00EF4354" w:rsidRPr="00EF4354" w:rsidRDefault="00EF4354" w:rsidP="00EF4354">
            <w:pPr>
              <w:jc w:val="center"/>
              <w:rPr>
                <w:sz w:val="20"/>
                <w:szCs w:val="20"/>
              </w:rPr>
            </w:pPr>
            <w:r w:rsidRPr="00EF4354">
              <w:rPr>
                <w:sz w:val="20"/>
                <w:szCs w:val="20"/>
              </w:rPr>
              <w:t>0</w:t>
            </w:r>
          </w:p>
        </w:tc>
      </w:tr>
      <w:tr w:rsidR="00EF4354" w:rsidRPr="00EF4354" w14:paraId="5090AB0F" w14:textId="77777777" w:rsidTr="00EF4354">
        <w:trPr>
          <w:trHeight w:val="188"/>
        </w:trPr>
        <w:tc>
          <w:tcPr>
            <w:tcW w:w="9350" w:type="dxa"/>
            <w:gridSpan w:val="16"/>
            <w:tcBorders>
              <w:top w:val="single" w:sz="12" w:space="0" w:color="auto"/>
              <w:left w:val="single" w:sz="12" w:space="0" w:color="auto"/>
              <w:bottom w:val="single" w:sz="12" w:space="0" w:color="auto"/>
              <w:right w:val="single" w:sz="12" w:space="0" w:color="auto"/>
            </w:tcBorders>
          </w:tcPr>
          <w:p w14:paraId="35C13811" w14:textId="77777777" w:rsidR="00EF4354" w:rsidRPr="00EF4354" w:rsidRDefault="00EF4354" w:rsidP="00EF4354">
            <w:pPr>
              <w:jc w:val="center"/>
              <w:rPr>
                <w:b/>
              </w:rPr>
            </w:pPr>
            <w:r w:rsidRPr="00EF4354">
              <w:rPr>
                <w:b/>
              </w:rPr>
              <w:t>Number of Law Violations Referred for Disciplinary Actions</w:t>
            </w:r>
          </w:p>
        </w:tc>
      </w:tr>
      <w:tr w:rsidR="00EF4354" w:rsidRPr="00EF4354" w14:paraId="466FB8A9" w14:textId="77777777" w:rsidTr="00EF4354">
        <w:trPr>
          <w:trHeight w:val="188"/>
        </w:trPr>
        <w:tc>
          <w:tcPr>
            <w:tcW w:w="4499" w:type="dxa"/>
            <w:gridSpan w:val="2"/>
            <w:tcBorders>
              <w:top w:val="single" w:sz="12" w:space="0" w:color="auto"/>
              <w:left w:val="single" w:sz="12" w:space="0" w:color="auto"/>
              <w:bottom w:val="single" w:sz="4" w:space="0" w:color="auto"/>
              <w:right w:val="single" w:sz="12" w:space="0" w:color="auto"/>
            </w:tcBorders>
          </w:tcPr>
          <w:p w14:paraId="58FF31D8" w14:textId="77777777" w:rsidR="00EF4354" w:rsidRPr="00EF4354" w:rsidRDefault="00EF4354" w:rsidP="00EF4354">
            <w:pPr>
              <w:rPr>
                <w:sz w:val="20"/>
                <w:szCs w:val="20"/>
              </w:rPr>
            </w:pPr>
            <w:r w:rsidRPr="00EF4354">
              <w:rPr>
                <w:sz w:val="20"/>
                <w:szCs w:val="20"/>
              </w:rPr>
              <w:t>Liquor Violations</w:t>
            </w:r>
          </w:p>
        </w:tc>
        <w:tc>
          <w:tcPr>
            <w:tcW w:w="551" w:type="dxa"/>
            <w:gridSpan w:val="2"/>
            <w:tcBorders>
              <w:top w:val="single" w:sz="12" w:space="0" w:color="auto"/>
              <w:left w:val="single" w:sz="12" w:space="0" w:color="auto"/>
              <w:bottom w:val="single" w:sz="4" w:space="0" w:color="auto"/>
              <w:right w:val="single" w:sz="2" w:space="0" w:color="auto"/>
            </w:tcBorders>
          </w:tcPr>
          <w:p w14:paraId="51280BAD"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2" w:space="0" w:color="auto"/>
              <w:bottom w:val="single" w:sz="4" w:space="0" w:color="auto"/>
              <w:right w:val="single" w:sz="2" w:space="0" w:color="auto"/>
            </w:tcBorders>
          </w:tcPr>
          <w:p w14:paraId="0854CE62" w14:textId="77777777" w:rsidR="00EF4354" w:rsidRPr="00EF4354" w:rsidRDefault="00EF4354" w:rsidP="00EF4354">
            <w:pPr>
              <w:jc w:val="center"/>
              <w:rPr>
                <w:sz w:val="20"/>
                <w:szCs w:val="20"/>
              </w:rPr>
            </w:pPr>
            <w:r w:rsidRPr="00EF4354">
              <w:rPr>
                <w:sz w:val="20"/>
                <w:szCs w:val="20"/>
              </w:rPr>
              <w:t>0</w:t>
            </w:r>
          </w:p>
        </w:tc>
        <w:tc>
          <w:tcPr>
            <w:tcW w:w="530" w:type="dxa"/>
            <w:gridSpan w:val="2"/>
            <w:tcBorders>
              <w:top w:val="single" w:sz="12" w:space="0" w:color="auto"/>
              <w:left w:val="single" w:sz="2" w:space="0" w:color="auto"/>
              <w:bottom w:val="single" w:sz="4" w:space="0" w:color="auto"/>
              <w:right w:val="single" w:sz="12" w:space="0" w:color="auto"/>
            </w:tcBorders>
          </w:tcPr>
          <w:p w14:paraId="387E339C"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4" w:space="0" w:color="auto"/>
              <w:right w:val="single" w:sz="2" w:space="0" w:color="auto"/>
            </w:tcBorders>
          </w:tcPr>
          <w:p w14:paraId="5C8EAF60" w14:textId="77777777" w:rsidR="00EF4354" w:rsidRPr="00EF4354" w:rsidRDefault="00EF4354" w:rsidP="00EF4354">
            <w:pPr>
              <w:jc w:val="center"/>
              <w:rPr>
                <w:sz w:val="20"/>
                <w:szCs w:val="20"/>
              </w:rPr>
            </w:pPr>
            <w:r w:rsidRPr="00EF4354">
              <w:rPr>
                <w:sz w:val="20"/>
                <w:szCs w:val="20"/>
              </w:rPr>
              <w:t>0</w:t>
            </w:r>
          </w:p>
        </w:tc>
        <w:tc>
          <w:tcPr>
            <w:tcW w:w="525" w:type="dxa"/>
            <w:tcBorders>
              <w:top w:val="single" w:sz="12" w:space="0" w:color="auto"/>
              <w:left w:val="single" w:sz="2" w:space="0" w:color="auto"/>
              <w:bottom w:val="single" w:sz="4" w:space="0" w:color="auto"/>
              <w:right w:val="single" w:sz="2" w:space="0" w:color="auto"/>
            </w:tcBorders>
          </w:tcPr>
          <w:p w14:paraId="68EAEF8E"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left w:val="single" w:sz="2" w:space="0" w:color="auto"/>
              <w:bottom w:val="single" w:sz="4" w:space="0" w:color="auto"/>
              <w:right w:val="single" w:sz="12" w:space="0" w:color="auto"/>
            </w:tcBorders>
          </w:tcPr>
          <w:p w14:paraId="17F51A31" w14:textId="77777777" w:rsidR="00EF4354" w:rsidRPr="00EF4354" w:rsidRDefault="00EF4354" w:rsidP="00EF4354">
            <w:pPr>
              <w:jc w:val="center"/>
              <w:rPr>
                <w:sz w:val="20"/>
                <w:szCs w:val="20"/>
              </w:rPr>
            </w:pPr>
            <w:r w:rsidRPr="00EF4354">
              <w:rPr>
                <w:sz w:val="20"/>
                <w:szCs w:val="20"/>
              </w:rPr>
              <w:t>0</w:t>
            </w:r>
          </w:p>
        </w:tc>
        <w:tc>
          <w:tcPr>
            <w:tcW w:w="510" w:type="dxa"/>
            <w:tcBorders>
              <w:top w:val="single" w:sz="12" w:space="0" w:color="auto"/>
              <w:left w:val="single" w:sz="12" w:space="0" w:color="auto"/>
              <w:bottom w:val="single" w:sz="4" w:space="0" w:color="auto"/>
              <w:right w:val="single" w:sz="2" w:space="0" w:color="auto"/>
            </w:tcBorders>
          </w:tcPr>
          <w:p w14:paraId="30FA8A17" w14:textId="77777777" w:rsidR="00EF4354" w:rsidRPr="00EF4354" w:rsidRDefault="00EF4354" w:rsidP="00EF4354">
            <w:pPr>
              <w:jc w:val="center"/>
              <w:rPr>
                <w:sz w:val="20"/>
                <w:szCs w:val="20"/>
              </w:rPr>
            </w:pPr>
            <w:r w:rsidRPr="00EF4354">
              <w:rPr>
                <w:sz w:val="20"/>
                <w:szCs w:val="20"/>
              </w:rPr>
              <w:t>0</w:t>
            </w:r>
          </w:p>
        </w:tc>
        <w:tc>
          <w:tcPr>
            <w:tcW w:w="570" w:type="dxa"/>
            <w:gridSpan w:val="2"/>
            <w:tcBorders>
              <w:top w:val="single" w:sz="12" w:space="0" w:color="auto"/>
              <w:left w:val="single" w:sz="2" w:space="0" w:color="auto"/>
              <w:bottom w:val="single" w:sz="4" w:space="0" w:color="auto"/>
              <w:right w:val="single" w:sz="2" w:space="0" w:color="auto"/>
            </w:tcBorders>
          </w:tcPr>
          <w:p w14:paraId="1690685A"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left w:val="single" w:sz="2" w:space="0" w:color="auto"/>
              <w:bottom w:val="single" w:sz="4" w:space="0" w:color="auto"/>
              <w:right w:val="single" w:sz="12" w:space="0" w:color="auto"/>
            </w:tcBorders>
          </w:tcPr>
          <w:p w14:paraId="3D000FEC" w14:textId="77777777" w:rsidR="00EF4354" w:rsidRPr="00EF4354" w:rsidRDefault="00EF4354" w:rsidP="00EF4354">
            <w:pPr>
              <w:jc w:val="center"/>
              <w:rPr>
                <w:sz w:val="20"/>
                <w:szCs w:val="20"/>
              </w:rPr>
            </w:pPr>
            <w:r w:rsidRPr="00EF4354">
              <w:rPr>
                <w:sz w:val="20"/>
                <w:szCs w:val="20"/>
              </w:rPr>
              <w:t>0</w:t>
            </w:r>
          </w:p>
        </w:tc>
      </w:tr>
      <w:tr w:rsidR="00EF4354" w:rsidRPr="00EF4354" w14:paraId="53612970"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470C02C3" w14:textId="77777777" w:rsidR="00EF4354" w:rsidRPr="00EF4354" w:rsidRDefault="00EF4354" w:rsidP="00EF4354">
            <w:pPr>
              <w:rPr>
                <w:sz w:val="20"/>
                <w:szCs w:val="20"/>
              </w:rPr>
            </w:pPr>
            <w:r w:rsidRPr="00EF4354">
              <w:rPr>
                <w:sz w:val="20"/>
                <w:szCs w:val="20"/>
              </w:rPr>
              <w:t>Drug Violations</w:t>
            </w:r>
          </w:p>
        </w:tc>
        <w:tc>
          <w:tcPr>
            <w:tcW w:w="551" w:type="dxa"/>
            <w:gridSpan w:val="2"/>
            <w:tcBorders>
              <w:left w:val="single" w:sz="12" w:space="0" w:color="auto"/>
              <w:bottom w:val="single" w:sz="4" w:space="0" w:color="auto"/>
              <w:right w:val="single" w:sz="2" w:space="0" w:color="auto"/>
            </w:tcBorders>
          </w:tcPr>
          <w:p w14:paraId="32D2C4BD"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5AD24E97"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511DDF14"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0203F582"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6CEE3DA3"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0ABF8604"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7084EBF1" w14:textId="77777777" w:rsidR="00EF4354" w:rsidRPr="00EF4354" w:rsidRDefault="009C4AE2" w:rsidP="00EF4354">
            <w:pPr>
              <w:jc w:val="center"/>
              <w:rPr>
                <w:sz w:val="20"/>
                <w:szCs w:val="20"/>
              </w:rPr>
            </w:pPr>
            <w:r>
              <w:rPr>
                <w:sz w:val="20"/>
                <w:szCs w:val="20"/>
              </w:rPr>
              <w:t>1</w:t>
            </w:r>
          </w:p>
        </w:tc>
        <w:tc>
          <w:tcPr>
            <w:tcW w:w="570" w:type="dxa"/>
            <w:gridSpan w:val="2"/>
            <w:tcBorders>
              <w:left w:val="single" w:sz="2" w:space="0" w:color="auto"/>
              <w:bottom w:val="single" w:sz="4" w:space="0" w:color="auto"/>
              <w:right w:val="single" w:sz="2" w:space="0" w:color="auto"/>
            </w:tcBorders>
          </w:tcPr>
          <w:p w14:paraId="365C6800"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120E8DC3" w14:textId="77777777" w:rsidR="00EF4354" w:rsidRPr="00EF4354" w:rsidRDefault="009C4AE2" w:rsidP="00EF4354">
            <w:pPr>
              <w:jc w:val="center"/>
              <w:rPr>
                <w:sz w:val="20"/>
                <w:szCs w:val="20"/>
              </w:rPr>
            </w:pPr>
            <w:r>
              <w:rPr>
                <w:sz w:val="20"/>
                <w:szCs w:val="20"/>
              </w:rPr>
              <w:t>0</w:t>
            </w:r>
          </w:p>
        </w:tc>
      </w:tr>
      <w:tr w:rsidR="00EF4354" w:rsidRPr="00EF4354" w14:paraId="386E374A"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517F7EFC" w14:textId="77777777" w:rsidR="00EF4354" w:rsidRPr="00EF4354" w:rsidRDefault="00EF4354" w:rsidP="00EF4354">
            <w:pPr>
              <w:rPr>
                <w:sz w:val="20"/>
                <w:szCs w:val="20"/>
              </w:rPr>
            </w:pPr>
            <w:r w:rsidRPr="00EF4354">
              <w:rPr>
                <w:sz w:val="20"/>
                <w:szCs w:val="20"/>
              </w:rPr>
              <w:t>Illegal Weapons Possession Violations</w:t>
            </w:r>
          </w:p>
        </w:tc>
        <w:tc>
          <w:tcPr>
            <w:tcW w:w="551" w:type="dxa"/>
            <w:gridSpan w:val="2"/>
            <w:tcBorders>
              <w:left w:val="single" w:sz="12" w:space="0" w:color="auto"/>
              <w:bottom w:val="single" w:sz="4" w:space="0" w:color="auto"/>
              <w:right w:val="single" w:sz="2" w:space="0" w:color="auto"/>
            </w:tcBorders>
          </w:tcPr>
          <w:p w14:paraId="2337667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1F627956"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1FD5A220"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61B95CD8"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1F2BC5A7"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6D4A62D2"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59BDF33F"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4" w:space="0" w:color="auto"/>
              <w:right w:val="single" w:sz="2" w:space="0" w:color="auto"/>
            </w:tcBorders>
          </w:tcPr>
          <w:p w14:paraId="67299386"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410D5B23" w14:textId="77777777" w:rsidR="00EF4354" w:rsidRPr="00EF4354" w:rsidRDefault="00EF4354" w:rsidP="00EF4354">
            <w:pPr>
              <w:jc w:val="center"/>
              <w:rPr>
                <w:sz w:val="20"/>
                <w:szCs w:val="20"/>
              </w:rPr>
            </w:pPr>
            <w:r w:rsidRPr="00EF4354">
              <w:rPr>
                <w:sz w:val="20"/>
                <w:szCs w:val="20"/>
              </w:rPr>
              <w:t>0</w:t>
            </w:r>
          </w:p>
        </w:tc>
      </w:tr>
      <w:tr w:rsidR="00EF4354" w:rsidRPr="00EF4354" w14:paraId="363A4E68" w14:textId="77777777" w:rsidTr="00EF4354">
        <w:trPr>
          <w:trHeight w:val="188"/>
        </w:trPr>
        <w:tc>
          <w:tcPr>
            <w:tcW w:w="9350" w:type="dxa"/>
            <w:gridSpan w:val="16"/>
            <w:tcBorders>
              <w:top w:val="single" w:sz="12" w:space="0" w:color="auto"/>
              <w:left w:val="single" w:sz="12" w:space="0" w:color="auto"/>
              <w:bottom w:val="single" w:sz="12" w:space="0" w:color="auto"/>
              <w:right w:val="single" w:sz="12" w:space="0" w:color="auto"/>
            </w:tcBorders>
          </w:tcPr>
          <w:p w14:paraId="774BE919" w14:textId="77777777" w:rsidR="00EF4354" w:rsidRPr="00EF4354" w:rsidRDefault="00EF4354" w:rsidP="00EF4354">
            <w:pPr>
              <w:jc w:val="center"/>
              <w:rPr>
                <w:b/>
              </w:rPr>
            </w:pPr>
            <w:r w:rsidRPr="00EF4354">
              <w:rPr>
                <w:b/>
              </w:rPr>
              <w:t>Crimes Against Women</w:t>
            </w:r>
          </w:p>
        </w:tc>
      </w:tr>
      <w:tr w:rsidR="00EF4354" w:rsidRPr="00EF4354" w14:paraId="12BE154E" w14:textId="77777777" w:rsidTr="00EF4354">
        <w:trPr>
          <w:trHeight w:val="188"/>
        </w:trPr>
        <w:tc>
          <w:tcPr>
            <w:tcW w:w="4499" w:type="dxa"/>
            <w:gridSpan w:val="2"/>
            <w:tcBorders>
              <w:top w:val="single" w:sz="12" w:space="0" w:color="auto"/>
              <w:left w:val="single" w:sz="12" w:space="0" w:color="auto"/>
              <w:bottom w:val="single" w:sz="4" w:space="0" w:color="auto"/>
              <w:right w:val="single" w:sz="12" w:space="0" w:color="auto"/>
            </w:tcBorders>
          </w:tcPr>
          <w:p w14:paraId="75DEBC07" w14:textId="77777777" w:rsidR="00EF4354" w:rsidRPr="00EF4354" w:rsidRDefault="00EF4354" w:rsidP="00EF4354">
            <w:pPr>
              <w:rPr>
                <w:sz w:val="20"/>
                <w:szCs w:val="20"/>
              </w:rPr>
            </w:pPr>
            <w:r w:rsidRPr="00EF4354">
              <w:rPr>
                <w:sz w:val="20"/>
                <w:szCs w:val="20"/>
              </w:rPr>
              <w:t>Domestic Violence</w:t>
            </w:r>
          </w:p>
        </w:tc>
        <w:tc>
          <w:tcPr>
            <w:tcW w:w="551" w:type="dxa"/>
            <w:gridSpan w:val="2"/>
            <w:tcBorders>
              <w:top w:val="single" w:sz="12" w:space="0" w:color="auto"/>
              <w:left w:val="single" w:sz="12" w:space="0" w:color="auto"/>
              <w:bottom w:val="single" w:sz="4" w:space="0" w:color="auto"/>
              <w:right w:val="single" w:sz="2" w:space="0" w:color="auto"/>
            </w:tcBorders>
          </w:tcPr>
          <w:p w14:paraId="7CE046FC" w14:textId="77777777" w:rsidR="00EF4354" w:rsidRPr="00EF4354" w:rsidRDefault="005C6F3F" w:rsidP="00EF4354">
            <w:pPr>
              <w:jc w:val="center"/>
              <w:rPr>
                <w:sz w:val="20"/>
                <w:szCs w:val="20"/>
              </w:rPr>
            </w:pPr>
            <w:r>
              <w:rPr>
                <w:sz w:val="20"/>
                <w:szCs w:val="20"/>
              </w:rPr>
              <w:t>0</w:t>
            </w:r>
          </w:p>
        </w:tc>
        <w:tc>
          <w:tcPr>
            <w:tcW w:w="540" w:type="dxa"/>
            <w:gridSpan w:val="2"/>
            <w:tcBorders>
              <w:top w:val="single" w:sz="12" w:space="0" w:color="auto"/>
              <w:left w:val="single" w:sz="2" w:space="0" w:color="auto"/>
              <w:bottom w:val="single" w:sz="4" w:space="0" w:color="auto"/>
              <w:right w:val="single" w:sz="2" w:space="0" w:color="auto"/>
            </w:tcBorders>
          </w:tcPr>
          <w:p w14:paraId="431027DC" w14:textId="77777777" w:rsidR="00EF4354" w:rsidRPr="00EF4354" w:rsidRDefault="00E16BD4" w:rsidP="00EF4354">
            <w:pPr>
              <w:jc w:val="center"/>
              <w:rPr>
                <w:sz w:val="20"/>
                <w:szCs w:val="20"/>
              </w:rPr>
            </w:pPr>
            <w:r>
              <w:rPr>
                <w:sz w:val="20"/>
                <w:szCs w:val="20"/>
              </w:rPr>
              <w:t>0</w:t>
            </w:r>
          </w:p>
        </w:tc>
        <w:tc>
          <w:tcPr>
            <w:tcW w:w="530" w:type="dxa"/>
            <w:gridSpan w:val="2"/>
            <w:tcBorders>
              <w:top w:val="single" w:sz="12" w:space="0" w:color="auto"/>
              <w:left w:val="single" w:sz="2" w:space="0" w:color="auto"/>
              <w:bottom w:val="single" w:sz="4" w:space="0" w:color="auto"/>
              <w:right w:val="single" w:sz="12" w:space="0" w:color="auto"/>
            </w:tcBorders>
          </w:tcPr>
          <w:p w14:paraId="5DD5F591"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4" w:space="0" w:color="auto"/>
              <w:right w:val="single" w:sz="2" w:space="0" w:color="auto"/>
            </w:tcBorders>
          </w:tcPr>
          <w:p w14:paraId="743AA2ED" w14:textId="77777777" w:rsidR="00EF4354" w:rsidRPr="00EF4354" w:rsidRDefault="00EF4354" w:rsidP="00EF4354">
            <w:pPr>
              <w:jc w:val="center"/>
              <w:rPr>
                <w:sz w:val="20"/>
                <w:szCs w:val="20"/>
              </w:rPr>
            </w:pPr>
            <w:r w:rsidRPr="00EF4354">
              <w:rPr>
                <w:sz w:val="20"/>
                <w:szCs w:val="20"/>
              </w:rPr>
              <w:t>0</w:t>
            </w:r>
          </w:p>
        </w:tc>
        <w:tc>
          <w:tcPr>
            <w:tcW w:w="525" w:type="dxa"/>
            <w:tcBorders>
              <w:top w:val="single" w:sz="12" w:space="0" w:color="auto"/>
              <w:left w:val="single" w:sz="2" w:space="0" w:color="auto"/>
              <w:bottom w:val="single" w:sz="4" w:space="0" w:color="auto"/>
              <w:right w:val="single" w:sz="2" w:space="0" w:color="auto"/>
            </w:tcBorders>
          </w:tcPr>
          <w:p w14:paraId="0889437B" w14:textId="77777777" w:rsidR="00EF4354" w:rsidRPr="00EF4354" w:rsidRDefault="00E16BD4" w:rsidP="00EF4354">
            <w:pPr>
              <w:jc w:val="center"/>
              <w:rPr>
                <w:sz w:val="20"/>
                <w:szCs w:val="20"/>
              </w:rPr>
            </w:pPr>
            <w:r>
              <w:rPr>
                <w:sz w:val="20"/>
                <w:szCs w:val="20"/>
              </w:rPr>
              <w:t>0</w:t>
            </w:r>
          </w:p>
        </w:tc>
        <w:tc>
          <w:tcPr>
            <w:tcW w:w="540" w:type="dxa"/>
            <w:tcBorders>
              <w:top w:val="single" w:sz="12" w:space="0" w:color="auto"/>
              <w:left w:val="single" w:sz="2" w:space="0" w:color="auto"/>
              <w:bottom w:val="single" w:sz="4" w:space="0" w:color="auto"/>
              <w:right w:val="single" w:sz="12" w:space="0" w:color="auto"/>
            </w:tcBorders>
          </w:tcPr>
          <w:p w14:paraId="14EE7005" w14:textId="77777777" w:rsidR="00EF4354" w:rsidRPr="00EF4354" w:rsidRDefault="00EF4354" w:rsidP="00EF4354">
            <w:pPr>
              <w:jc w:val="center"/>
              <w:rPr>
                <w:sz w:val="20"/>
                <w:szCs w:val="20"/>
              </w:rPr>
            </w:pPr>
            <w:r w:rsidRPr="00EF4354">
              <w:rPr>
                <w:sz w:val="20"/>
                <w:szCs w:val="20"/>
              </w:rPr>
              <w:t>0</w:t>
            </w:r>
          </w:p>
        </w:tc>
        <w:tc>
          <w:tcPr>
            <w:tcW w:w="510" w:type="dxa"/>
            <w:tcBorders>
              <w:top w:val="single" w:sz="12" w:space="0" w:color="auto"/>
              <w:left w:val="single" w:sz="12" w:space="0" w:color="auto"/>
              <w:bottom w:val="single" w:sz="4" w:space="0" w:color="auto"/>
              <w:right w:val="single" w:sz="2" w:space="0" w:color="auto"/>
            </w:tcBorders>
          </w:tcPr>
          <w:p w14:paraId="1A4C3B59" w14:textId="77777777" w:rsidR="00EF4354" w:rsidRPr="00EF4354" w:rsidRDefault="00381CA2" w:rsidP="00EF4354">
            <w:pPr>
              <w:jc w:val="center"/>
              <w:rPr>
                <w:sz w:val="20"/>
                <w:szCs w:val="20"/>
              </w:rPr>
            </w:pPr>
            <w:r>
              <w:rPr>
                <w:sz w:val="20"/>
                <w:szCs w:val="20"/>
              </w:rPr>
              <w:t>0</w:t>
            </w:r>
          </w:p>
        </w:tc>
        <w:tc>
          <w:tcPr>
            <w:tcW w:w="570" w:type="dxa"/>
            <w:gridSpan w:val="2"/>
            <w:tcBorders>
              <w:top w:val="single" w:sz="12" w:space="0" w:color="auto"/>
              <w:left w:val="single" w:sz="2" w:space="0" w:color="auto"/>
              <w:bottom w:val="single" w:sz="4" w:space="0" w:color="auto"/>
              <w:right w:val="single" w:sz="2" w:space="0" w:color="auto"/>
            </w:tcBorders>
          </w:tcPr>
          <w:p w14:paraId="798D7C67"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left w:val="single" w:sz="2" w:space="0" w:color="auto"/>
              <w:bottom w:val="single" w:sz="4" w:space="0" w:color="auto"/>
              <w:right w:val="single" w:sz="12" w:space="0" w:color="auto"/>
            </w:tcBorders>
          </w:tcPr>
          <w:p w14:paraId="43EA68AA" w14:textId="77777777" w:rsidR="00EF4354" w:rsidRPr="00EF4354" w:rsidRDefault="00EF4354" w:rsidP="00EF4354">
            <w:pPr>
              <w:jc w:val="center"/>
              <w:rPr>
                <w:sz w:val="20"/>
                <w:szCs w:val="20"/>
              </w:rPr>
            </w:pPr>
            <w:r w:rsidRPr="00EF4354">
              <w:rPr>
                <w:sz w:val="20"/>
                <w:szCs w:val="20"/>
              </w:rPr>
              <w:t>0</w:t>
            </w:r>
          </w:p>
        </w:tc>
      </w:tr>
      <w:tr w:rsidR="00EF4354" w:rsidRPr="00EF4354" w14:paraId="1CF5ECD1"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2144191F" w14:textId="77777777" w:rsidR="00EF4354" w:rsidRPr="00EF4354" w:rsidRDefault="00EF4354" w:rsidP="00EF4354">
            <w:pPr>
              <w:rPr>
                <w:sz w:val="20"/>
                <w:szCs w:val="20"/>
              </w:rPr>
            </w:pPr>
            <w:r w:rsidRPr="00EF4354">
              <w:rPr>
                <w:sz w:val="20"/>
                <w:szCs w:val="20"/>
              </w:rPr>
              <w:t>Dating Violence</w:t>
            </w:r>
          </w:p>
        </w:tc>
        <w:tc>
          <w:tcPr>
            <w:tcW w:w="551" w:type="dxa"/>
            <w:gridSpan w:val="2"/>
            <w:tcBorders>
              <w:left w:val="single" w:sz="12" w:space="0" w:color="auto"/>
              <w:bottom w:val="single" w:sz="4" w:space="0" w:color="auto"/>
              <w:right w:val="single" w:sz="2" w:space="0" w:color="auto"/>
            </w:tcBorders>
          </w:tcPr>
          <w:p w14:paraId="4C846E30"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0F83FC8F"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557CBA9D"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2D0FE982"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567DFD36"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3A67EA6B"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3F98D0A1"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4" w:space="0" w:color="auto"/>
              <w:right w:val="single" w:sz="2" w:space="0" w:color="auto"/>
            </w:tcBorders>
          </w:tcPr>
          <w:p w14:paraId="64888E72"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65CDA313" w14:textId="77777777" w:rsidR="00EF4354" w:rsidRPr="00EF4354" w:rsidRDefault="00EF4354" w:rsidP="00EF4354">
            <w:pPr>
              <w:jc w:val="center"/>
              <w:rPr>
                <w:sz w:val="20"/>
                <w:szCs w:val="20"/>
              </w:rPr>
            </w:pPr>
            <w:r w:rsidRPr="00EF4354">
              <w:rPr>
                <w:sz w:val="20"/>
                <w:szCs w:val="20"/>
              </w:rPr>
              <w:t>0</w:t>
            </w:r>
          </w:p>
        </w:tc>
      </w:tr>
      <w:tr w:rsidR="00EF4354" w:rsidRPr="00EF4354" w14:paraId="14299E58" w14:textId="77777777" w:rsidTr="00EF4354">
        <w:trPr>
          <w:trHeight w:val="188"/>
        </w:trPr>
        <w:tc>
          <w:tcPr>
            <w:tcW w:w="4499" w:type="dxa"/>
            <w:gridSpan w:val="2"/>
            <w:tcBorders>
              <w:left w:val="single" w:sz="12" w:space="0" w:color="auto"/>
              <w:bottom w:val="single" w:sz="12" w:space="0" w:color="auto"/>
              <w:right w:val="single" w:sz="12" w:space="0" w:color="auto"/>
            </w:tcBorders>
          </w:tcPr>
          <w:p w14:paraId="218ACA65" w14:textId="77777777" w:rsidR="00EF4354" w:rsidRPr="00EF4354" w:rsidRDefault="00EF4354" w:rsidP="00EF4354">
            <w:pPr>
              <w:rPr>
                <w:sz w:val="20"/>
                <w:szCs w:val="20"/>
              </w:rPr>
            </w:pPr>
            <w:r w:rsidRPr="00EF4354">
              <w:rPr>
                <w:sz w:val="20"/>
                <w:szCs w:val="20"/>
              </w:rPr>
              <w:t>Stalking</w:t>
            </w:r>
          </w:p>
        </w:tc>
        <w:tc>
          <w:tcPr>
            <w:tcW w:w="551" w:type="dxa"/>
            <w:gridSpan w:val="2"/>
            <w:tcBorders>
              <w:left w:val="single" w:sz="12" w:space="0" w:color="auto"/>
              <w:bottom w:val="single" w:sz="12" w:space="0" w:color="auto"/>
              <w:right w:val="single" w:sz="2" w:space="0" w:color="auto"/>
            </w:tcBorders>
          </w:tcPr>
          <w:p w14:paraId="64834E92"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12" w:space="0" w:color="auto"/>
              <w:right w:val="single" w:sz="2" w:space="0" w:color="auto"/>
            </w:tcBorders>
          </w:tcPr>
          <w:p w14:paraId="1C6A14A1"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12" w:space="0" w:color="auto"/>
              <w:right w:val="single" w:sz="12" w:space="0" w:color="auto"/>
            </w:tcBorders>
          </w:tcPr>
          <w:p w14:paraId="2CA612F2"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right w:val="single" w:sz="2" w:space="0" w:color="auto"/>
            </w:tcBorders>
          </w:tcPr>
          <w:p w14:paraId="7A319910"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12" w:space="0" w:color="auto"/>
              <w:right w:val="single" w:sz="2" w:space="0" w:color="auto"/>
            </w:tcBorders>
          </w:tcPr>
          <w:p w14:paraId="5BCA0222"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12" w:space="0" w:color="auto"/>
              <w:right w:val="single" w:sz="12" w:space="0" w:color="auto"/>
            </w:tcBorders>
          </w:tcPr>
          <w:p w14:paraId="6FC0ADFC"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12" w:space="0" w:color="auto"/>
              <w:right w:val="single" w:sz="2" w:space="0" w:color="auto"/>
            </w:tcBorders>
          </w:tcPr>
          <w:p w14:paraId="4DDFA25E"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12" w:space="0" w:color="auto"/>
              <w:right w:val="single" w:sz="2" w:space="0" w:color="auto"/>
            </w:tcBorders>
          </w:tcPr>
          <w:p w14:paraId="1764D9E0"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12" w:space="0" w:color="auto"/>
              <w:right w:val="single" w:sz="12" w:space="0" w:color="auto"/>
            </w:tcBorders>
          </w:tcPr>
          <w:p w14:paraId="1307252B" w14:textId="77777777" w:rsidR="00EF4354" w:rsidRPr="00EF4354" w:rsidRDefault="00EF4354" w:rsidP="00EF4354">
            <w:pPr>
              <w:jc w:val="center"/>
              <w:rPr>
                <w:sz w:val="20"/>
                <w:szCs w:val="20"/>
              </w:rPr>
            </w:pPr>
            <w:r w:rsidRPr="00EF4354">
              <w:rPr>
                <w:sz w:val="20"/>
                <w:szCs w:val="20"/>
              </w:rPr>
              <w:t>0</w:t>
            </w:r>
          </w:p>
        </w:tc>
      </w:tr>
    </w:tbl>
    <w:p w14:paraId="1BAC4088" w14:textId="77777777" w:rsidR="003B0158" w:rsidRDefault="003B0158" w:rsidP="00D56CC1">
      <w:pPr>
        <w:spacing w:after="0"/>
        <w:jc w:val="both"/>
        <w:rPr>
          <w:rStyle w:val="Strong"/>
          <w:rFonts w:ascii="Arial" w:hAnsi="Arial" w:cs="Arial"/>
          <w:sz w:val="24"/>
          <w:szCs w:val="24"/>
        </w:rPr>
      </w:pPr>
    </w:p>
    <w:p w14:paraId="3A345B7A" w14:textId="77777777" w:rsidR="003B0158" w:rsidRDefault="003B0158" w:rsidP="00D56CC1">
      <w:pPr>
        <w:spacing w:after="0"/>
        <w:jc w:val="both"/>
        <w:rPr>
          <w:rStyle w:val="Strong"/>
          <w:rFonts w:ascii="Arial" w:hAnsi="Arial" w:cs="Arial"/>
          <w:sz w:val="24"/>
          <w:szCs w:val="24"/>
        </w:rPr>
      </w:pPr>
    </w:p>
    <w:tbl>
      <w:tblPr>
        <w:tblStyle w:val="TableGrid104"/>
        <w:tblW w:w="9350" w:type="dxa"/>
        <w:tblLayout w:type="fixed"/>
        <w:tblLook w:val="0600" w:firstRow="0" w:lastRow="0" w:firstColumn="0" w:lastColumn="0" w:noHBand="1" w:noVBand="1"/>
      </w:tblPr>
      <w:tblGrid>
        <w:gridCol w:w="4478"/>
        <w:gridCol w:w="21"/>
        <w:gridCol w:w="515"/>
        <w:gridCol w:w="36"/>
        <w:gridCol w:w="504"/>
        <w:gridCol w:w="36"/>
        <w:gridCol w:w="504"/>
        <w:gridCol w:w="26"/>
        <w:gridCol w:w="514"/>
        <w:gridCol w:w="26"/>
        <w:gridCol w:w="525"/>
        <w:gridCol w:w="540"/>
        <w:gridCol w:w="510"/>
        <w:gridCol w:w="30"/>
        <w:gridCol w:w="540"/>
        <w:gridCol w:w="545"/>
      </w:tblGrid>
      <w:tr w:rsidR="00EF4354" w:rsidRPr="00EF4354" w14:paraId="0C0505DC" w14:textId="77777777" w:rsidTr="00EF4354">
        <w:tc>
          <w:tcPr>
            <w:tcW w:w="9350" w:type="dxa"/>
            <w:gridSpan w:val="16"/>
            <w:tcBorders>
              <w:top w:val="single" w:sz="12" w:space="0" w:color="auto"/>
              <w:left w:val="single" w:sz="12" w:space="0" w:color="auto"/>
              <w:right w:val="single" w:sz="12" w:space="0" w:color="auto"/>
            </w:tcBorders>
          </w:tcPr>
          <w:p w14:paraId="05A62866" w14:textId="5EE5975A" w:rsidR="00EF4354" w:rsidRPr="00EF4354" w:rsidRDefault="00381CA2" w:rsidP="00EF4354">
            <w:pPr>
              <w:jc w:val="center"/>
              <w:rPr>
                <w:b/>
                <w:sz w:val="24"/>
                <w:szCs w:val="24"/>
              </w:rPr>
            </w:pPr>
            <w:r>
              <w:rPr>
                <w:b/>
                <w:sz w:val="24"/>
                <w:szCs w:val="24"/>
              </w:rPr>
              <w:t>20</w:t>
            </w:r>
            <w:r w:rsidR="009C4AE2">
              <w:rPr>
                <w:b/>
                <w:sz w:val="24"/>
                <w:szCs w:val="24"/>
              </w:rPr>
              <w:t>2</w:t>
            </w:r>
            <w:r w:rsidR="00EC25C4">
              <w:rPr>
                <w:b/>
                <w:sz w:val="24"/>
                <w:szCs w:val="24"/>
              </w:rPr>
              <w:t>2</w:t>
            </w:r>
            <w:r w:rsidR="00EF4354" w:rsidRPr="00EF4354">
              <w:rPr>
                <w:b/>
                <w:sz w:val="24"/>
                <w:szCs w:val="24"/>
              </w:rPr>
              <w:t xml:space="preserve"> Campus Security Act Report – Arkansas State University-Newport</w:t>
            </w:r>
          </w:p>
          <w:p w14:paraId="526872B2" w14:textId="77777777" w:rsidR="00EF4354" w:rsidRPr="00EF4354" w:rsidRDefault="00EF4354" w:rsidP="00EF4354">
            <w:pPr>
              <w:jc w:val="center"/>
              <w:rPr>
                <w:b/>
                <w:sz w:val="24"/>
                <w:szCs w:val="24"/>
              </w:rPr>
            </w:pPr>
            <w:r w:rsidRPr="00EF4354">
              <w:rPr>
                <w:b/>
                <w:sz w:val="24"/>
                <w:szCs w:val="24"/>
              </w:rPr>
              <w:t>Adult education Truman</w:t>
            </w:r>
          </w:p>
        </w:tc>
      </w:tr>
      <w:tr w:rsidR="00EF4354" w:rsidRPr="00EF4354" w14:paraId="035D71AE" w14:textId="77777777" w:rsidTr="00EF4354">
        <w:trPr>
          <w:trHeight w:val="186"/>
        </w:trPr>
        <w:tc>
          <w:tcPr>
            <w:tcW w:w="4478" w:type="dxa"/>
            <w:vMerge w:val="restart"/>
            <w:tcBorders>
              <w:top w:val="single" w:sz="12" w:space="0" w:color="auto"/>
              <w:left w:val="single" w:sz="12" w:space="0" w:color="auto"/>
              <w:right w:val="single" w:sz="12" w:space="0" w:color="auto"/>
            </w:tcBorders>
          </w:tcPr>
          <w:p w14:paraId="37BE91AE" w14:textId="77777777" w:rsidR="00EF4354" w:rsidRPr="00EF4354" w:rsidRDefault="00EF4354" w:rsidP="00EF4354">
            <w:pPr>
              <w:rPr>
                <w:b/>
                <w:sz w:val="24"/>
                <w:szCs w:val="24"/>
              </w:rPr>
            </w:pPr>
          </w:p>
          <w:p w14:paraId="24E78200" w14:textId="77777777" w:rsidR="00EF4354" w:rsidRPr="00EF4354" w:rsidRDefault="00EF4354" w:rsidP="00EF4354">
            <w:pPr>
              <w:rPr>
                <w:b/>
                <w:sz w:val="24"/>
                <w:szCs w:val="24"/>
              </w:rPr>
            </w:pPr>
          </w:p>
          <w:p w14:paraId="6072FFE8" w14:textId="77777777" w:rsidR="00EF4354" w:rsidRPr="00EF4354" w:rsidRDefault="00EF4354" w:rsidP="00EF4354">
            <w:pPr>
              <w:rPr>
                <w:b/>
                <w:sz w:val="24"/>
                <w:szCs w:val="24"/>
              </w:rPr>
            </w:pPr>
          </w:p>
          <w:p w14:paraId="36D0532E" w14:textId="77777777" w:rsidR="00EF4354" w:rsidRPr="00EF4354" w:rsidRDefault="00EF4354" w:rsidP="00EF4354">
            <w:pPr>
              <w:jc w:val="center"/>
              <w:rPr>
                <w:b/>
              </w:rPr>
            </w:pPr>
            <w:r w:rsidRPr="00EF4354">
              <w:rPr>
                <w:b/>
              </w:rPr>
              <w:t>Reported Offenses Of</w:t>
            </w:r>
          </w:p>
        </w:tc>
        <w:tc>
          <w:tcPr>
            <w:tcW w:w="1616" w:type="dxa"/>
            <w:gridSpan w:val="6"/>
            <w:tcBorders>
              <w:top w:val="single" w:sz="12" w:space="0" w:color="auto"/>
              <w:left w:val="single" w:sz="12" w:space="0" w:color="auto"/>
              <w:bottom w:val="single" w:sz="12" w:space="0" w:color="auto"/>
              <w:right w:val="single" w:sz="12" w:space="0" w:color="auto"/>
            </w:tcBorders>
            <w:vAlign w:val="center"/>
          </w:tcPr>
          <w:p w14:paraId="7113D4C3" w14:textId="65FDF9E7" w:rsidR="00EF4354" w:rsidRPr="00EF4354" w:rsidRDefault="009C4AE2" w:rsidP="00EC25C4">
            <w:pPr>
              <w:jc w:val="center"/>
              <w:rPr>
                <w:b/>
              </w:rPr>
            </w:pPr>
            <w:r>
              <w:rPr>
                <w:b/>
              </w:rPr>
              <w:t>20</w:t>
            </w:r>
            <w:r w:rsidR="00EC25C4">
              <w:rPr>
                <w:b/>
              </w:rPr>
              <w:t>20</w:t>
            </w:r>
          </w:p>
        </w:tc>
        <w:tc>
          <w:tcPr>
            <w:tcW w:w="1631" w:type="dxa"/>
            <w:gridSpan w:val="5"/>
            <w:tcBorders>
              <w:top w:val="single" w:sz="12" w:space="0" w:color="auto"/>
              <w:left w:val="single" w:sz="12" w:space="0" w:color="auto"/>
              <w:bottom w:val="single" w:sz="12" w:space="0" w:color="auto"/>
              <w:right w:val="single" w:sz="12" w:space="0" w:color="auto"/>
            </w:tcBorders>
            <w:vAlign w:val="center"/>
          </w:tcPr>
          <w:p w14:paraId="20D640DE" w14:textId="533BD306" w:rsidR="00EF4354" w:rsidRPr="00EF4354" w:rsidRDefault="00EF4354" w:rsidP="00EC25C4">
            <w:pPr>
              <w:jc w:val="center"/>
              <w:rPr>
                <w:b/>
              </w:rPr>
            </w:pPr>
            <w:r w:rsidRPr="00EF4354">
              <w:rPr>
                <w:b/>
              </w:rPr>
              <w:t>20</w:t>
            </w:r>
            <w:r w:rsidR="009C4AE2">
              <w:rPr>
                <w:b/>
              </w:rPr>
              <w:t>2</w:t>
            </w:r>
            <w:r w:rsidR="00EC25C4">
              <w:rPr>
                <w:b/>
              </w:rPr>
              <w:t>1</w:t>
            </w:r>
          </w:p>
        </w:tc>
        <w:tc>
          <w:tcPr>
            <w:tcW w:w="1625" w:type="dxa"/>
            <w:gridSpan w:val="4"/>
            <w:tcBorders>
              <w:top w:val="single" w:sz="12" w:space="0" w:color="auto"/>
              <w:left w:val="single" w:sz="12" w:space="0" w:color="auto"/>
              <w:right w:val="single" w:sz="12" w:space="0" w:color="auto"/>
            </w:tcBorders>
            <w:vAlign w:val="center"/>
          </w:tcPr>
          <w:p w14:paraId="56833A39" w14:textId="38A8468D" w:rsidR="00EF4354" w:rsidRPr="00EF4354" w:rsidRDefault="00EF4354" w:rsidP="00EC25C4">
            <w:pPr>
              <w:jc w:val="center"/>
              <w:rPr>
                <w:b/>
              </w:rPr>
            </w:pPr>
            <w:r w:rsidRPr="00EF4354">
              <w:rPr>
                <w:b/>
              </w:rPr>
              <w:t>2</w:t>
            </w:r>
            <w:r w:rsidR="00192535">
              <w:rPr>
                <w:b/>
              </w:rPr>
              <w:t>0</w:t>
            </w:r>
            <w:r w:rsidR="005C6F3F">
              <w:rPr>
                <w:b/>
              </w:rPr>
              <w:t>2</w:t>
            </w:r>
            <w:r w:rsidR="00EC25C4">
              <w:rPr>
                <w:b/>
              </w:rPr>
              <w:t>2</w:t>
            </w:r>
          </w:p>
        </w:tc>
      </w:tr>
      <w:tr w:rsidR="00EF4354" w:rsidRPr="00EF4354" w14:paraId="2858FA3F" w14:textId="77777777" w:rsidTr="00EF4354">
        <w:trPr>
          <w:cantSplit/>
          <w:trHeight w:val="1800"/>
        </w:trPr>
        <w:tc>
          <w:tcPr>
            <w:tcW w:w="4478" w:type="dxa"/>
            <w:vMerge/>
            <w:tcBorders>
              <w:left w:val="single" w:sz="12" w:space="0" w:color="auto"/>
              <w:bottom w:val="single" w:sz="12" w:space="0" w:color="auto"/>
              <w:right w:val="single" w:sz="12" w:space="0" w:color="auto"/>
            </w:tcBorders>
          </w:tcPr>
          <w:p w14:paraId="32DED2F0" w14:textId="77777777" w:rsidR="00EF4354" w:rsidRPr="00EF4354" w:rsidRDefault="00EF4354" w:rsidP="00EF4354"/>
        </w:tc>
        <w:tc>
          <w:tcPr>
            <w:tcW w:w="536" w:type="dxa"/>
            <w:gridSpan w:val="2"/>
            <w:tcBorders>
              <w:top w:val="single" w:sz="12" w:space="0" w:color="auto"/>
              <w:left w:val="single" w:sz="12" w:space="0" w:color="auto"/>
              <w:bottom w:val="single" w:sz="12" w:space="0" w:color="auto"/>
            </w:tcBorders>
            <w:textDirection w:val="btLr"/>
          </w:tcPr>
          <w:p w14:paraId="294F19E8" w14:textId="77777777" w:rsidR="00EF4354" w:rsidRPr="00EF4354" w:rsidRDefault="00EF4354" w:rsidP="00EF4354">
            <w:pPr>
              <w:ind w:left="113" w:right="113"/>
              <w:rPr>
                <w:b/>
              </w:rPr>
            </w:pPr>
            <w:r w:rsidRPr="00EF4354">
              <w:rPr>
                <w:b/>
              </w:rPr>
              <w:t>On Campus</w:t>
            </w:r>
          </w:p>
        </w:tc>
        <w:tc>
          <w:tcPr>
            <w:tcW w:w="540" w:type="dxa"/>
            <w:gridSpan w:val="2"/>
            <w:tcBorders>
              <w:top w:val="single" w:sz="12" w:space="0" w:color="auto"/>
              <w:bottom w:val="single" w:sz="12" w:space="0" w:color="auto"/>
            </w:tcBorders>
            <w:textDirection w:val="btLr"/>
          </w:tcPr>
          <w:p w14:paraId="5AA18F27" w14:textId="77777777" w:rsidR="00EF4354" w:rsidRPr="00EF4354" w:rsidRDefault="00EF4354" w:rsidP="00EF4354">
            <w:pPr>
              <w:ind w:left="113" w:right="113"/>
              <w:rPr>
                <w:b/>
              </w:rPr>
            </w:pPr>
            <w:r w:rsidRPr="00EF4354">
              <w:rPr>
                <w:b/>
              </w:rPr>
              <w:t>Non-Campus</w:t>
            </w:r>
          </w:p>
        </w:tc>
        <w:tc>
          <w:tcPr>
            <w:tcW w:w="540" w:type="dxa"/>
            <w:gridSpan w:val="2"/>
            <w:tcBorders>
              <w:top w:val="single" w:sz="12" w:space="0" w:color="auto"/>
              <w:bottom w:val="single" w:sz="12" w:space="0" w:color="auto"/>
              <w:right w:val="single" w:sz="12" w:space="0" w:color="auto"/>
            </w:tcBorders>
            <w:textDirection w:val="btLr"/>
          </w:tcPr>
          <w:p w14:paraId="02FDBC04" w14:textId="77777777" w:rsidR="00EF4354" w:rsidRPr="00EF4354" w:rsidRDefault="00EF4354" w:rsidP="00EF4354">
            <w:pPr>
              <w:ind w:left="113" w:right="113"/>
              <w:rPr>
                <w:b/>
              </w:rPr>
            </w:pPr>
            <w:r w:rsidRPr="00EF4354">
              <w:rPr>
                <w:b/>
              </w:rPr>
              <w:t>Public Property</w:t>
            </w:r>
          </w:p>
        </w:tc>
        <w:tc>
          <w:tcPr>
            <w:tcW w:w="540" w:type="dxa"/>
            <w:gridSpan w:val="2"/>
            <w:tcBorders>
              <w:top w:val="single" w:sz="12" w:space="0" w:color="auto"/>
              <w:left w:val="single" w:sz="12" w:space="0" w:color="auto"/>
              <w:bottom w:val="single" w:sz="12" w:space="0" w:color="auto"/>
            </w:tcBorders>
            <w:textDirection w:val="btLr"/>
          </w:tcPr>
          <w:p w14:paraId="5B2287B2" w14:textId="77777777" w:rsidR="00EF4354" w:rsidRPr="00EF4354" w:rsidRDefault="00EF4354" w:rsidP="00EF4354">
            <w:pPr>
              <w:ind w:left="113" w:right="113"/>
              <w:rPr>
                <w:b/>
              </w:rPr>
            </w:pPr>
            <w:r w:rsidRPr="00EF4354">
              <w:rPr>
                <w:b/>
              </w:rPr>
              <w:t>On Campus</w:t>
            </w:r>
          </w:p>
        </w:tc>
        <w:tc>
          <w:tcPr>
            <w:tcW w:w="551" w:type="dxa"/>
            <w:gridSpan w:val="2"/>
            <w:tcBorders>
              <w:top w:val="single" w:sz="12" w:space="0" w:color="auto"/>
              <w:bottom w:val="single" w:sz="12" w:space="0" w:color="auto"/>
            </w:tcBorders>
            <w:textDirection w:val="btLr"/>
          </w:tcPr>
          <w:p w14:paraId="56BC91E1" w14:textId="77777777" w:rsidR="00EF4354" w:rsidRPr="00EF4354" w:rsidRDefault="00EF4354" w:rsidP="00EF4354">
            <w:pPr>
              <w:ind w:left="113" w:right="113"/>
              <w:rPr>
                <w:b/>
              </w:rPr>
            </w:pPr>
            <w:r w:rsidRPr="00EF4354">
              <w:rPr>
                <w:b/>
              </w:rPr>
              <w:t>Non-Campus</w:t>
            </w:r>
          </w:p>
        </w:tc>
        <w:tc>
          <w:tcPr>
            <w:tcW w:w="540" w:type="dxa"/>
            <w:tcBorders>
              <w:top w:val="single" w:sz="12" w:space="0" w:color="auto"/>
              <w:bottom w:val="single" w:sz="12" w:space="0" w:color="auto"/>
              <w:right w:val="single" w:sz="12" w:space="0" w:color="auto"/>
            </w:tcBorders>
            <w:textDirection w:val="btLr"/>
          </w:tcPr>
          <w:p w14:paraId="1B3549E5" w14:textId="77777777" w:rsidR="00EF4354" w:rsidRPr="00EF4354" w:rsidRDefault="00EF4354" w:rsidP="00EF4354">
            <w:pPr>
              <w:ind w:left="113" w:right="113"/>
              <w:rPr>
                <w:b/>
              </w:rPr>
            </w:pPr>
            <w:r w:rsidRPr="00EF4354">
              <w:rPr>
                <w:b/>
              </w:rPr>
              <w:t>Public Property</w:t>
            </w:r>
          </w:p>
        </w:tc>
        <w:tc>
          <w:tcPr>
            <w:tcW w:w="540" w:type="dxa"/>
            <w:gridSpan w:val="2"/>
            <w:tcBorders>
              <w:top w:val="single" w:sz="12" w:space="0" w:color="auto"/>
              <w:left w:val="single" w:sz="12" w:space="0" w:color="auto"/>
              <w:bottom w:val="single" w:sz="12" w:space="0" w:color="auto"/>
            </w:tcBorders>
            <w:textDirection w:val="btLr"/>
          </w:tcPr>
          <w:p w14:paraId="666091E8" w14:textId="77777777" w:rsidR="00EF4354" w:rsidRPr="00EF4354" w:rsidRDefault="00EF4354" w:rsidP="00EF4354">
            <w:pPr>
              <w:ind w:left="113" w:right="113"/>
              <w:rPr>
                <w:b/>
              </w:rPr>
            </w:pPr>
            <w:r w:rsidRPr="00EF4354">
              <w:rPr>
                <w:b/>
              </w:rPr>
              <w:t xml:space="preserve">On Campus </w:t>
            </w:r>
          </w:p>
        </w:tc>
        <w:tc>
          <w:tcPr>
            <w:tcW w:w="540" w:type="dxa"/>
            <w:tcBorders>
              <w:top w:val="single" w:sz="12" w:space="0" w:color="auto"/>
              <w:bottom w:val="single" w:sz="12" w:space="0" w:color="auto"/>
            </w:tcBorders>
            <w:textDirection w:val="btLr"/>
          </w:tcPr>
          <w:p w14:paraId="21CA6892" w14:textId="77777777" w:rsidR="00EF4354" w:rsidRPr="00EF4354" w:rsidRDefault="00EF4354" w:rsidP="00EF4354">
            <w:pPr>
              <w:ind w:left="113" w:right="113"/>
              <w:rPr>
                <w:b/>
              </w:rPr>
            </w:pPr>
            <w:r w:rsidRPr="00EF4354">
              <w:rPr>
                <w:b/>
              </w:rPr>
              <w:t>Non-Campus</w:t>
            </w:r>
          </w:p>
        </w:tc>
        <w:tc>
          <w:tcPr>
            <w:tcW w:w="545" w:type="dxa"/>
            <w:tcBorders>
              <w:top w:val="single" w:sz="12" w:space="0" w:color="auto"/>
              <w:bottom w:val="single" w:sz="12" w:space="0" w:color="auto"/>
              <w:right w:val="single" w:sz="12" w:space="0" w:color="auto"/>
            </w:tcBorders>
            <w:textDirection w:val="btLr"/>
          </w:tcPr>
          <w:p w14:paraId="6D1A631B" w14:textId="77777777" w:rsidR="00EF4354" w:rsidRPr="00EF4354" w:rsidRDefault="00EF4354" w:rsidP="00EF4354">
            <w:pPr>
              <w:ind w:left="113" w:right="113"/>
              <w:rPr>
                <w:b/>
              </w:rPr>
            </w:pPr>
            <w:r w:rsidRPr="00EF4354">
              <w:rPr>
                <w:b/>
              </w:rPr>
              <w:t>Public Property</w:t>
            </w:r>
          </w:p>
        </w:tc>
      </w:tr>
      <w:tr w:rsidR="00EF4354" w:rsidRPr="00EF4354" w14:paraId="37545F46" w14:textId="77777777" w:rsidTr="00EF4354">
        <w:trPr>
          <w:trHeight w:val="260"/>
        </w:trPr>
        <w:tc>
          <w:tcPr>
            <w:tcW w:w="4478" w:type="dxa"/>
            <w:tcBorders>
              <w:top w:val="single" w:sz="12" w:space="0" w:color="auto"/>
              <w:left w:val="single" w:sz="12" w:space="0" w:color="auto"/>
              <w:bottom w:val="single" w:sz="6" w:space="0" w:color="auto"/>
              <w:right w:val="single" w:sz="12" w:space="0" w:color="auto"/>
            </w:tcBorders>
          </w:tcPr>
          <w:p w14:paraId="78850B0A" w14:textId="77777777" w:rsidR="00EF4354" w:rsidRPr="00EF4354" w:rsidRDefault="00EF4354" w:rsidP="00EF4354">
            <w:pPr>
              <w:rPr>
                <w:sz w:val="20"/>
                <w:szCs w:val="20"/>
              </w:rPr>
            </w:pPr>
            <w:r w:rsidRPr="00EF4354">
              <w:rPr>
                <w:sz w:val="20"/>
                <w:szCs w:val="20"/>
              </w:rPr>
              <w:t>Murder (includes non-negligent manslaughter)</w:t>
            </w:r>
          </w:p>
        </w:tc>
        <w:tc>
          <w:tcPr>
            <w:tcW w:w="536" w:type="dxa"/>
            <w:gridSpan w:val="2"/>
            <w:tcBorders>
              <w:top w:val="single" w:sz="12" w:space="0" w:color="auto"/>
              <w:left w:val="single" w:sz="12" w:space="0" w:color="auto"/>
              <w:bottom w:val="single" w:sz="6" w:space="0" w:color="auto"/>
            </w:tcBorders>
            <w:vAlign w:val="center"/>
          </w:tcPr>
          <w:p w14:paraId="23057BC4"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bottom w:val="single" w:sz="6" w:space="0" w:color="auto"/>
            </w:tcBorders>
            <w:vAlign w:val="center"/>
          </w:tcPr>
          <w:p w14:paraId="2469CEDE"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bottom w:val="single" w:sz="6" w:space="0" w:color="auto"/>
              <w:right w:val="single" w:sz="12" w:space="0" w:color="auto"/>
            </w:tcBorders>
            <w:vAlign w:val="center"/>
          </w:tcPr>
          <w:p w14:paraId="0A31EB20"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6" w:space="0" w:color="auto"/>
            </w:tcBorders>
            <w:vAlign w:val="center"/>
          </w:tcPr>
          <w:p w14:paraId="3815E140"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12" w:space="0" w:color="auto"/>
              <w:bottom w:val="single" w:sz="6" w:space="0" w:color="auto"/>
            </w:tcBorders>
            <w:vAlign w:val="center"/>
          </w:tcPr>
          <w:p w14:paraId="3A6F17B0"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bottom w:val="single" w:sz="6" w:space="0" w:color="auto"/>
              <w:right w:val="single" w:sz="12" w:space="0" w:color="auto"/>
            </w:tcBorders>
            <w:vAlign w:val="center"/>
          </w:tcPr>
          <w:p w14:paraId="52EC80B2"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6" w:space="0" w:color="auto"/>
            </w:tcBorders>
            <w:vAlign w:val="center"/>
          </w:tcPr>
          <w:p w14:paraId="56120AA0"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bottom w:val="single" w:sz="6" w:space="0" w:color="auto"/>
            </w:tcBorders>
            <w:vAlign w:val="center"/>
          </w:tcPr>
          <w:p w14:paraId="0D2E6D6D"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bottom w:val="single" w:sz="6" w:space="0" w:color="auto"/>
              <w:right w:val="single" w:sz="12" w:space="0" w:color="auto"/>
            </w:tcBorders>
            <w:vAlign w:val="center"/>
          </w:tcPr>
          <w:p w14:paraId="4928A525" w14:textId="77777777" w:rsidR="00EF4354" w:rsidRPr="00EF4354" w:rsidRDefault="00EF4354" w:rsidP="00EF4354">
            <w:pPr>
              <w:jc w:val="center"/>
              <w:rPr>
                <w:sz w:val="20"/>
                <w:szCs w:val="20"/>
              </w:rPr>
            </w:pPr>
            <w:r w:rsidRPr="00EF4354">
              <w:rPr>
                <w:sz w:val="20"/>
                <w:szCs w:val="20"/>
              </w:rPr>
              <w:t>0</w:t>
            </w:r>
          </w:p>
        </w:tc>
      </w:tr>
      <w:tr w:rsidR="00EF4354" w:rsidRPr="00EF4354" w14:paraId="27C8D851" w14:textId="77777777" w:rsidTr="00EF4354">
        <w:trPr>
          <w:trHeight w:val="260"/>
        </w:trPr>
        <w:tc>
          <w:tcPr>
            <w:tcW w:w="4478" w:type="dxa"/>
            <w:tcBorders>
              <w:top w:val="single" w:sz="6" w:space="0" w:color="auto"/>
              <w:left w:val="single" w:sz="12" w:space="0" w:color="auto"/>
              <w:bottom w:val="single" w:sz="4" w:space="0" w:color="auto"/>
              <w:right w:val="single" w:sz="12" w:space="0" w:color="auto"/>
            </w:tcBorders>
          </w:tcPr>
          <w:p w14:paraId="3AD7CA4F" w14:textId="77777777" w:rsidR="00EF4354" w:rsidRPr="00EF4354" w:rsidRDefault="00EF4354" w:rsidP="00EF4354">
            <w:pPr>
              <w:rPr>
                <w:sz w:val="20"/>
                <w:szCs w:val="20"/>
              </w:rPr>
            </w:pPr>
            <w:r w:rsidRPr="00EF4354">
              <w:rPr>
                <w:sz w:val="20"/>
                <w:szCs w:val="20"/>
              </w:rPr>
              <w:t>Negligent manslaughter</w:t>
            </w:r>
          </w:p>
        </w:tc>
        <w:tc>
          <w:tcPr>
            <w:tcW w:w="536" w:type="dxa"/>
            <w:gridSpan w:val="2"/>
            <w:tcBorders>
              <w:top w:val="single" w:sz="6" w:space="0" w:color="auto"/>
              <w:left w:val="single" w:sz="12" w:space="0" w:color="auto"/>
              <w:bottom w:val="single" w:sz="4" w:space="0" w:color="auto"/>
            </w:tcBorders>
            <w:vAlign w:val="center"/>
          </w:tcPr>
          <w:p w14:paraId="0379164A"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bottom w:val="single" w:sz="4" w:space="0" w:color="auto"/>
            </w:tcBorders>
            <w:vAlign w:val="center"/>
          </w:tcPr>
          <w:p w14:paraId="5758C356"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bottom w:val="single" w:sz="4" w:space="0" w:color="auto"/>
              <w:right w:val="single" w:sz="12" w:space="0" w:color="auto"/>
            </w:tcBorders>
            <w:vAlign w:val="center"/>
          </w:tcPr>
          <w:p w14:paraId="034AABC3"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left w:val="single" w:sz="12" w:space="0" w:color="auto"/>
              <w:bottom w:val="single" w:sz="4" w:space="0" w:color="auto"/>
            </w:tcBorders>
            <w:vAlign w:val="center"/>
          </w:tcPr>
          <w:p w14:paraId="62AC126F"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6" w:space="0" w:color="auto"/>
              <w:bottom w:val="single" w:sz="4" w:space="0" w:color="auto"/>
            </w:tcBorders>
            <w:vAlign w:val="center"/>
          </w:tcPr>
          <w:p w14:paraId="7E4C07CF" w14:textId="77777777" w:rsidR="00EF4354" w:rsidRPr="00EF4354" w:rsidRDefault="00EF4354" w:rsidP="00EF4354">
            <w:pPr>
              <w:jc w:val="center"/>
              <w:rPr>
                <w:sz w:val="20"/>
                <w:szCs w:val="20"/>
              </w:rPr>
            </w:pPr>
            <w:r w:rsidRPr="00EF4354">
              <w:rPr>
                <w:sz w:val="20"/>
                <w:szCs w:val="20"/>
              </w:rPr>
              <w:t>0</w:t>
            </w:r>
          </w:p>
        </w:tc>
        <w:tc>
          <w:tcPr>
            <w:tcW w:w="540" w:type="dxa"/>
            <w:tcBorders>
              <w:top w:val="single" w:sz="6" w:space="0" w:color="auto"/>
              <w:bottom w:val="single" w:sz="4" w:space="0" w:color="auto"/>
              <w:right w:val="single" w:sz="12" w:space="0" w:color="auto"/>
            </w:tcBorders>
            <w:vAlign w:val="center"/>
          </w:tcPr>
          <w:p w14:paraId="45D49F16"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6" w:space="0" w:color="auto"/>
              <w:left w:val="single" w:sz="12" w:space="0" w:color="auto"/>
              <w:bottom w:val="single" w:sz="4" w:space="0" w:color="auto"/>
            </w:tcBorders>
            <w:vAlign w:val="center"/>
          </w:tcPr>
          <w:p w14:paraId="08E7F7D2" w14:textId="77777777" w:rsidR="00EF4354" w:rsidRPr="00EF4354" w:rsidRDefault="00EF4354" w:rsidP="00EF4354">
            <w:pPr>
              <w:jc w:val="center"/>
              <w:rPr>
                <w:sz w:val="20"/>
                <w:szCs w:val="20"/>
              </w:rPr>
            </w:pPr>
            <w:r w:rsidRPr="00EF4354">
              <w:rPr>
                <w:sz w:val="20"/>
                <w:szCs w:val="20"/>
              </w:rPr>
              <w:t>0</w:t>
            </w:r>
          </w:p>
        </w:tc>
        <w:tc>
          <w:tcPr>
            <w:tcW w:w="540" w:type="dxa"/>
            <w:tcBorders>
              <w:top w:val="single" w:sz="6" w:space="0" w:color="auto"/>
              <w:bottom w:val="single" w:sz="4" w:space="0" w:color="auto"/>
            </w:tcBorders>
            <w:vAlign w:val="center"/>
          </w:tcPr>
          <w:p w14:paraId="461AEB2F" w14:textId="77777777" w:rsidR="00EF4354" w:rsidRPr="00EF4354" w:rsidRDefault="00EF4354" w:rsidP="00EF4354">
            <w:pPr>
              <w:jc w:val="center"/>
              <w:rPr>
                <w:sz w:val="20"/>
                <w:szCs w:val="20"/>
              </w:rPr>
            </w:pPr>
            <w:r w:rsidRPr="00EF4354">
              <w:rPr>
                <w:sz w:val="20"/>
                <w:szCs w:val="20"/>
              </w:rPr>
              <w:t>0</w:t>
            </w:r>
          </w:p>
        </w:tc>
        <w:tc>
          <w:tcPr>
            <w:tcW w:w="545" w:type="dxa"/>
            <w:tcBorders>
              <w:top w:val="single" w:sz="6" w:space="0" w:color="auto"/>
              <w:bottom w:val="single" w:sz="4" w:space="0" w:color="auto"/>
              <w:right w:val="single" w:sz="12" w:space="0" w:color="auto"/>
            </w:tcBorders>
            <w:vAlign w:val="center"/>
          </w:tcPr>
          <w:p w14:paraId="11BD573F" w14:textId="77777777" w:rsidR="00EF4354" w:rsidRPr="00EF4354" w:rsidRDefault="00EF4354" w:rsidP="00EF4354">
            <w:pPr>
              <w:jc w:val="center"/>
              <w:rPr>
                <w:sz w:val="20"/>
                <w:szCs w:val="20"/>
              </w:rPr>
            </w:pPr>
            <w:r w:rsidRPr="00EF4354">
              <w:rPr>
                <w:sz w:val="20"/>
                <w:szCs w:val="20"/>
              </w:rPr>
              <w:t>0</w:t>
            </w:r>
          </w:p>
        </w:tc>
      </w:tr>
      <w:tr w:rsidR="00EF4354" w:rsidRPr="00EF4354" w14:paraId="0FDE482F" w14:textId="77777777" w:rsidTr="00EF4354">
        <w:tc>
          <w:tcPr>
            <w:tcW w:w="4478" w:type="dxa"/>
            <w:tcBorders>
              <w:top w:val="single" w:sz="4" w:space="0" w:color="auto"/>
              <w:left w:val="single" w:sz="12" w:space="0" w:color="auto"/>
              <w:right w:val="single" w:sz="12" w:space="0" w:color="auto"/>
            </w:tcBorders>
          </w:tcPr>
          <w:p w14:paraId="5F1F5964" w14:textId="77777777" w:rsidR="00EF4354" w:rsidRPr="00EF4354" w:rsidRDefault="00EF4354" w:rsidP="00EF4354">
            <w:pPr>
              <w:rPr>
                <w:sz w:val="20"/>
                <w:szCs w:val="20"/>
              </w:rPr>
            </w:pPr>
            <w:r w:rsidRPr="00EF4354">
              <w:rPr>
                <w:sz w:val="20"/>
                <w:szCs w:val="20"/>
              </w:rPr>
              <w:t>Sex Offenses</w:t>
            </w:r>
          </w:p>
        </w:tc>
        <w:tc>
          <w:tcPr>
            <w:tcW w:w="536" w:type="dxa"/>
            <w:gridSpan w:val="2"/>
            <w:tcBorders>
              <w:top w:val="single" w:sz="4" w:space="0" w:color="auto"/>
              <w:left w:val="single" w:sz="12" w:space="0" w:color="auto"/>
            </w:tcBorders>
            <w:vAlign w:val="center"/>
          </w:tcPr>
          <w:p w14:paraId="50B5337C"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tcBorders>
            <w:vAlign w:val="center"/>
          </w:tcPr>
          <w:p w14:paraId="5284F3F0"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right w:val="single" w:sz="12" w:space="0" w:color="auto"/>
            </w:tcBorders>
            <w:vAlign w:val="center"/>
          </w:tcPr>
          <w:p w14:paraId="518F1A80"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79F871F2"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4" w:space="0" w:color="auto"/>
            </w:tcBorders>
            <w:vAlign w:val="center"/>
          </w:tcPr>
          <w:p w14:paraId="4B383BC3"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right w:val="single" w:sz="12" w:space="0" w:color="auto"/>
            </w:tcBorders>
            <w:vAlign w:val="center"/>
          </w:tcPr>
          <w:p w14:paraId="47598294"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4FF34055"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tcBorders>
            <w:vAlign w:val="center"/>
          </w:tcPr>
          <w:p w14:paraId="41F7CB2E" w14:textId="77777777" w:rsidR="00EF4354" w:rsidRPr="00EF4354" w:rsidRDefault="00EF4354" w:rsidP="00EF4354">
            <w:pPr>
              <w:jc w:val="center"/>
              <w:rPr>
                <w:sz w:val="20"/>
                <w:szCs w:val="20"/>
              </w:rPr>
            </w:pPr>
            <w:r w:rsidRPr="00EF4354">
              <w:rPr>
                <w:sz w:val="20"/>
                <w:szCs w:val="20"/>
              </w:rPr>
              <w:t>0</w:t>
            </w:r>
          </w:p>
        </w:tc>
        <w:tc>
          <w:tcPr>
            <w:tcW w:w="545" w:type="dxa"/>
            <w:tcBorders>
              <w:top w:val="single" w:sz="4" w:space="0" w:color="auto"/>
              <w:right w:val="single" w:sz="12" w:space="0" w:color="auto"/>
            </w:tcBorders>
            <w:vAlign w:val="center"/>
          </w:tcPr>
          <w:p w14:paraId="5A3A766E" w14:textId="77777777" w:rsidR="00EF4354" w:rsidRPr="00EF4354" w:rsidRDefault="00EF4354" w:rsidP="00EF4354">
            <w:pPr>
              <w:jc w:val="center"/>
              <w:rPr>
                <w:sz w:val="20"/>
                <w:szCs w:val="20"/>
              </w:rPr>
            </w:pPr>
            <w:r w:rsidRPr="00EF4354">
              <w:rPr>
                <w:sz w:val="20"/>
                <w:szCs w:val="20"/>
              </w:rPr>
              <w:t>0</w:t>
            </w:r>
          </w:p>
        </w:tc>
      </w:tr>
      <w:tr w:rsidR="00EF4354" w:rsidRPr="00EF4354" w14:paraId="49C8F4A5" w14:textId="77777777" w:rsidTr="00EF4354">
        <w:tc>
          <w:tcPr>
            <w:tcW w:w="4478" w:type="dxa"/>
            <w:tcBorders>
              <w:top w:val="single" w:sz="4" w:space="0" w:color="auto"/>
              <w:left w:val="single" w:sz="12" w:space="0" w:color="auto"/>
              <w:right w:val="single" w:sz="12" w:space="0" w:color="auto"/>
            </w:tcBorders>
          </w:tcPr>
          <w:p w14:paraId="5D83EDF7" w14:textId="77777777" w:rsidR="00EF4354" w:rsidRPr="00EF4354" w:rsidRDefault="00EF4354" w:rsidP="00EF4354">
            <w:pPr>
              <w:rPr>
                <w:sz w:val="20"/>
                <w:szCs w:val="20"/>
              </w:rPr>
            </w:pPr>
            <w:r w:rsidRPr="00EF4354">
              <w:rPr>
                <w:sz w:val="20"/>
                <w:szCs w:val="20"/>
              </w:rPr>
              <w:lastRenderedPageBreak/>
              <w:t>Robbery</w:t>
            </w:r>
          </w:p>
        </w:tc>
        <w:tc>
          <w:tcPr>
            <w:tcW w:w="536" w:type="dxa"/>
            <w:gridSpan w:val="2"/>
            <w:tcBorders>
              <w:top w:val="single" w:sz="4" w:space="0" w:color="auto"/>
              <w:left w:val="single" w:sz="12" w:space="0" w:color="auto"/>
            </w:tcBorders>
            <w:vAlign w:val="center"/>
          </w:tcPr>
          <w:p w14:paraId="294D1418"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tcBorders>
            <w:vAlign w:val="center"/>
          </w:tcPr>
          <w:p w14:paraId="0D089DC3"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right w:val="single" w:sz="12" w:space="0" w:color="auto"/>
            </w:tcBorders>
            <w:vAlign w:val="center"/>
          </w:tcPr>
          <w:p w14:paraId="1E98E86E"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6B198C57" w14:textId="77777777" w:rsidR="00EF4354" w:rsidRPr="00EF4354" w:rsidRDefault="00EF4354" w:rsidP="00EF4354">
            <w:pPr>
              <w:jc w:val="center"/>
              <w:rPr>
                <w:sz w:val="20"/>
                <w:szCs w:val="20"/>
              </w:rPr>
            </w:pPr>
            <w:r w:rsidRPr="00EF4354">
              <w:rPr>
                <w:sz w:val="20"/>
                <w:szCs w:val="20"/>
              </w:rPr>
              <w:t>0</w:t>
            </w:r>
          </w:p>
        </w:tc>
        <w:tc>
          <w:tcPr>
            <w:tcW w:w="551" w:type="dxa"/>
            <w:gridSpan w:val="2"/>
            <w:tcBorders>
              <w:top w:val="single" w:sz="4" w:space="0" w:color="auto"/>
            </w:tcBorders>
            <w:vAlign w:val="center"/>
          </w:tcPr>
          <w:p w14:paraId="4E29D147"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right w:val="single" w:sz="12" w:space="0" w:color="auto"/>
            </w:tcBorders>
            <w:vAlign w:val="center"/>
          </w:tcPr>
          <w:p w14:paraId="354E6B62"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4" w:space="0" w:color="auto"/>
              <w:left w:val="single" w:sz="12" w:space="0" w:color="auto"/>
            </w:tcBorders>
            <w:vAlign w:val="center"/>
          </w:tcPr>
          <w:p w14:paraId="1C7A593C" w14:textId="77777777" w:rsidR="00EF4354" w:rsidRPr="00EF4354" w:rsidRDefault="00EF4354" w:rsidP="00EF4354">
            <w:pPr>
              <w:jc w:val="center"/>
              <w:rPr>
                <w:sz w:val="20"/>
                <w:szCs w:val="20"/>
              </w:rPr>
            </w:pPr>
            <w:r w:rsidRPr="00EF4354">
              <w:rPr>
                <w:sz w:val="20"/>
                <w:szCs w:val="20"/>
              </w:rPr>
              <w:t>0</w:t>
            </w:r>
          </w:p>
        </w:tc>
        <w:tc>
          <w:tcPr>
            <w:tcW w:w="540" w:type="dxa"/>
            <w:tcBorders>
              <w:top w:val="single" w:sz="4" w:space="0" w:color="auto"/>
            </w:tcBorders>
            <w:vAlign w:val="center"/>
          </w:tcPr>
          <w:p w14:paraId="1CBE02FA" w14:textId="77777777" w:rsidR="00EF4354" w:rsidRPr="00EF4354" w:rsidRDefault="00EF4354" w:rsidP="00EF4354">
            <w:pPr>
              <w:jc w:val="center"/>
              <w:rPr>
                <w:sz w:val="20"/>
                <w:szCs w:val="20"/>
              </w:rPr>
            </w:pPr>
            <w:r w:rsidRPr="00EF4354">
              <w:rPr>
                <w:sz w:val="20"/>
                <w:szCs w:val="20"/>
              </w:rPr>
              <w:t>0</w:t>
            </w:r>
          </w:p>
        </w:tc>
        <w:tc>
          <w:tcPr>
            <w:tcW w:w="545" w:type="dxa"/>
            <w:tcBorders>
              <w:top w:val="single" w:sz="4" w:space="0" w:color="auto"/>
              <w:right w:val="single" w:sz="12" w:space="0" w:color="auto"/>
            </w:tcBorders>
            <w:vAlign w:val="center"/>
          </w:tcPr>
          <w:p w14:paraId="408502CB" w14:textId="77777777" w:rsidR="00EF4354" w:rsidRPr="00EF4354" w:rsidRDefault="00EF4354" w:rsidP="00EF4354">
            <w:pPr>
              <w:jc w:val="center"/>
              <w:rPr>
                <w:sz w:val="20"/>
                <w:szCs w:val="20"/>
              </w:rPr>
            </w:pPr>
            <w:r w:rsidRPr="00EF4354">
              <w:rPr>
                <w:sz w:val="20"/>
                <w:szCs w:val="20"/>
              </w:rPr>
              <w:t>0</w:t>
            </w:r>
          </w:p>
        </w:tc>
      </w:tr>
      <w:tr w:rsidR="00EF4354" w:rsidRPr="00EF4354" w14:paraId="76BC0F99" w14:textId="77777777" w:rsidTr="00EF4354">
        <w:tc>
          <w:tcPr>
            <w:tcW w:w="4478" w:type="dxa"/>
            <w:tcBorders>
              <w:left w:val="single" w:sz="12" w:space="0" w:color="auto"/>
              <w:right w:val="single" w:sz="12" w:space="0" w:color="auto"/>
            </w:tcBorders>
          </w:tcPr>
          <w:p w14:paraId="3D5E420C" w14:textId="77777777" w:rsidR="00EF4354" w:rsidRPr="00EF4354" w:rsidRDefault="00EF4354" w:rsidP="00EF4354">
            <w:pPr>
              <w:rPr>
                <w:sz w:val="20"/>
                <w:szCs w:val="20"/>
              </w:rPr>
            </w:pPr>
            <w:r w:rsidRPr="00EF4354">
              <w:rPr>
                <w:sz w:val="20"/>
                <w:szCs w:val="20"/>
              </w:rPr>
              <w:t>Aggravated Assault</w:t>
            </w:r>
          </w:p>
        </w:tc>
        <w:tc>
          <w:tcPr>
            <w:tcW w:w="536" w:type="dxa"/>
            <w:gridSpan w:val="2"/>
            <w:tcBorders>
              <w:left w:val="single" w:sz="12" w:space="0" w:color="auto"/>
            </w:tcBorders>
            <w:vAlign w:val="center"/>
          </w:tcPr>
          <w:p w14:paraId="6418939C"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1DE3ABEE" w14:textId="77777777" w:rsidR="00EF4354" w:rsidRPr="00EF4354" w:rsidRDefault="00E16BD4" w:rsidP="00EF4354">
            <w:pPr>
              <w:jc w:val="center"/>
              <w:rPr>
                <w:sz w:val="20"/>
                <w:szCs w:val="20"/>
              </w:rPr>
            </w:pPr>
            <w:r>
              <w:rPr>
                <w:sz w:val="20"/>
                <w:szCs w:val="20"/>
              </w:rPr>
              <w:t>0</w:t>
            </w:r>
          </w:p>
        </w:tc>
        <w:tc>
          <w:tcPr>
            <w:tcW w:w="540" w:type="dxa"/>
            <w:gridSpan w:val="2"/>
            <w:tcBorders>
              <w:right w:val="single" w:sz="12" w:space="0" w:color="auto"/>
            </w:tcBorders>
            <w:vAlign w:val="center"/>
          </w:tcPr>
          <w:p w14:paraId="42477E49"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4BC49288"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4F364758"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705BCFEF"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0D450348"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2B9B9396"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0A799E56" w14:textId="77777777" w:rsidR="00EF4354" w:rsidRPr="00EF4354" w:rsidRDefault="00EF4354" w:rsidP="00EF4354">
            <w:pPr>
              <w:jc w:val="center"/>
              <w:rPr>
                <w:sz w:val="20"/>
                <w:szCs w:val="20"/>
              </w:rPr>
            </w:pPr>
            <w:r w:rsidRPr="00EF4354">
              <w:rPr>
                <w:sz w:val="20"/>
                <w:szCs w:val="20"/>
              </w:rPr>
              <w:t>0</w:t>
            </w:r>
          </w:p>
        </w:tc>
      </w:tr>
      <w:tr w:rsidR="00EF4354" w:rsidRPr="00EF4354" w14:paraId="165F26DA" w14:textId="77777777" w:rsidTr="00EF4354">
        <w:tc>
          <w:tcPr>
            <w:tcW w:w="4478" w:type="dxa"/>
            <w:tcBorders>
              <w:left w:val="single" w:sz="12" w:space="0" w:color="auto"/>
              <w:right w:val="single" w:sz="12" w:space="0" w:color="auto"/>
            </w:tcBorders>
          </w:tcPr>
          <w:p w14:paraId="27AF4FED" w14:textId="77777777" w:rsidR="00EF4354" w:rsidRPr="00EF4354" w:rsidRDefault="00EF4354" w:rsidP="00EF4354">
            <w:pPr>
              <w:rPr>
                <w:sz w:val="20"/>
                <w:szCs w:val="20"/>
              </w:rPr>
            </w:pPr>
            <w:r w:rsidRPr="00EF4354">
              <w:rPr>
                <w:sz w:val="20"/>
                <w:szCs w:val="20"/>
              </w:rPr>
              <w:t>Burglary</w:t>
            </w:r>
          </w:p>
        </w:tc>
        <w:tc>
          <w:tcPr>
            <w:tcW w:w="536" w:type="dxa"/>
            <w:gridSpan w:val="2"/>
            <w:tcBorders>
              <w:left w:val="single" w:sz="12" w:space="0" w:color="auto"/>
            </w:tcBorders>
            <w:vAlign w:val="center"/>
          </w:tcPr>
          <w:p w14:paraId="0B9A0DF1"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30159E09"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485C7DAF"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1F4E882E"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22CB0BE1"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62936EEF"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4D13A981"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065A9C2C" w14:textId="77777777" w:rsidR="00EF4354" w:rsidRPr="00EF4354" w:rsidRDefault="002552C7" w:rsidP="00EF4354">
            <w:pPr>
              <w:jc w:val="center"/>
              <w:rPr>
                <w:sz w:val="20"/>
                <w:szCs w:val="20"/>
              </w:rPr>
            </w:pPr>
            <w:r>
              <w:rPr>
                <w:sz w:val="20"/>
                <w:szCs w:val="20"/>
              </w:rPr>
              <w:t>0</w:t>
            </w:r>
          </w:p>
        </w:tc>
        <w:tc>
          <w:tcPr>
            <w:tcW w:w="545" w:type="dxa"/>
            <w:tcBorders>
              <w:right w:val="single" w:sz="12" w:space="0" w:color="auto"/>
            </w:tcBorders>
            <w:vAlign w:val="center"/>
          </w:tcPr>
          <w:p w14:paraId="5D260372" w14:textId="77777777" w:rsidR="00EF4354" w:rsidRPr="00EF4354" w:rsidRDefault="00EF4354" w:rsidP="00EF4354">
            <w:pPr>
              <w:jc w:val="center"/>
              <w:rPr>
                <w:sz w:val="20"/>
                <w:szCs w:val="20"/>
              </w:rPr>
            </w:pPr>
            <w:r w:rsidRPr="00EF4354">
              <w:rPr>
                <w:sz w:val="20"/>
                <w:szCs w:val="20"/>
              </w:rPr>
              <w:t>0</w:t>
            </w:r>
          </w:p>
        </w:tc>
      </w:tr>
      <w:tr w:rsidR="00EF4354" w:rsidRPr="00EF4354" w14:paraId="63F96AC1" w14:textId="77777777" w:rsidTr="00EF4354">
        <w:tc>
          <w:tcPr>
            <w:tcW w:w="4478" w:type="dxa"/>
            <w:tcBorders>
              <w:left w:val="single" w:sz="12" w:space="0" w:color="auto"/>
              <w:right w:val="single" w:sz="12" w:space="0" w:color="auto"/>
            </w:tcBorders>
          </w:tcPr>
          <w:p w14:paraId="5B622507" w14:textId="77777777" w:rsidR="00EF4354" w:rsidRPr="00EF4354" w:rsidRDefault="00EF4354" w:rsidP="00EF4354">
            <w:pPr>
              <w:rPr>
                <w:sz w:val="20"/>
                <w:szCs w:val="20"/>
              </w:rPr>
            </w:pPr>
            <w:r w:rsidRPr="00EF4354">
              <w:rPr>
                <w:sz w:val="20"/>
                <w:szCs w:val="20"/>
              </w:rPr>
              <w:t>Motor Vehicle Theft</w:t>
            </w:r>
          </w:p>
        </w:tc>
        <w:tc>
          <w:tcPr>
            <w:tcW w:w="536" w:type="dxa"/>
            <w:gridSpan w:val="2"/>
            <w:tcBorders>
              <w:left w:val="single" w:sz="12" w:space="0" w:color="auto"/>
            </w:tcBorders>
            <w:vAlign w:val="center"/>
          </w:tcPr>
          <w:p w14:paraId="5F336159"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512A6B13"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635A8647"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22DE2B7C"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4036F7C8"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17CC954A"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1E88055C"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63426D37"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0664CC2C" w14:textId="77777777" w:rsidR="00EF4354" w:rsidRPr="00EF4354" w:rsidRDefault="00EF4354" w:rsidP="00EF4354">
            <w:pPr>
              <w:jc w:val="center"/>
              <w:rPr>
                <w:sz w:val="20"/>
                <w:szCs w:val="20"/>
              </w:rPr>
            </w:pPr>
            <w:r w:rsidRPr="00EF4354">
              <w:rPr>
                <w:sz w:val="20"/>
                <w:szCs w:val="20"/>
              </w:rPr>
              <w:t>0</w:t>
            </w:r>
          </w:p>
        </w:tc>
      </w:tr>
      <w:tr w:rsidR="00EF4354" w:rsidRPr="00EF4354" w14:paraId="33DD4584" w14:textId="77777777" w:rsidTr="00EF4354">
        <w:tc>
          <w:tcPr>
            <w:tcW w:w="4478" w:type="dxa"/>
            <w:tcBorders>
              <w:left w:val="single" w:sz="12" w:space="0" w:color="auto"/>
              <w:right w:val="single" w:sz="12" w:space="0" w:color="auto"/>
            </w:tcBorders>
          </w:tcPr>
          <w:p w14:paraId="728165D9" w14:textId="77777777" w:rsidR="00EF4354" w:rsidRPr="00EF4354" w:rsidRDefault="00EF4354" w:rsidP="00EF4354">
            <w:pPr>
              <w:rPr>
                <w:sz w:val="20"/>
                <w:szCs w:val="20"/>
              </w:rPr>
            </w:pPr>
            <w:r w:rsidRPr="00EF4354">
              <w:rPr>
                <w:sz w:val="20"/>
                <w:szCs w:val="20"/>
              </w:rPr>
              <w:t>Arson</w:t>
            </w:r>
          </w:p>
        </w:tc>
        <w:tc>
          <w:tcPr>
            <w:tcW w:w="536" w:type="dxa"/>
            <w:gridSpan w:val="2"/>
            <w:tcBorders>
              <w:left w:val="single" w:sz="12" w:space="0" w:color="auto"/>
            </w:tcBorders>
            <w:vAlign w:val="center"/>
          </w:tcPr>
          <w:p w14:paraId="692D19B6"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024039E8"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74FA2423"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3B494F06"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066970C6"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16181C5F"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36052415"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7E45FC9C"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5DF8FBB5" w14:textId="77777777" w:rsidR="00EF4354" w:rsidRPr="00EF4354" w:rsidRDefault="00EF4354" w:rsidP="00EF4354">
            <w:pPr>
              <w:jc w:val="center"/>
              <w:rPr>
                <w:sz w:val="20"/>
                <w:szCs w:val="20"/>
              </w:rPr>
            </w:pPr>
            <w:r w:rsidRPr="00EF4354">
              <w:rPr>
                <w:sz w:val="20"/>
                <w:szCs w:val="20"/>
              </w:rPr>
              <w:t>0</w:t>
            </w:r>
          </w:p>
        </w:tc>
      </w:tr>
      <w:tr w:rsidR="00EF4354" w:rsidRPr="00EF4354" w14:paraId="65B095DC" w14:textId="77777777" w:rsidTr="00EF4354">
        <w:tc>
          <w:tcPr>
            <w:tcW w:w="4478" w:type="dxa"/>
            <w:tcBorders>
              <w:left w:val="single" w:sz="12" w:space="0" w:color="auto"/>
              <w:right w:val="single" w:sz="12" w:space="0" w:color="auto"/>
            </w:tcBorders>
          </w:tcPr>
          <w:p w14:paraId="4AC0AEF8" w14:textId="77777777" w:rsidR="00EF4354" w:rsidRPr="00EF4354" w:rsidRDefault="00EF4354" w:rsidP="00EF4354">
            <w:pPr>
              <w:rPr>
                <w:sz w:val="20"/>
                <w:szCs w:val="20"/>
              </w:rPr>
            </w:pPr>
            <w:r w:rsidRPr="00EF4354">
              <w:rPr>
                <w:sz w:val="20"/>
                <w:szCs w:val="20"/>
              </w:rPr>
              <w:t>Larceny – Theft</w:t>
            </w:r>
          </w:p>
        </w:tc>
        <w:tc>
          <w:tcPr>
            <w:tcW w:w="536" w:type="dxa"/>
            <w:gridSpan w:val="2"/>
            <w:tcBorders>
              <w:left w:val="single" w:sz="12" w:space="0" w:color="auto"/>
            </w:tcBorders>
            <w:vAlign w:val="center"/>
          </w:tcPr>
          <w:p w14:paraId="5D054E03"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2F8EB4D7"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10BC573A"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246B0B9D"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39A93AB6"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2C3E2632"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674C09FA" w14:textId="77777777" w:rsidR="00EF4354" w:rsidRPr="00EF4354" w:rsidRDefault="002552C7" w:rsidP="00EF4354">
            <w:pPr>
              <w:jc w:val="center"/>
              <w:rPr>
                <w:sz w:val="20"/>
                <w:szCs w:val="20"/>
              </w:rPr>
            </w:pPr>
            <w:r>
              <w:rPr>
                <w:sz w:val="20"/>
                <w:szCs w:val="20"/>
              </w:rPr>
              <w:t>0</w:t>
            </w:r>
          </w:p>
        </w:tc>
        <w:tc>
          <w:tcPr>
            <w:tcW w:w="540" w:type="dxa"/>
            <w:vAlign w:val="center"/>
          </w:tcPr>
          <w:p w14:paraId="6B27B667"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6D8D6D8C" w14:textId="77777777" w:rsidR="00EF4354" w:rsidRPr="00EF4354" w:rsidRDefault="00EF4354" w:rsidP="00EF4354">
            <w:pPr>
              <w:jc w:val="center"/>
              <w:rPr>
                <w:sz w:val="20"/>
                <w:szCs w:val="20"/>
              </w:rPr>
            </w:pPr>
            <w:r w:rsidRPr="00EF4354">
              <w:rPr>
                <w:sz w:val="20"/>
                <w:szCs w:val="20"/>
              </w:rPr>
              <w:t>0</w:t>
            </w:r>
          </w:p>
        </w:tc>
      </w:tr>
      <w:tr w:rsidR="00EF4354" w:rsidRPr="00EF4354" w14:paraId="72D56248" w14:textId="77777777" w:rsidTr="00EF4354">
        <w:tc>
          <w:tcPr>
            <w:tcW w:w="4478" w:type="dxa"/>
            <w:tcBorders>
              <w:left w:val="single" w:sz="12" w:space="0" w:color="auto"/>
              <w:right w:val="single" w:sz="12" w:space="0" w:color="auto"/>
            </w:tcBorders>
          </w:tcPr>
          <w:p w14:paraId="4271F875" w14:textId="77777777" w:rsidR="00EF4354" w:rsidRPr="00EF4354" w:rsidRDefault="00EF4354" w:rsidP="00EF4354">
            <w:pPr>
              <w:rPr>
                <w:sz w:val="20"/>
                <w:szCs w:val="20"/>
              </w:rPr>
            </w:pPr>
            <w:r w:rsidRPr="00EF4354">
              <w:rPr>
                <w:sz w:val="20"/>
                <w:szCs w:val="20"/>
              </w:rPr>
              <w:t>Simple Assault</w:t>
            </w:r>
          </w:p>
        </w:tc>
        <w:tc>
          <w:tcPr>
            <w:tcW w:w="536" w:type="dxa"/>
            <w:gridSpan w:val="2"/>
            <w:tcBorders>
              <w:left w:val="single" w:sz="12" w:space="0" w:color="auto"/>
            </w:tcBorders>
            <w:vAlign w:val="center"/>
          </w:tcPr>
          <w:p w14:paraId="29556AAF"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4CEA8EAB"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5D7020D1"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31A7E4F1"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1106C46D"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4BAA3907"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5C5A9A8E"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1AE831B3"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58C75A05" w14:textId="77777777" w:rsidR="00EF4354" w:rsidRPr="00EF4354" w:rsidRDefault="00EF4354" w:rsidP="00EF4354">
            <w:pPr>
              <w:jc w:val="center"/>
              <w:rPr>
                <w:sz w:val="20"/>
                <w:szCs w:val="20"/>
              </w:rPr>
            </w:pPr>
            <w:r w:rsidRPr="00EF4354">
              <w:rPr>
                <w:sz w:val="20"/>
                <w:szCs w:val="20"/>
              </w:rPr>
              <w:t>0</w:t>
            </w:r>
          </w:p>
        </w:tc>
      </w:tr>
      <w:tr w:rsidR="00EF4354" w:rsidRPr="00EF4354" w14:paraId="48C00E3F" w14:textId="77777777" w:rsidTr="00EF4354">
        <w:tc>
          <w:tcPr>
            <w:tcW w:w="4478" w:type="dxa"/>
            <w:tcBorders>
              <w:left w:val="single" w:sz="12" w:space="0" w:color="auto"/>
              <w:right w:val="single" w:sz="12" w:space="0" w:color="auto"/>
            </w:tcBorders>
          </w:tcPr>
          <w:p w14:paraId="7F2856A5" w14:textId="77777777" w:rsidR="00EF4354" w:rsidRPr="00EF4354" w:rsidRDefault="00EF4354" w:rsidP="00EF4354">
            <w:pPr>
              <w:rPr>
                <w:sz w:val="20"/>
                <w:szCs w:val="20"/>
              </w:rPr>
            </w:pPr>
            <w:r w:rsidRPr="00EF4354">
              <w:rPr>
                <w:sz w:val="20"/>
                <w:szCs w:val="20"/>
              </w:rPr>
              <w:t>Intimidation</w:t>
            </w:r>
          </w:p>
        </w:tc>
        <w:tc>
          <w:tcPr>
            <w:tcW w:w="536" w:type="dxa"/>
            <w:gridSpan w:val="2"/>
            <w:tcBorders>
              <w:left w:val="single" w:sz="12" w:space="0" w:color="auto"/>
            </w:tcBorders>
            <w:vAlign w:val="center"/>
          </w:tcPr>
          <w:p w14:paraId="4990E6C3"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56F19331"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0CA89C2A"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3B7BB72C"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142EEA81"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66E71055"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496A72EE"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13C7FD70"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7A527784" w14:textId="77777777" w:rsidR="00EF4354" w:rsidRPr="00EF4354" w:rsidRDefault="00EF4354" w:rsidP="00EF4354">
            <w:pPr>
              <w:jc w:val="center"/>
              <w:rPr>
                <w:sz w:val="20"/>
                <w:szCs w:val="20"/>
              </w:rPr>
            </w:pPr>
            <w:r w:rsidRPr="00EF4354">
              <w:rPr>
                <w:sz w:val="20"/>
                <w:szCs w:val="20"/>
              </w:rPr>
              <w:t>0</w:t>
            </w:r>
          </w:p>
        </w:tc>
      </w:tr>
      <w:tr w:rsidR="00EF4354" w:rsidRPr="00EF4354" w14:paraId="3C60332C" w14:textId="77777777" w:rsidTr="00EF4354">
        <w:tc>
          <w:tcPr>
            <w:tcW w:w="4478" w:type="dxa"/>
            <w:tcBorders>
              <w:left w:val="single" w:sz="12" w:space="0" w:color="auto"/>
              <w:right w:val="single" w:sz="12" w:space="0" w:color="auto"/>
            </w:tcBorders>
          </w:tcPr>
          <w:p w14:paraId="0AEF5424" w14:textId="77777777" w:rsidR="00EF4354" w:rsidRPr="00EF4354" w:rsidRDefault="00EF4354" w:rsidP="00EF4354">
            <w:pPr>
              <w:rPr>
                <w:sz w:val="20"/>
                <w:szCs w:val="20"/>
              </w:rPr>
            </w:pPr>
            <w:r w:rsidRPr="00EF4354">
              <w:rPr>
                <w:sz w:val="20"/>
                <w:szCs w:val="20"/>
              </w:rPr>
              <w:t>Destruction/Damage/Vandalism of property</w:t>
            </w:r>
          </w:p>
        </w:tc>
        <w:tc>
          <w:tcPr>
            <w:tcW w:w="536" w:type="dxa"/>
            <w:gridSpan w:val="2"/>
            <w:tcBorders>
              <w:left w:val="single" w:sz="12" w:space="0" w:color="auto"/>
            </w:tcBorders>
            <w:vAlign w:val="center"/>
          </w:tcPr>
          <w:p w14:paraId="1A7BA6F9" w14:textId="77777777" w:rsidR="00EF4354" w:rsidRPr="00EF4354" w:rsidRDefault="00EF4354" w:rsidP="00EF4354">
            <w:pPr>
              <w:jc w:val="center"/>
              <w:rPr>
                <w:sz w:val="20"/>
                <w:szCs w:val="20"/>
              </w:rPr>
            </w:pPr>
            <w:r w:rsidRPr="00EF4354">
              <w:rPr>
                <w:sz w:val="20"/>
                <w:szCs w:val="20"/>
              </w:rPr>
              <w:t>0</w:t>
            </w:r>
          </w:p>
        </w:tc>
        <w:tc>
          <w:tcPr>
            <w:tcW w:w="540" w:type="dxa"/>
            <w:gridSpan w:val="2"/>
            <w:vAlign w:val="center"/>
          </w:tcPr>
          <w:p w14:paraId="14C15349" w14:textId="77777777" w:rsidR="00EF4354" w:rsidRPr="00EF4354" w:rsidRDefault="00EF4354" w:rsidP="00EF4354">
            <w:pPr>
              <w:jc w:val="center"/>
              <w:rPr>
                <w:sz w:val="20"/>
                <w:szCs w:val="20"/>
              </w:rPr>
            </w:pPr>
            <w:r w:rsidRPr="00EF4354">
              <w:rPr>
                <w:sz w:val="20"/>
                <w:szCs w:val="20"/>
              </w:rPr>
              <w:t>0</w:t>
            </w:r>
          </w:p>
        </w:tc>
        <w:tc>
          <w:tcPr>
            <w:tcW w:w="540" w:type="dxa"/>
            <w:gridSpan w:val="2"/>
            <w:tcBorders>
              <w:right w:val="single" w:sz="12" w:space="0" w:color="auto"/>
            </w:tcBorders>
            <w:vAlign w:val="center"/>
          </w:tcPr>
          <w:p w14:paraId="57A4CD2B"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685FC68E" w14:textId="77777777" w:rsidR="00EF4354" w:rsidRPr="00EF4354" w:rsidRDefault="00EF4354" w:rsidP="00EF4354">
            <w:pPr>
              <w:jc w:val="center"/>
              <w:rPr>
                <w:sz w:val="20"/>
                <w:szCs w:val="20"/>
              </w:rPr>
            </w:pPr>
            <w:r w:rsidRPr="00EF4354">
              <w:rPr>
                <w:sz w:val="20"/>
                <w:szCs w:val="20"/>
              </w:rPr>
              <w:t>0</w:t>
            </w:r>
          </w:p>
        </w:tc>
        <w:tc>
          <w:tcPr>
            <w:tcW w:w="551" w:type="dxa"/>
            <w:gridSpan w:val="2"/>
            <w:vAlign w:val="center"/>
          </w:tcPr>
          <w:p w14:paraId="3D5130EB" w14:textId="77777777" w:rsidR="00EF4354" w:rsidRPr="00EF4354" w:rsidRDefault="00EF4354" w:rsidP="00EF4354">
            <w:pPr>
              <w:jc w:val="center"/>
              <w:rPr>
                <w:sz w:val="20"/>
                <w:szCs w:val="20"/>
              </w:rPr>
            </w:pPr>
            <w:r w:rsidRPr="00EF4354">
              <w:rPr>
                <w:sz w:val="20"/>
                <w:szCs w:val="20"/>
              </w:rPr>
              <w:t>0</w:t>
            </w:r>
          </w:p>
        </w:tc>
        <w:tc>
          <w:tcPr>
            <w:tcW w:w="540" w:type="dxa"/>
            <w:tcBorders>
              <w:right w:val="single" w:sz="12" w:space="0" w:color="auto"/>
            </w:tcBorders>
            <w:vAlign w:val="center"/>
          </w:tcPr>
          <w:p w14:paraId="6ECE8075"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tcBorders>
            <w:vAlign w:val="center"/>
          </w:tcPr>
          <w:p w14:paraId="03230796" w14:textId="77777777" w:rsidR="00EF4354" w:rsidRPr="00EF4354" w:rsidRDefault="00EF4354" w:rsidP="00EF4354">
            <w:pPr>
              <w:jc w:val="center"/>
              <w:rPr>
                <w:sz w:val="20"/>
                <w:szCs w:val="20"/>
              </w:rPr>
            </w:pPr>
            <w:r w:rsidRPr="00EF4354">
              <w:rPr>
                <w:sz w:val="20"/>
                <w:szCs w:val="20"/>
              </w:rPr>
              <w:t>0</w:t>
            </w:r>
          </w:p>
        </w:tc>
        <w:tc>
          <w:tcPr>
            <w:tcW w:w="540" w:type="dxa"/>
            <w:vAlign w:val="center"/>
          </w:tcPr>
          <w:p w14:paraId="71E6BB5D" w14:textId="77777777" w:rsidR="00EF4354" w:rsidRPr="00EF4354" w:rsidRDefault="00EF4354" w:rsidP="00EF4354">
            <w:pPr>
              <w:jc w:val="center"/>
              <w:rPr>
                <w:sz w:val="20"/>
                <w:szCs w:val="20"/>
              </w:rPr>
            </w:pPr>
            <w:r w:rsidRPr="00EF4354">
              <w:rPr>
                <w:sz w:val="20"/>
                <w:szCs w:val="20"/>
              </w:rPr>
              <w:t>0</w:t>
            </w:r>
          </w:p>
        </w:tc>
        <w:tc>
          <w:tcPr>
            <w:tcW w:w="545" w:type="dxa"/>
            <w:tcBorders>
              <w:right w:val="single" w:sz="12" w:space="0" w:color="auto"/>
            </w:tcBorders>
            <w:vAlign w:val="center"/>
          </w:tcPr>
          <w:p w14:paraId="3BAECFA1" w14:textId="77777777" w:rsidR="00EF4354" w:rsidRPr="00EF4354" w:rsidRDefault="00EF4354" w:rsidP="00EF4354">
            <w:pPr>
              <w:jc w:val="center"/>
              <w:rPr>
                <w:sz w:val="20"/>
                <w:szCs w:val="20"/>
              </w:rPr>
            </w:pPr>
            <w:r w:rsidRPr="00EF4354">
              <w:rPr>
                <w:sz w:val="20"/>
                <w:szCs w:val="20"/>
              </w:rPr>
              <w:t>0</w:t>
            </w:r>
          </w:p>
        </w:tc>
      </w:tr>
      <w:tr w:rsidR="00EF4354" w:rsidRPr="00EF4354" w14:paraId="1CE86365" w14:textId="77777777" w:rsidTr="00EF4354">
        <w:trPr>
          <w:trHeight w:val="188"/>
        </w:trPr>
        <w:tc>
          <w:tcPr>
            <w:tcW w:w="4478" w:type="dxa"/>
            <w:tcBorders>
              <w:left w:val="single" w:sz="12" w:space="0" w:color="auto"/>
              <w:bottom w:val="single" w:sz="12" w:space="0" w:color="auto"/>
              <w:right w:val="single" w:sz="12" w:space="0" w:color="auto"/>
            </w:tcBorders>
          </w:tcPr>
          <w:p w14:paraId="5197F719" w14:textId="77777777" w:rsidR="00EF4354" w:rsidRPr="00EF4354" w:rsidRDefault="00EF4354" w:rsidP="00EF4354">
            <w:pPr>
              <w:rPr>
                <w:sz w:val="20"/>
                <w:szCs w:val="20"/>
              </w:rPr>
            </w:pPr>
            <w:r w:rsidRPr="00EF4354">
              <w:rPr>
                <w:sz w:val="20"/>
                <w:szCs w:val="20"/>
              </w:rPr>
              <w:t>Any other Crime involving bodily injury</w:t>
            </w:r>
          </w:p>
        </w:tc>
        <w:tc>
          <w:tcPr>
            <w:tcW w:w="536" w:type="dxa"/>
            <w:gridSpan w:val="2"/>
            <w:tcBorders>
              <w:left w:val="single" w:sz="12" w:space="0" w:color="auto"/>
              <w:bottom w:val="single" w:sz="12" w:space="0" w:color="auto"/>
            </w:tcBorders>
            <w:vAlign w:val="center"/>
          </w:tcPr>
          <w:p w14:paraId="4DEF6B4C" w14:textId="77777777" w:rsidR="00EF4354" w:rsidRPr="00EF4354" w:rsidRDefault="00EF4354" w:rsidP="00EF4354">
            <w:pPr>
              <w:jc w:val="center"/>
              <w:rPr>
                <w:sz w:val="20"/>
                <w:szCs w:val="20"/>
              </w:rPr>
            </w:pPr>
            <w:r w:rsidRPr="00EF4354">
              <w:rPr>
                <w:sz w:val="20"/>
                <w:szCs w:val="20"/>
              </w:rPr>
              <w:t>0</w:t>
            </w:r>
          </w:p>
        </w:tc>
        <w:tc>
          <w:tcPr>
            <w:tcW w:w="540" w:type="dxa"/>
            <w:gridSpan w:val="2"/>
            <w:tcBorders>
              <w:bottom w:val="single" w:sz="12" w:space="0" w:color="auto"/>
            </w:tcBorders>
            <w:vAlign w:val="center"/>
          </w:tcPr>
          <w:p w14:paraId="74F42E0E" w14:textId="77777777" w:rsidR="00EF4354" w:rsidRPr="00EF4354" w:rsidRDefault="00EF4354" w:rsidP="00EF4354">
            <w:pPr>
              <w:jc w:val="center"/>
              <w:rPr>
                <w:sz w:val="20"/>
                <w:szCs w:val="20"/>
              </w:rPr>
            </w:pPr>
            <w:r w:rsidRPr="00EF4354">
              <w:rPr>
                <w:sz w:val="20"/>
                <w:szCs w:val="20"/>
              </w:rPr>
              <w:t>0</w:t>
            </w:r>
          </w:p>
        </w:tc>
        <w:tc>
          <w:tcPr>
            <w:tcW w:w="540" w:type="dxa"/>
            <w:gridSpan w:val="2"/>
            <w:tcBorders>
              <w:bottom w:val="single" w:sz="12" w:space="0" w:color="auto"/>
              <w:right w:val="single" w:sz="12" w:space="0" w:color="auto"/>
            </w:tcBorders>
            <w:vAlign w:val="center"/>
          </w:tcPr>
          <w:p w14:paraId="5697BB0E"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tcBorders>
            <w:vAlign w:val="center"/>
          </w:tcPr>
          <w:p w14:paraId="15EFFE8D" w14:textId="77777777" w:rsidR="00EF4354" w:rsidRPr="00EF4354" w:rsidRDefault="00EF4354" w:rsidP="00EF4354">
            <w:pPr>
              <w:jc w:val="center"/>
              <w:rPr>
                <w:sz w:val="20"/>
                <w:szCs w:val="20"/>
              </w:rPr>
            </w:pPr>
            <w:r w:rsidRPr="00EF4354">
              <w:rPr>
                <w:sz w:val="20"/>
                <w:szCs w:val="20"/>
              </w:rPr>
              <w:t>0</w:t>
            </w:r>
          </w:p>
        </w:tc>
        <w:tc>
          <w:tcPr>
            <w:tcW w:w="551" w:type="dxa"/>
            <w:gridSpan w:val="2"/>
            <w:tcBorders>
              <w:bottom w:val="single" w:sz="12" w:space="0" w:color="auto"/>
            </w:tcBorders>
            <w:vAlign w:val="center"/>
          </w:tcPr>
          <w:p w14:paraId="3305215E" w14:textId="77777777" w:rsidR="00EF4354" w:rsidRPr="00EF4354" w:rsidRDefault="00EF4354" w:rsidP="00EF4354">
            <w:pPr>
              <w:jc w:val="center"/>
              <w:rPr>
                <w:sz w:val="20"/>
                <w:szCs w:val="20"/>
              </w:rPr>
            </w:pPr>
            <w:r w:rsidRPr="00EF4354">
              <w:rPr>
                <w:sz w:val="20"/>
                <w:szCs w:val="20"/>
              </w:rPr>
              <w:t>0</w:t>
            </w:r>
          </w:p>
        </w:tc>
        <w:tc>
          <w:tcPr>
            <w:tcW w:w="540" w:type="dxa"/>
            <w:tcBorders>
              <w:bottom w:val="single" w:sz="12" w:space="0" w:color="auto"/>
              <w:right w:val="single" w:sz="12" w:space="0" w:color="auto"/>
            </w:tcBorders>
            <w:vAlign w:val="center"/>
          </w:tcPr>
          <w:p w14:paraId="66DDEB30"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tcBorders>
            <w:vAlign w:val="center"/>
          </w:tcPr>
          <w:p w14:paraId="6A947AAF" w14:textId="77777777" w:rsidR="00EF4354" w:rsidRPr="00EF4354" w:rsidRDefault="00EF4354" w:rsidP="00EF4354">
            <w:pPr>
              <w:jc w:val="center"/>
              <w:rPr>
                <w:sz w:val="20"/>
                <w:szCs w:val="20"/>
              </w:rPr>
            </w:pPr>
            <w:r w:rsidRPr="00EF4354">
              <w:rPr>
                <w:sz w:val="20"/>
                <w:szCs w:val="20"/>
              </w:rPr>
              <w:t>0</w:t>
            </w:r>
          </w:p>
        </w:tc>
        <w:tc>
          <w:tcPr>
            <w:tcW w:w="540" w:type="dxa"/>
            <w:tcBorders>
              <w:bottom w:val="single" w:sz="12" w:space="0" w:color="auto"/>
            </w:tcBorders>
            <w:vAlign w:val="center"/>
          </w:tcPr>
          <w:p w14:paraId="5D337B24" w14:textId="77777777" w:rsidR="00EF4354" w:rsidRPr="00EF4354" w:rsidRDefault="00EF4354" w:rsidP="00EF4354">
            <w:pPr>
              <w:jc w:val="center"/>
              <w:rPr>
                <w:sz w:val="20"/>
                <w:szCs w:val="20"/>
              </w:rPr>
            </w:pPr>
            <w:r w:rsidRPr="00EF4354">
              <w:rPr>
                <w:sz w:val="20"/>
                <w:szCs w:val="20"/>
              </w:rPr>
              <w:t>0</w:t>
            </w:r>
          </w:p>
        </w:tc>
        <w:tc>
          <w:tcPr>
            <w:tcW w:w="545" w:type="dxa"/>
            <w:tcBorders>
              <w:bottom w:val="single" w:sz="12" w:space="0" w:color="auto"/>
              <w:right w:val="single" w:sz="12" w:space="0" w:color="auto"/>
            </w:tcBorders>
            <w:vAlign w:val="center"/>
          </w:tcPr>
          <w:p w14:paraId="1B07FFAD" w14:textId="77777777" w:rsidR="00EF4354" w:rsidRPr="00EF4354" w:rsidRDefault="00EF4354" w:rsidP="00EF4354">
            <w:pPr>
              <w:jc w:val="center"/>
              <w:rPr>
                <w:sz w:val="20"/>
                <w:szCs w:val="20"/>
              </w:rPr>
            </w:pPr>
            <w:r w:rsidRPr="00EF4354">
              <w:rPr>
                <w:sz w:val="20"/>
                <w:szCs w:val="20"/>
              </w:rPr>
              <w:t>0</w:t>
            </w:r>
          </w:p>
        </w:tc>
      </w:tr>
      <w:tr w:rsidR="00EF4354" w:rsidRPr="00EF4354" w14:paraId="398BB93F" w14:textId="77777777" w:rsidTr="00EF4354">
        <w:trPr>
          <w:trHeight w:val="188"/>
        </w:trPr>
        <w:tc>
          <w:tcPr>
            <w:tcW w:w="9350" w:type="dxa"/>
            <w:gridSpan w:val="16"/>
            <w:tcBorders>
              <w:left w:val="single" w:sz="12" w:space="0" w:color="auto"/>
              <w:bottom w:val="single" w:sz="12" w:space="0" w:color="auto"/>
              <w:right w:val="single" w:sz="12" w:space="0" w:color="auto"/>
            </w:tcBorders>
          </w:tcPr>
          <w:p w14:paraId="1A39E17A" w14:textId="77777777" w:rsidR="00EF4354" w:rsidRPr="00EF4354" w:rsidRDefault="00EF4354" w:rsidP="00EF4354">
            <w:pPr>
              <w:jc w:val="center"/>
              <w:rPr>
                <w:b/>
              </w:rPr>
            </w:pPr>
            <w:r w:rsidRPr="00EF4354">
              <w:rPr>
                <w:b/>
              </w:rPr>
              <w:t xml:space="preserve">Number of </w:t>
            </w:r>
            <w:proofErr w:type="gramStart"/>
            <w:r w:rsidRPr="00EF4354">
              <w:rPr>
                <w:b/>
              </w:rPr>
              <w:t>arrest</w:t>
            </w:r>
            <w:proofErr w:type="gramEnd"/>
            <w:r w:rsidRPr="00EF4354">
              <w:rPr>
                <w:b/>
              </w:rPr>
              <w:t xml:space="preserve"> made for the following crimes</w:t>
            </w:r>
          </w:p>
        </w:tc>
      </w:tr>
      <w:tr w:rsidR="00EF4354" w:rsidRPr="00EF4354" w14:paraId="66E054BD" w14:textId="77777777" w:rsidTr="00EF4354">
        <w:trPr>
          <w:trHeight w:val="188"/>
        </w:trPr>
        <w:tc>
          <w:tcPr>
            <w:tcW w:w="4499" w:type="dxa"/>
            <w:gridSpan w:val="2"/>
            <w:tcBorders>
              <w:left w:val="single" w:sz="12" w:space="0" w:color="auto"/>
              <w:bottom w:val="single" w:sz="2" w:space="0" w:color="auto"/>
              <w:right w:val="single" w:sz="12" w:space="0" w:color="auto"/>
            </w:tcBorders>
          </w:tcPr>
          <w:p w14:paraId="404E7B01" w14:textId="77777777" w:rsidR="00EF4354" w:rsidRPr="00EF4354" w:rsidRDefault="00EF4354" w:rsidP="00EF4354">
            <w:pPr>
              <w:rPr>
                <w:sz w:val="20"/>
                <w:szCs w:val="20"/>
              </w:rPr>
            </w:pPr>
            <w:r w:rsidRPr="00EF4354">
              <w:rPr>
                <w:sz w:val="20"/>
                <w:szCs w:val="20"/>
              </w:rPr>
              <w:t>Liquor Laws</w:t>
            </w:r>
          </w:p>
        </w:tc>
        <w:tc>
          <w:tcPr>
            <w:tcW w:w="551" w:type="dxa"/>
            <w:gridSpan w:val="2"/>
            <w:tcBorders>
              <w:left w:val="single" w:sz="12" w:space="0" w:color="auto"/>
              <w:bottom w:val="single" w:sz="2" w:space="0" w:color="auto"/>
              <w:right w:val="single" w:sz="2" w:space="0" w:color="auto"/>
            </w:tcBorders>
          </w:tcPr>
          <w:p w14:paraId="1DD1BC64"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2" w:space="0" w:color="auto"/>
              <w:right w:val="single" w:sz="2" w:space="0" w:color="auto"/>
            </w:tcBorders>
          </w:tcPr>
          <w:p w14:paraId="123518CE"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2" w:space="0" w:color="auto"/>
              <w:right w:val="single" w:sz="12" w:space="0" w:color="auto"/>
            </w:tcBorders>
          </w:tcPr>
          <w:p w14:paraId="1A054D7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2" w:space="0" w:color="auto"/>
              <w:right w:val="single" w:sz="2" w:space="0" w:color="auto"/>
            </w:tcBorders>
          </w:tcPr>
          <w:p w14:paraId="58796B4D"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2" w:space="0" w:color="auto"/>
              <w:right w:val="single" w:sz="2" w:space="0" w:color="auto"/>
            </w:tcBorders>
          </w:tcPr>
          <w:p w14:paraId="45165518"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2" w:space="0" w:color="auto"/>
              <w:right w:val="single" w:sz="12" w:space="0" w:color="auto"/>
            </w:tcBorders>
          </w:tcPr>
          <w:p w14:paraId="04CB57AF"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2" w:space="0" w:color="auto"/>
              <w:right w:val="single" w:sz="2" w:space="0" w:color="auto"/>
            </w:tcBorders>
          </w:tcPr>
          <w:p w14:paraId="07EF7F83"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2" w:space="0" w:color="auto"/>
              <w:right w:val="single" w:sz="2" w:space="0" w:color="auto"/>
            </w:tcBorders>
          </w:tcPr>
          <w:p w14:paraId="09FB7B24"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2" w:space="0" w:color="auto"/>
              <w:right w:val="single" w:sz="12" w:space="0" w:color="auto"/>
            </w:tcBorders>
          </w:tcPr>
          <w:p w14:paraId="0FAFD08C" w14:textId="77777777" w:rsidR="00EF4354" w:rsidRPr="00EF4354" w:rsidRDefault="00EF4354" w:rsidP="00EF4354">
            <w:pPr>
              <w:jc w:val="center"/>
              <w:rPr>
                <w:sz w:val="20"/>
                <w:szCs w:val="20"/>
              </w:rPr>
            </w:pPr>
            <w:r w:rsidRPr="00EF4354">
              <w:rPr>
                <w:sz w:val="20"/>
                <w:szCs w:val="20"/>
              </w:rPr>
              <w:t>0</w:t>
            </w:r>
          </w:p>
        </w:tc>
      </w:tr>
      <w:tr w:rsidR="00EF4354" w:rsidRPr="00EF4354" w14:paraId="113391A6" w14:textId="77777777" w:rsidTr="00EF4354">
        <w:trPr>
          <w:trHeight w:val="188"/>
        </w:trPr>
        <w:tc>
          <w:tcPr>
            <w:tcW w:w="4499" w:type="dxa"/>
            <w:gridSpan w:val="2"/>
            <w:tcBorders>
              <w:left w:val="single" w:sz="12" w:space="0" w:color="auto"/>
              <w:bottom w:val="single" w:sz="2" w:space="0" w:color="auto"/>
              <w:right w:val="single" w:sz="12" w:space="0" w:color="auto"/>
            </w:tcBorders>
          </w:tcPr>
          <w:p w14:paraId="471FB43F" w14:textId="77777777" w:rsidR="00EF4354" w:rsidRPr="00EF4354" w:rsidRDefault="00EF4354" w:rsidP="00EF4354">
            <w:pPr>
              <w:rPr>
                <w:sz w:val="20"/>
                <w:szCs w:val="20"/>
              </w:rPr>
            </w:pPr>
            <w:r w:rsidRPr="00EF4354">
              <w:rPr>
                <w:sz w:val="20"/>
                <w:szCs w:val="20"/>
              </w:rPr>
              <w:t>Drug Laws</w:t>
            </w:r>
          </w:p>
        </w:tc>
        <w:tc>
          <w:tcPr>
            <w:tcW w:w="551" w:type="dxa"/>
            <w:gridSpan w:val="2"/>
            <w:tcBorders>
              <w:left w:val="single" w:sz="12" w:space="0" w:color="auto"/>
              <w:bottom w:val="single" w:sz="2" w:space="0" w:color="auto"/>
              <w:right w:val="single" w:sz="2" w:space="0" w:color="auto"/>
            </w:tcBorders>
          </w:tcPr>
          <w:p w14:paraId="2652A9B5"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2" w:space="0" w:color="auto"/>
              <w:right w:val="single" w:sz="2" w:space="0" w:color="auto"/>
            </w:tcBorders>
          </w:tcPr>
          <w:p w14:paraId="4C454FE8"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2" w:space="0" w:color="auto"/>
              <w:right w:val="single" w:sz="12" w:space="0" w:color="auto"/>
            </w:tcBorders>
          </w:tcPr>
          <w:p w14:paraId="1A17583E"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2" w:space="0" w:color="auto"/>
              <w:right w:val="single" w:sz="2" w:space="0" w:color="auto"/>
            </w:tcBorders>
          </w:tcPr>
          <w:p w14:paraId="0CA0F7A7"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2" w:space="0" w:color="auto"/>
              <w:right w:val="single" w:sz="2" w:space="0" w:color="auto"/>
            </w:tcBorders>
          </w:tcPr>
          <w:p w14:paraId="16496CD4"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2" w:space="0" w:color="auto"/>
              <w:right w:val="single" w:sz="12" w:space="0" w:color="auto"/>
            </w:tcBorders>
          </w:tcPr>
          <w:p w14:paraId="19E0CC79" w14:textId="77777777" w:rsidR="00EF4354" w:rsidRPr="00EF4354" w:rsidRDefault="005C6F3F" w:rsidP="00EF4354">
            <w:pPr>
              <w:jc w:val="center"/>
              <w:rPr>
                <w:sz w:val="20"/>
                <w:szCs w:val="20"/>
              </w:rPr>
            </w:pPr>
            <w:r>
              <w:rPr>
                <w:sz w:val="20"/>
                <w:szCs w:val="20"/>
              </w:rPr>
              <w:t>1</w:t>
            </w:r>
          </w:p>
        </w:tc>
        <w:tc>
          <w:tcPr>
            <w:tcW w:w="510" w:type="dxa"/>
            <w:tcBorders>
              <w:left w:val="single" w:sz="12" w:space="0" w:color="auto"/>
              <w:bottom w:val="single" w:sz="2" w:space="0" w:color="auto"/>
              <w:right w:val="single" w:sz="2" w:space="0" w:color="auto"/>
            </w:tcBorders>
          </w:tcPr>
          <w:p w14:paraId="6010EE0F" w14:textId="77777777" w:rsidR="00EF4354" w:rsidRPr="00EF4354" w:rsidRDefault="00EF4354" w:rsidP="00EF4354">
            <w:pPr>
              <w:rPr>
                <w:sz w:val="20"/>
                <w:szCs w:val="20"/>
              </w:rPr>
            </w:pPr>
            <w:r w:rsidRPr="00EF4354">
              <w:rPr>
                <w:sz w:val="20"/>
                <w:szCs w:val="20"/>
              </w:rPr>
              <w:t xml:space="preserve">  0</w:t>
            </w:r>
          </w:p>
        </w:tc>
        <w:tc>
          <w:tcPr>
            <w:tcW w:w="570" w:type="dxa"/>
            <w:gridSpan w:val="2"/>
            <w:tcBorders>
              <w:left w:val="single" w:sz="2" w:space="0" w:color="auto"/>
              <w:bottom w:val="single" w:sz="2" w:space="0" w:color="auto"/>
              <w:right w:val="single" w:sz="2" w:space="0" w:color="auto"/>
            </w:tcBorders>
          </w:tcPr>
          <w:p w14:paraId="0489A6D2"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2" w:space="0" w:color="auto"/>
              <w:right w:val="single" w:sz="12" w:space="0" w:color="auto"/>
            </w:tcBorders>
          </w:tcPr>
          <w:p w14:paraId="2FD172F3" w14:textId="77777777" w:rsidR="00EF4354" w:rsidRPr="00EF4354" w:rsidRDefault="005C6F3F" w:rsidP="00EF4354">
            <w:pPr>
              <w:jc w:val="center"/>
              <w:rPr>
                <w:sz w:val="20"/>
                <w:szCs w:val="20"/>
              </w:rPr>
            </w:pPr>
            <w:r>
              <w:rPr>
                <w:sz w:val="20"/>
                <w:szCs w:val="20"/>
              </w:rPr>
              <w:t>0</w:t>
            </w:r>
          </w:p>
        </w:tc>
      </w:tr>
      <w:tr w:rsidR="00EF4354" w:rsidRPr="00EF4354" w14:paraId="46C20284" w14:textId="77777777" w:rsidTr="00EF4354">
        <w:trPr>
          <w:trHeight w:val="188"/>
        </w:trPr>
        <w:tc>
          <w:tcPr>
            <w:tcW w:w="4499" w:type="dxa"/>
            <w:gridSpan w:val="2"/>
            <w:tcBorders>
              <w:top w:val="single" w:sz="2" w:space="0" w:color="auto"/>
              <w:left w:val="single" w:sz="12" w:space="0" w:color="auto"/>
              <w:bottom w:val="single" w:sz="12" w:space="0" w:color="auto"/>
              <w:right w:val="single" w:sz="12" w:space="0" w:color="auto"/>
            </w:tcBorders>
          </w:tcPr>
          <w:p w14:paraId="026737B8" w14:textId="77777777" w:rsidR="00EF4354" w:rsidRPr="00EF4354" w:rsidRDefault="00EF4354" w:rsidP="00EF4354">
            <w:pPr>
              <w:rPr>
                <w:sz w:val="20"/>
                <w:szCs w:val="20"/>
              </w:rPr>
            </w:pPr>
            <w:r w:rsidRPr="00EF4354">
              <w:rPr>
                <w:sz w:val="20"/>
                <w:szCs w:val="20"/>
              </w:rPr>
              <w:t>Illegal Weapons Possession</w:t>
            </w:r>
          </w:p>
        </w:tc>
        <w:tc>
          <w:tcPr>
            <w:tcW w:w="551" w:type="dxa"/>
            <w:gridSpan w:val="2"/>
            <w:tcBorders>
              <w:top w:val="single" w:sz="2" w:space="0" w:color="auto"/>
              <w:left w:val="single" w:sz="12" w:space="0" w:color="auto"/>
              <w:bottom w:val="single" w:sz="12" w:space="0" w:color="auto"/>
              <w:right w:val="single" w:sz="2" w:space="0" w:color="auto"/>
            </w:tcBorders>
          </w:tcPr>
          <w:p w14:paraId="4CD139FA"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2" w:space="0" w:color="auto"/>
              <w:left w:val="single" w:sz="2" w:space="0" w:color="auto"/>
              <w:bottom w:val="single" w:sz="12" w:space="0" w:color="auto"/>
              <w:right w:val="single" w:sz="2" w:space="0" w:color="auto"/>
            </w:tcBorders>
          </w:tcPr>
          <w:p w14:paraId="11AA0524" w14:textId="77777777" w:rsidR="00EF4354" w:rsidRPr="00EF4354" w:rsidRDefault="00E16BD4" w:rsidP="00EF4354">
            <w:pPr>
              <w:jc w:val="center"/>
              <w:rPr>
                <w:sz w:val="20"/>
                <w:szCs w:val="20"/>
              </w:rPr>
            </w:pPr>
            <w:r>
              <w:rPr>
                <w:sz w:val="20"/>
                <w:szCs w:val="20"/>
              </w:rPr>
              <w:t>0</w:t>
            </w:r>
          </w:p>
        </w:tc>
        <w:tc>
          <w:tcPr>
            <w:tcW w:w="530" w:type="dxa"/>
            <w:gridSpan w:val="2"/>
            <w:tcBorders>
              <w:top w:val="single" w:sz="2" w:space="0" w:color="auto"/>
              <w:left w:val="single" w:sz="2" w:space="0" w:color="auto"/>
              <w:bottom w:val="single" w:sz="12" w:space="0" w:color="auto"/>
              <w:right w:val="single" w:sz="12" w:space="0" w:color="auto"/>
            </w:tcBorders>
          </w:tcPr>
          <w:p w14:paraId="4293EDFA"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2" w:space="0" w:color="auto"/>
              <w:left w:val="single" w:sz="12" w:space="0" w:color="auto"/>
              <w:bottom w:val="single" w:sz="12" w:space="0" w:color="auto"/>
              <w:right w:val="single" w:sz="2" w:space="0" w:color="auto"/>
            </w:tcBorders>
          </w:tcPr>
          <w:p w14:paraId="401D56A1" w14:textId="77777777" w:rsidR="00EF4354" w:rsidRPr="00EF4354" w:rsidRDefault="00EF4354" w:rsidP="00EF4354">
            <w:pPr>
              <w:jc w:val="center"/>
              <w:rPr>
                <w:sz w:val="20"/>
                <w:szCs w:val="20"/>
              </w:rPr>
            </w:pPr>
            <w:r w:rsidRPr="00EF4354">
              <w:rPr>
                <w:sz w:val="20"/>
                <w:szCs w:val="20"/>
              </w:rPr>
              <w:t>0</w:t>
            </w:r>
          </w:p>
        </w:tc>
        <w:tc>
          <w:tcPr>
            <w:tcW w:w="525" w:type="dxa"/>
            <w:tcBorders>
              <w:top w:val="single" w:sz="2" w:space="0" w:color="auto"/>
              <w:left w:val="single" w:sz="2" w:space="0" w:color="auto"/>
              <w:bottom w:val="single" w:sz="12" w:space="0" w:color="auto"/>
              <w:right w:val="single" w:sz="2" w:space="0" w:color="auto"/>
            </w:tcBorders>
          </w:tcPr>
          <w:p w14:paraId="40912AEA" w14:textId="77777777" w:rsidR="00EF4354" w:rsidRPr="00EF4354" w:rsidRDefault="00EF4354" w:rsidP="00EF4354">
            <w:pPr>
              <w:jc w:val="center"/>
              <w:rPr>
                <w:sz w:val="20"/>
                <w:szCs w:val="20"/>
              </w:rPr>
            </w:pPr>
            <w:r w:rsidRPr="00EF4354">
              <w:rPr>
                <w:sz w:val="20"/>
                <w:szCs w:val="20"/>
              </w:rPr>
              <w:t>0</w:t>
            </w:r>
          </w:p>
        </w:tc>
        <w:tc>
          <w:tcPr>
            <w:tcW w:w="540" w:type="dxa"/>
            <w:tcBorders>
              <w:top w:val="single" w:sz="2" w:space="0" w:color="auto"/>
              <w:left w:val="single" w:sz="2" w:space="0" w:color="auto"/>
              <w:bottom w:val="single" w:sz="12" w:space="0" w:color="auto"/>
              <w:right w:val="single" w:sz="12" w:space="0" w:color="auto"/>
            </w:tcBorders>
          </w:tcPr>
          <w:p w14:paraId="1C283757" w14:textId="77777777" w:rsidR="00EF4354" w:rsidRPr="00EF4354" w:rsidRDefault="00EF4354" w:rsidP="00EF4354">
            <w:pPr>
              <w:jc w:val="center"/>
              <w:rPr>
                <w:sz w:val="20"/>
                <w:szCs w:val="20"/>
              </w:rPr>
            </w:pPr>
            <w:r w:rsidRPr="00EF4354">
              <w:rPr>
                <w:sz w:val="20"/>
                <w:szCs w:val="20"/>
              </w:rPr>
              <w:t>0</w:t>
            </w:r>
          </w:p>
        </w:tc>
        <w:tc>
          <w:tcPr>
            <w:tcW w:w="510" w:type="dxa"/>
            <w:tcBorders>
              <w:top w:val="single" w:sz="2" w:space="0" w:color="auto"/>
              <w:left w:val="single" w:sz="12" w:space="0" w:color="auto"/>
              <w:bottom w:val="single" w:sz="12" w:space="0" w:color="auto"/>
              <w:right w:val="single" w:sz="2" w:space="0" w:color="auto"/>
            </w:tcBorders>
          </w:tcPr>
          <w:p w14:paraId="4DDFC066" w14:textId="77777777" w:rsidR="00EF4354" w:rsidRPr="00EF4354" w:rsidRDefault="00EF4354" w:rsidP="00EF4354">
            <w:pPr>
              <w:jc w:val="center"/>
              <w:rPr>
                <w:sz w:val="20"/>
                <w:szCs w:val="20"/>
              </w:rPr>
            </w:pPr>
            <w:r w:rsidRPr="00EF4354">
              <w:rPr>
                <w:sz w:val="20"/>
                <w:szCs w:val="20"/>
              </w:rPr>
              <w:t>0</w:t>
            </w:r>
          </w:p>
        </w:tc>
        <w:tc>
          <w:tcPr>
            <w:tcW w:w="570" w:type="dxa"/>
            <w:gridSpan w:val="2"/>
            <w:tcBorders>
              <w:top w:val="single" w:sz="2" w:space="0" w:color="auto"/>
              <w:left w:val="single" w:sz="2" w:space="0" w:color="auto"/>
              <w:bottom w:val="single" w:sz="12" w:space="0" w:color="auto"/>
              <w:right w:val="single" w:sz="2" w:space="0" w:color="auto"/>
            </w:tcBorders>
          </w:tcPr>
          <w:p w14:paraId="1BE4E0F3" w14:textId="77777777" w:rsidR="00EF4354" w:rsidRPr="00EF4354" w:rsidRDefault="00381CA2" w:rsidP="00EF4354">
            <w:pPr>
              <w:jc w:val="center"/>
              <w:rPr>
                <w:sz w:val="20"/>
                <w:szCs w:val="20"/>
              </w:rPr>
            </w:pPr>
            <w:r>
              <w:rPr>
                <w:sz w:val="20"/>
                <w:szCs w:val="20"/>
              </w:rPr>
              <w:t>0</w:t>
            </w:r>
          </w:p>
        </w:tc>
        <w:tc>
          <w:tcPr>
            <w:tcW w:w="545" w:type="dxa"/>
            <w:tcBorders>
              <w:top w:val="single" w:sz="2" w:space="0" w:color="auto"/>
              <w:left w:val="single" w:sz="2" w:space="0" w:color="auto"/>
              <w:bottom w:val="single" w:sz="12" w:space="0" w:color="auto"/>
              <w:right w:val="single" w:sz="12" w:space="0" w:color="auto"/>
            </w:tcBorders>
          </w:tcPr>
          <w:p w14:paraId="3696803A" w14:textId="77777777" w:rsidR="00EF4354" w:rsidRPr="00EF4354" w:rsidRDefault="00EF4354" w:rsidP="00EF4354">
            <w:pPr>
              <w:jc w:val="center"/>
              <w:rPr>
                <w:sz w:val="20"/>
                <w:szCs w:val="20"/>
              </w:rPr>
            </w:pPr>
            <w:r w:rsidRPr="00EF4354">
              <w:rPr>
                <w:sz w:val="20"/>
                <w:szCs w:val="20"/>
              </w:rPr>
              <w:t>0</w:t>
            </w:r>
          </w:p>
        </w:tc>
      </w:tr>
      <w:tr w:rsidR="00EF4354" w:rsidRPr="00EF4354" w14:paraId="1845CF10" w14:textId="77777777" w:rsidTr="00EF4354">
        <w:trPr>
          <w:trHeight w:val="188"/>
        </w:trPr>
        <w:tc>
          <w:tcPr>
            <w:tcW w:w="9350" w:type="dxa"/>
            <w:gridSpan w:val="16"/>
            <w:tcBorders>
              <w:top w:val="single" w:sz="12" w:space="0" w:color="auto"/>
              <w:left w:val="single" w:sz="12" w:space="0" w:color="auto"/>
              <w:bottom w:val="single" w:sz="12" w:space="0" w:color="auto"/>
              <w:right w:val="single" w:sz="12" w:space="0" w:color="auto"/>
            </w:tcBorders>
          </w:tcPr>
          <w:p w14:paraId="1BE76CCE" w14:textId="77777777" w:rsidR="00EF4354" w:rsidRPr="00EF4354" w:rsidRDefault="00EF4354" w:rsidP="00EF4354">
            <w:pPr>
              <w:jc w:val="center"/>
              <w:rPr>
                <w:b/>
              </w:rPr>
            </w:pPr>
            <w:r w:rsidRPr="00EF4354">
              <w:rPr>
                <w:b/>
              </w:rPr>
              <w:t>Number of Law Violations Referred for Disciplinary Actions</w:t>
            </w:r>
          </w:p>
        </w:tc>
      </w:tr>
      <w:tr w:rsidR="00EF4354" w:rsidRPr="00EF4354" w14:paraId="36002278" w14:textId="77777777" w:rsidTr="00EF4354">
        <w:trPr>
          <w:trHeight w:val="188"/>
        </w:trPr>
        <w:tc>
          <w:tcPr>
            <w:tcW w:w="4499" w:type="dxa"/>
            <w:gridSpan w:val="2"/>
            <w:tcBorders>
              <w:top w:val="single" w:sz="12" w:space="0" w:color="auto"/>
              <w:left w:val="single" w:sz="12" w:space="0" w:color="auto"/>
              <w:bottom w:val="single" w:sz="4" w:space="0" w:color="auto"/>
              <w:right w:val="single" w:sz="12" w:space="0" w:color="auto"/>
            </w:tcBorders>
          </w:tcPr>
          <w:p w14:paraId="49256371" w14:textId="77777777" w:rsidR="00EF4354" w:rsidRPr="00EF4354" w:rsidRDefault="00EF4354" w:rsidP="00EF4354">
            <w:pPr>
              <w:rPr>
                <w:sz w:val="20"/>
                <w:szCs w:val="20"/>
              </w:rPr>
            </w:pPr>
            <w:r w:rsidRPr="00EF4354">
              <w:rPr>
                <w:sz w:val="20"/>
                <w:szCs w:val="20"/>
              </w:rPr>
              <w:t>Liquor Violations</w:t>
            </w:r>
          </w:p>
        </w:tc>
        <w:tc>
          <w:tcPr>
            <w:tcW w:w="551" w:type="dxa"/>
            <w:gridSpan w:val="2"/>
            <w:tcBorders>
              <w:top w:val="single" w:sz="12" w:space="0" w:color="auto"/>
              <w:left w:val="single" w:sz="12" w:space="0" w:color="auto"/>
              <w:bottom w:val="single" w:sz="4" w:space="0" w:color="auto"/>
              <w:right w:val="single" w:sz="2" w:space="0" w:color="auto"/>
            </w:tcBorders>
          </w:tcPr>
          <w:p w14:paraId="3A64BC98"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2" w:space="0" w:color="auto"/>
              <w:bottom w:val="single" w:sz="4" w:space="0" w:color="auto"/>
              <w:right w:val="single" w:sz="2" w:space="0" w:color="auto"/>
            </w:tcBorders>
          </w:tcPr>
          <w:p w14:paraId="45A3E531" w14:textId="77777777" w:rsidR="00EF4354" w:rsidRPr="00EF4354" w:rsidRDefault="00EF4354" w:rsidP="00EF4354">
            <w:pPr>
              <w:jc w:val="center"/>
              <w:rPr>
                <w:sz w:val="20"/>
                <w:szCs w:val="20"/>
              </w:rPr>
            </w:pPr>
            <w:r w:rsidRPr="00EF4354">
              <w:rPr>
                <w:sz w:val="20"/>
                <w:szCs w:val="20"/>
              </w:rPr>
              <w:t>0</w:t>
            </w:r>
          </w:p>
        </w:tc>
        <w:tc>
          <w:tcPr>
            <w:tcW w:w="530" w:type="dxa"/>
            <w:gridSpan w:val="2"/>
            <w:tcBorders>
              <w:top w:val="single" w:sz="12" w:space="0" w:color="auto"/>
              <w:left w:val="single" w:sz="2" w:space="0" w:color="auto"/>
              <w:bottom w:val="single" w:sz="4" w:space="0" w:color="auto"/>
              <w:right w:val="single" w:sz="12" w:space="0" w:color="auto"/>
            </w:tcBorders>
          </w:tcPr>
          <w:p w14:paraId="3B9C57B3"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4" w:space="0" w:color="auto"/>
              <w:right w:val="single" w:sz="2" w:space="0" w:color="auto"/>
            </w:tcBorders>
          </w:tcPr>
          <w:p w14:paraId="77DD5221" w14:textId="77777777" w:rsidR="00EF4354" w:rsidRPr="00EF4354" w:rsidRDefault="00EF4354" w:rsidP="00EF4354">
            <w:pPr>
              <w:jc w:val="center"/>
              <w:rPr>
                <w:sz w:val="20"/>
                <w:szCs w:val="20"/>
              </w:rPr>
            </w:pPr>
            <w:r w:rsidRPr="00EF4354">
              <w:rPr>
                <w:sz w:val="20"/>
                <w:szCs w:val="20"/>
              </w:rPr>
              <w:t>0</w:t>
            </w:r>
          </w:p>
        </w:tc>
        <w:tc>
          <w:tcPr>
            <w:tcW w:w="525" w:type="dxa"/>
            <w:tcBorders>
              <w:top w:val="single" w:sz="12" w:space="0" w:color="auto"/>
              <w:left w:val="single" w:sz="2" w:space="0" w:color="auto"/>
              <w:bottom w:val="single" w:sz="4" w:space="0" w:color="auto"/>
              <w:right w:val="single" w:sz="2" w:space="0" w:color="auto"/>
            </w:tcBorders>
          </w:tcPr>
          <w:p w14:paraId="00A4AF9B"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left w:val="single" w:sz="2" w:space="0" w:color="auto"/>
              <w:bottom w:val="single" w:sz="4" w:space="0" w:color="auto"/>
              <w:right w:val="single" w:sz="12" w:space="0" w:color="auto"/>
            </w:tcBorders>
          </w:tcPr>
          <w:p w14:paraId="48F18B46" w14:textId="77777777" w:rsidR="00EF4354" w:rsidRPr="00EF4354" w:rsidRDefault="00EF4354" w:rsidP="00EF4354">
            <w:pPr>
              <w:jc w:val="center"/>
              <w:rPr>
                <w:sz w:val="20"/>
                <w:szCs w:val="20"/>
              </w:rPr>
            </w:pPr>
            <w:r w:rsidRPr="00EF4354">
              <w:rPr>
                <w:sz w:val="20"/>
                <w:szCs w:val="20"/>
              </w:rPr>
              <w:t>0</w:t>
            </w:r>
          </w:p>
        </w:tc>
        <w:tc>
          <w:tcPr>
            <w:tcW w:w="510" w:type="dxa"/>
            <w:tcBorders>
              <w:top w:val="single" w:sz="12" w:space="0" w:color="auto"/>
              <w:left w:val="single" w:sz="12" w:space="0" w:color="auto"/>
              <w:bottom w:val="single" w:sz="4" w:space="0" w:color="auto"/>
              <w:right w:val="single" w:sz="2" w:space="0" w:color="auto"/>
            </w:tcBorders>
          </w:tcPr>
          <w:p w14:paraId="7578DE95" w14:textId="77777777" w:rsidR="00EF4354" w:rsidRPr="00EF4354" w:rsidRDefault="00EF4354" w:rsidP="00EF4354">
            <w:pPr>
              <w:jc w:val="center"/>
              <w:rPr>
                <w:sz w:val="20"/>
                <w:szCs w:val="20"/>
              </w:rPr>
            </w:pPr>
            <w:r w:rsidRPr="00EF4354">
              <w:rPr>
                <w:sz w:val="20"/>
                <w:szCs w:val="20"/>
              </w:rPr>
              <w:t>0</w:t>
            </w:r>
          </w:p>
        </w:tc>
        <w:tc>
          <w:tcPr>
            <w:tcW w:w="570" w:type="dxa"/>
            <w:gridSpan w:val="2"/>
            <w:tcBorders>
              <w:top w:val="single" w:sz="12" w:space="0" w:color="auto"/>
              <w:left w:val="single" w:sz="2" w:space="0" w:color="auto"/>
              <w:bottom w:val="single" w:sz="4" w:space="0" w:color="auto"/>
              <w:right w:val="single" w:sz="2" w:space="0" w:color="auto"/>
            </w:tcBorders>
          </w:tcPr>
          <w:p w14:paraId="390003D9"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left w:val="single" w:sz="2" w:space="0" w:color="auto"/>
              <w:bottom w:val="single" w:sz="4" w:space="0" w:color="auto"/>
              <w:right w:val="single" w:sz="12" w:space="0" w:color="auto"/>
            </w:tcBorders>
          </w:tcPr>
          <w:p w14:paraId="50A07047" w14:textId="77777777" w:rsidR="00EF4354" w:rsidRPr="00EF4354" w:rsidRDefault="00EF4354" w:rsidP="00EF4354">
            <w:pPr>
              <w:jc w:val="center"/>
              <w:rPr>
                <w:sz w:val="20"/>
                <w:szCs w:val="20"/>
              </w:rPr>
            </w:pPr>
            <w:r w:rsidRPr="00EF4354">
              <w:rPr>
                <w:sz w:val="20"/>
                <w:szCs w:val="20"/>
              </w:rPr>
              <w:t>0</w:t>
            </w:r>
          </w:p>
        </w:tc>
      </w:tr>
      <w:tr w:rsidR="00EF4354" w:rsidRPr="00EF4354" w14:paraId="07B8BD7F"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3E3724CB" w14:textId="77777777" w:rsidR="00EF4354" w:rsidRPr="00EF4354" w:rsidRDefault="00EF4354" w:rsidP="00EF4354">
            <w:pPr>
              <w:rPr>
                <w:sz w:val="20"/>
                <w:szCs w:val="20"/>
              </w:rPr>
            </w:pPr>
            <w:r w:rsidRPr="00EF4354">
              <w:rPr>
                <w:sz w:val="20"/>
                <w:szCs w:val="20"/>
              </w:rPr>
              <w:t>Drug Violations</w:t>
            </w:r>
          </w:p>
        </w:tc>
        <w:tc>
          <w:tcPr>
            <w:tcW w:w="551" w:type="dxa"/>
            <w:gridSpan w:val="2"/>
            <w:tcBorders>
              <w:left w:val="single" w:sz="12" w:space="0" w:color="auto"/>
              <w:bottom w:val="single" w:sz="4" w:space="0" w:color="auto"/>
              <w:right w:val="single" w:sz="2" w:space="0" w:color="auto"/>
            </w:tcBorders>
          </w:tcPr>
          <w:p w14:paraId="648B595C"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50F0018D"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227863FA"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7FA03AEB"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4101460D"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68E94426"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57E8676E"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4" w:space="0" w:color="auto"/>
              <w:right w:val="single" w:sz="2" w:space="0" w:color="auto"/>
            </w:tcBorders>
          </w:tcPr>
          <w:p w14:paraId="09D4C9F2"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4353FA5E" w14:textId="77777777" w:rsidR="00EF4354" w:rsidRPr="00EF4354" w:rsidRDefault="00EF4354" w:rsidP="00EF4354">
            <w:pPr>
              <w:jc w:val="center"/>
              <w:rPr>
                <w:sz w:val="20"/>
                <w:szCs w:val="20"/>
              </w:rPr>
            </w:pPr>
            <w:r w:rsidRPr="00EF4354">
              <w:rPr>
                <w:sz w:val="20"/>
                <w:szCs w:val="20"/>
              </w:rPr>
              <w:t>0</w:t>
            </w:r>
          </w:p>
        </w:tc>
      </w:tr>
      <w:tr w:rsidR="00EF4354" w:rsidRPr="00EF4354" w14:paraId="21B72EC6"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554A6057" w14:textId="77777777" w:rsidR="00EF4354" w:rsidRPr="00EF4354" w:rsidRDefault="00EF4354" w:rsidP="00EF4354">
            <w:pPr>
              <w:rPr>
                <w:sz w:val="20"/>
                <w:szCs w:val="20"/>
              </w:rPr>
            </w:pPr>
            <w:r w:rsidRPr="00EF4354">
              <w:rPr>
                <w:sz w:val="20"/>
                <w:szCs w:val="20"/>
              </w:rPr>
              <w:t>Illegal Weapons Possession Violations</w:t>
            </w:r>
          </w:p>
        </w:tc>
        <w:tc>
          <w:tcPr>
            <w:tcW w:w="551" w:type="dxa"/>
            <w:gridSpan w:val="2"/>
            <w:tcBorders>
              <w:left w:val="single" w:sz="12" w:space="0" w:color="auto"/>
              <w:bottom w:val="single" w:sz="4" w:space="0" w:color="auto"/>
              <w:right w:val="single" w:sz="2" w:space="0" w:color="auto"/>
            </w:tcBorders>
          </w:tcPr>
          <w:p w14:paraId="215ED415"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4DFAE160"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2CA4FF1C"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50DBA9D7"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160F80B0"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6BC8A2C5"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0B1960AC"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4" w:space="0" w:color="auto"/>
              <w:right w:val="single" w:sz="2" w:space="0" w:color="auto"/>
            </w:tcBorders>
          </w:tcPr>
          <w:p w14:paraId="679E58C2"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40C0061C" w14:textId="77777777" w:rsidR="00EF4354" w:rsidRPr="00EF4354" w:rsidRDefault="00EF4354" w:rsidP="00EF4354">
            <w:pPr>
              <w:jc w:val="center"/>
              <w:rPr>
                <w:sz w:val="20"/>
                <w:szCs w:val="20"/>
              </w:rPr>
            </w:pPr>
            <w:r w:rsidRPr="00EF4354">
              <w:rPr>
                <w:sz w:val="20"/>
                <w:szCs w:val="20"/>
              </w:rPr>
              <w:t>0</w:t>
            </w:r>
          </w:p>
        </w:tc>
      </w:tr>
      <w:tr w:rsidR="00EF4354" w:rsidRPr="00EF4354" w14:paraId="4E8044A1" w14:textId="77777777" w:rsidTr="00EF4354">
        <w:trPr>
          <w:trHeight w:val="188"/>
        </w:trPr>
        <w:tc>
          <w:tcPr>
            <w:tcW w:w="9350" w:type="dxa"/>
            <w:gridSpan w:val="16"/>
            <w:tcBorders>
              <w:top w:val="single" w:sz="12" w:space="0" w:color="auto"/>
              <w:left w:val="single" w:sz="12" w:space="0" w:color="auto"/>
              <w:bottom w:val="single" w:sz="12" w:space="0" w:color="auto"/>
              <w:right w:val="single" w:sz="12" w:space="0" w:color="auto"/>
            </w:tcBorders>
          </w:tcPr>
          <w:p w14:paraId="0B8A2A2A" w14:textId="77777777" w:rsidR="00EF4354" w:rsidRPr="00EF4354" w:rsidRDefault="00EF4354" w:rsidP="00EF4354">
            <w:pPr>
              <w:jc w:val="center"/>
              <w:rPr>
                <w:b/>
              </w:rPr>
            </w:pPr>
            <w:r w:rsidRPr="00EF4354">
              <w:rPr>
                <w:b/>
              </w:rPr>
              <w:t>Crimes Against Women</w:t>
            </w:r>
          </w:p>
        </w:tc>
      </w:tr>
      <w:tr w:rsidR="00EF4354" w:rsidRPr="00EF4354" w14:paraId="207FE706" w14:textId="77777777" w:rsidTr="00EF4354">
        <w:trPr>
          <w:trHeight w:val="188"/>
        </w:trPr>
        <w:tc>
          <w:tcPr>
            <w:tcW w:w="4499" w:type="dxa"/>
            <w:gridSpan w:val="2"/>
            <w:tcBorders>
              <w:top w:val="single" w:sz="12" w:space="0" w:color="auto"/>
              <w:left w:val="single" w:sz="12" w:space="0" w:color="auto"/>
              <w:bottom w:val="single" w:sz="4" w:space="0" w:color="auto"/>
              <w:right w:val="single" w:sz="12" w:space="0" w:color="auto"/>
            </w:tcBorders>
          </w:tcPr>
          <w:p w14:paraId="29D5B73F" w14:textId="77777777" w:rsidR="00EF4354" w:rsidRPr="00EF4354" w:rsidRDefault="00EF4354" w:rsidP="00EF4354">
            <w:pPr>
              <w:rPr>
                <w:sz w:val="20"/>
                <w:szCs w:val="20"/>
              </w:rPr>
            </w:pPr>
            <w:r w:rsidRPr="00EF4354">
              <w:rPr>
                <w:sz w:val="20"/>
                <w:szCs w:val="20"/>
              </w:rPr>
              <w:t>Domestic Violence</w:t>
            </w:r>
          </w:p>
        </w:tc>
        <w:tc>
          <w:tcPr>
            <w:tcW w:w="551" w:type="dxa"/>
            <w:gridSpan w:val="2"/>
            <w:tcBorders>
              <w:top w:val="single" w:sz="12" w:space="0" w:color="auto"/>
              <w:left w:val="single" w:sz="12" w:space="0" w:color="auto"/>
              <w:bottom w:val="single" w:sz="4" w:space="0" w:color="auto"/>
              <w:right w:val="single" w:sz="2" w:space="0" w:color="auto"/>
            </w:tcBorders>
          </w:tcPr>
          <w:p w14:paraId="06E3AECD"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2" w:space="0" w:color="auto"/>
              <w:bottom w:val="single" w:sz="4" w:space="0" w:color="auto"/>
              <w:right w:val="single" w:sz="2" w:space="0" w:color="auto"/>
            </w:tcBorders>
          </w:tcPr>
          <w:p w14:paraId="67B5A9D0" w14:textId="77777777" w:rsidR="00EF4354" w:rsidRPr="00EF4354" w:rsidRDefault="00EF4354" w:rsidP="00EF4354">
            <w:pPr>
              <w:jc w:val="center"/>
              <w:rPr>
                <w:sz w:val="20"/>
                <w:szCs w:val="20"/>
              </w:rPr>
            </w:pPr>
            <w:r w:rsidRPr="00EF4354">
              <w:rPr>
                <w:sz w:val="20"/>
                <w:szCs w:val="20"/>
              </w:rPr>
              <w:t>0</w:t>
            </w:r>
          </w:p>
        </w:tc>
        <w:tc>
          <w:tcPr>
            <w:tcW w:w="530" w:type="dxa"/>
            <w:gridSpan w:val="2"/>
            <w:tcBorders>
              <w:top w:val="single" w:sz="12" w:space="0" w:color="auto"/>
              <w:left w:val="single" w:sz="2" w:space="0" w:color="auto"/>
              <w:bottom w:val="single" w:sz="4" w:space="0" w:color="auto"/>
              <w:right w:val="single" w:sz="12" w:space="0" w:color="auto"/>
            </w:tcBorders>
          </w:tcPr>
          <w:p w14:paraId="3F408B5F" w14:textId="77777777" w:rsidR="00EF4354" w:rsidRPr="00EF4354" w:rsidRDefault="00EF4354" w:rsidP="00EF4354">
            <w:pPr>
              <w:jc w:val="center"/>
              <w:rPr>
                <w:sz w:val="20"/>
                <w:szCs w:val="20"/>
              </w:rPr>
            </w:pPr>
            <w:r w:rsidRPr="00EF4354">
              <w:rPr>
                <w:sz w:val="20"/>
                <w:szCs w:val="20"/>
              </w:rPr>
              <w:t>0</w:t>
            </w:r>
          </w:p>
        </w:tc>
        <w:tc>
          <w:tcPr>
            <w:tcW w:w="540" w:type="dxa"/>
            <w:gridSpan w:val="2"/>
            <w:tcBorders>
              <w:top w:val="single" w:sz="12" w:space="0" w:color="auto"/>
              <w:left w:val="single" w:sz="12" w:space="0" w:color="auto"/>
              <w:bottom w:val="single" w:sz="4" w:space="0" w:color="auto"/>
              <w:right w:val="single" w:sz="2" w:space="0" w:color="auto"/>
            </w:tcBorders>
          </w:tcPr>
          <w:p w14:paraId="2A2F8A30" w14:textId="58B3837F" w:rsidR="00EF4354" w:rsidRPr="00EF4354" w:rsidRDefault="00EC25C4" w:rsidP="00EF4354">
            <w:pPr>
              <w:jc w:val="center"/>
              <w:rPr>
                <w:sz w:val="20"/>
                <w:szCs w:val="20"/>
              </w:rPr>
            </w:pPr>
            <w:r>
              <w:rPr>
                <w:sz w:val="20"/>
                <w:szCs w:val="20"/>
              </w:rPr>
              <w:t>1</w:t>
            </w:r>
          </w:p>
        </w:tc>
        <w:tc>
          <w:tcPr>
            <w:tcW w:w="525" w:type="dxa"/>
            <w:tcBorders>
              <w:top w:val="single" w:sz="12" w:space="0" w:color="auto"/>
              <w:left w:val="single" w:sz="2" w:space="0" w:color="auto"/>
              <w:bottom w:val="single" w:sz="4" w:space="0" w:color="auto"/>
              <w:right w:val="single" w:sz="2" w:space="0" w:color="auto"/>
            </w:tcBorders>
          </w:tcPr>
          <w:p w14:paraId="7CD522A2" w14:textId="77777777" w:rsidR="00EF4354" w:rsidRPr="00EF4354" w:rsidRDefault="00EF4354" w:rsidP="00EF4354">
            <w:pPr>
              <w:jc w:val="center"/>
              <w:rPr>
                <w:sz w:val="20"/>
                <w:szCs w:val="20"/>
              </w:rPr>
            </w:pPr>
            <w:r w:rsidRPr="00EF4354">
              <w:rPr>
                <w:sz w:val="20"/>
                <w:szCs w:val="20"/>
              </w:rPr>
              <w:t>0</w:t>
            </w:r>
          </w:p>
        </w:tc>
        <w:tc>
          <w:tcPr>
            <w:tcW w:w="540" w:type="dxa"/>
            <w:tcBorders>
              <w:top w:val="single" w:sz="12" w:space="0" w:color="auto"/>
              <w:left w:val="single" w:sz="2" w:space="0" w:color="auto"/>
              <w:bottom w:val="single" w:sz="4" w:space="0" w:color="auto"/>
              <w:right w:val="single" w:sz="12" w:space="0" w:color="auto"/>
            </w:tcBorders>
          </w:tcPr>
          <w:p w14:paraId="179EA0D5" w14:textId="77777777" w:rsidR="00EF4354" w:rsidRPr="00EF4354" w:rsidRDefault="00EF4354" w:rsidP="00EF4354">
            <w:pPr>
              <w:jc w:val="center"/>
              <w:rPr>
                <w:sz w:val="20"/>
                <w:szCs w:val="20"/>
              </w:rPr>
            </w:pPr>
            <w:r w:rsidRPr="00EF4354">
              <w:rPr>
                <w:sz w:val="20"/>
                <w:szCs w:val="20"/>
              </w:rPr>
              <w:t>0</w:t>
            </w:r>
          </w:p>
        </w:tc>
        <w:tc>
          <w:tcPr>
            <w:tcW w:w="510" w:type="dxa"/>
            <w:tcBorders>
              <w:top w:val="single" w:sz="12" w:space="0" w:color="auto"/>
              <w:left w:val="single" w:sz="12" w:space="0" w:color="auto"/>
              <w:bottom w:val="single" w:sz="4" w:space="0" w:color="auto"/>
              <w:right w:val="single" w:sz="2" w:space="0" w:color="auto"/>
            </w:tcBorders>
          </w:tcPr>
          <w:p w14:paraId="3B8CC825" w14:textId="5169E352" w:rsidR="00EF4354" w:rsidRPr="00EF4354" w:rsidRDefault="00EC25C4" w:rsidP="00EF4354">
            <w:pPr>
              <w:jc w:val="center"/>
              <w:rPr>
                <w:sz w:val="20"/>
                <w:szCs w:val="20"/>
              </w:rPr>
            </w:pPr>
            <w:r>
              <w:rPr>
                <w:sz w:val="20"/>
                <w:szCs w:val="20"/>
              </w:rPr>
              <w:t>0</w:t>
            </w:r>
          </w:p>
        </w:tc>
        <w:tc>
          <w:tcPr>
            <w:tcW w:w="570" w:type="dxa"/>
            <w:gridSpan w:val="2"/>
            <w:tcBorders>
              <w:top w:val="single" w:sz="12" w:space="0" w:color="auto"/>
              <w:left w:val="single" w:sz="2" w:space="0" w:color="auto"/>
              <w:bottom w:val="single" w:sz="4" w:space="0" w:color="auto"/>
              <w:right w:val="single" w:sz="2" w:space="0" w:color="auto"/>
            </w:tcBorders>
          </w:tcPr>
          <w:p w14:paraId="22E71932" w14:textId="77777777" w:rsidR="00EF4354" w:rsidRPr="00EF4354" w:rsidRDefault="00EF4354" w:rsidP="00EF4354">
            <w:pPr>
              <w:jc w:val="center"/>
              <w:rPr>
                <w:sz w:val="20"/>
                <w:szCs w:val="20"/>
              </w:rPr>
            </w:pPr>
            <w:r w:rsidRPr="00EF4354">
              <w:rPr>
                <w:sz w:val="20"/>
                <w:szCs w:val="20"/>
              </w:rPr>
              <w:t>0</w:t>
            </w:r>
          </w:p>
        </w:tc>
        <w:tc>
          <w:tcPr>
            <w:tcW w:w="545" w:type="dxa"/>
            <w:tcBorders>
              <w:top w:val="single" w:sz="12" w:space="0" w:color="auto"/>
              <w:left w:val="single" w:sz="2" w:space="0" w:color="auto"/>
              <w:bottom w:val="single" w:sz="4" w:space="0" w:color="auto"/>
              <w:right w:val="single" w:sz="12" w:space="0" w:color="auto"/>
            </w:tcBorders>
          </w:tcPr>
          <w:p w14:paraId="16BE6045" w14:textId="77777777" w:rsidR="00EF4354" w:rsidRPr="00EF4354" w:rsidRDefault="009C4AE2" w:rsidP="00EF4354">
            <w:pPr>
              <w:jc w:val="center"/>
              <w:rPr>
                <w:sz w:val="20"/>
                <w:szCs w:val="20"/>
              </w:rPr>
            </w:pPr>
            <w:r>
              <w:rPr>
                <w:sz w:val="20"/>
                <w:szCs w:val="20"/>
              </w:rPr>
              <w:t>0</w:t>
            </w:r>
          </w:p>
        </w:tc>
      </w:tr>
      <w:tr w:rsidR="00EF4354" w:rsidRPr="00EF4354" w14:paraId="1BAFAC88" w14:textId="77777777" w:rsidTr="00EF4354">
        <w:trPr>
          <w:trHeight w:val="188"/>
        </w:trPr>
        <w:tc>
          <w:tcPr>
            <w:tcW w:w="4499" w:type="dxa"/>
            <w:gridSpan w:val="2"/>
            <w:tcBorders>
              <w:left w:val="single" w:sz="12" w:space="0" w:color="auto"/>
              <w:bottom w:val="single" w:sz="4" w:space="0" w:color="auto"/>
              <w:right w:val="single" w:sz="12" w:space="0" w:color="auto"/>
            </w:tcBorders>
          </w:tcPr>
          <w:p w14:paraId="65CE8E3F" w14:textId="77777777" w:rsidR="00EF4354" w:rsidRPr="00EF4354" w:rsidRDefault="00EF4354" w:rsidP="00EF4354">
            <w:pPr>
              <w:rPr>
                <w:sz w:val="20"/>
                <w:szCs w:val="20"/>
              </w:rPr>
            </w:pPr>
            <w:r w:rsidRPr="00EF4354">
              <w:rPr>
                <w:sz w:val="20"/>
                <w:szCs w:val="20"/>
              </w:rPr>
              <w:t>Dating Violence</w:t>
            </w:r>
          </w:p>
        </w:tc>
        <w:tc>
          <w:tcPr>
            <w:tcW w:w="551" w:type="dxa"/>
            <w:gridSpan w:val="2"/>
            <w:tcBorders>
              <w:left w:val="single" w:sz="12" w:space="0" w:color="auto"/>
              <w:bottom w:val="single" w:sz="4" w:space="0" w:color="auto"/>
              <w:right w:val="single" w:sz="2" w:space="0" w:color="auto"/>
            </w:tcBorders>
          </w:tcPr>
          <w:p w14:paraId="4033E226"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4" w:space="0" w:color="auto"/>
              <w:right w:val="single" w:sz="2" w:space="0" w:color="auto"/>
            </w:tcBorders>
          </w:tcPr>
          <w:p w14:paraId="2177AECA"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4" w:space="0" w:color="auto"/>
              <w:right w:val="single" w:sz="12" w:space="0" w:color="auto"/>
            </w:tcBorders>
          </w:tcPr>
          <w:p w14:paraId="07792CD7"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4" w:space="0" w:color="auto"/>
              <w:right w:val="single" w:sz="2" w:space="0" w:color="auto"/>
            </w:tcBorders>
          </w:tcPr>
          <w:p w14:paraId="4EB9E316"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4" w:space="0" w:color="auto"/>
              <w:right w:val="single" w:sz="2" w:space="0" w:color="auto"/>
            </w:tcBorders>
          </w:tcPr>
          <w:p w14:paraId="4C49988F"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4" w:space="0" w:color="auto"/>
              <w:right w:val="single" w:sz="12" w:space="0" w:color="auto"/>
            </w:tcBorders>
          </w:tcPr>
          <w:p w14:paraId="3E6E906C"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4" w:space="0" w:color="auto"/>
              <w:right w:val="single" w:sz="2" w:space="0" w:color="auto"/>
            </w:tcBorders>
          </w:tcPr>
          <w:p w14:paraId="32A75D58"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4" w:space="0" w:color="auto"/>
              <w:right w:val="single" w:sz="2" w:space="0" w:color="auto"/>
            </w:tcBorders>
          </w:tcPr>
          <w:p w14:paraId="59B4D834"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4" w:space="0" w:color="auto"/>
              <w:right w:val="single" w:sz="12" w:space="0" w:color="auto"/>
            </w:tcBorders>
          </w:tcPr>
          <w:p w14:paraId="09D71790" w14:textId="77777777" w:rsidR="00EF4354" w:rsidRPr="00EF4354" w:rsidRDefault="00EF4354" w:rsidP="00EF4354">
            <w:pPr>
              <w:jc w:val="center"/>
              <w:rPr>
                <w:sz w:val="20"/>
                <w:szCs w:val="20"/>
              </w:rPr>
            </w:pPr>
            <w:r w:rsidRPr="00EF4354">
              <w:rPr>
                <w:sz w:val="20"/>
                <w:szCs w:val="20"/>
              </w:rPr>
              <w:t>0</w:t>
            </w:r>
          </w:p>
        </w:tc>
      </w:tr>
      <w:tr w:rsidR="00EF4354" w:rsidRPr="00EF4354" w14:paraId="63BD83CA" w14:textId="77777777" w:rsidTr="00EF4354">
        <w:trPr>
          <w:trHeight w:val="188"/>
        </w:trPr>
        <w:tc>
          <w:tcPr>
            <w:tcW w:w="4499" w:type="dxa"/>
            <w:gridSpan w:val="2"/>
            <w:tcBorders>
              <w:left w:val="single" w:sz="12" w:space="0" w:color="auto"/>
              <w:bottom w:val="single" w:sz="12" w:space="0" w:color="auto"/>
              <w:right w:val="single" w:sz="12" w:space="0" w:color="auto"/>
            </w:tcBorders>
          </w:tcPr>
          <w:p w14:paraId="3D7AA03E" w14:textId="77777777" w:rsidR="00EF4354" w:rsidRPr="00EF4354" w:rsidRDefault="00EF4354" w:rsidP="00EF4354">
            <w:pPr>
              <w:rPr>
                <w:sz w:val="20"/>
                <w:szCs w:val="20"/>
              </w:rPr>
            </w:pPr>
            <w:r w:rsidRPr="00EF4354">
              <w:rPr>
                <w:sz w:val="20"/>
                <w:szCs w:val="20"/>
              </w:rPr>
              <w:t>Stalking</w:t>
            </w:r>
          </w:p>
        </w:tc>
        <w:tc>
          <w:tcPr>
            <w:tcW w:w="551" w:type="dxa"/>
            <w:gridSpan w:val="2"/>
            <w:tcBorders>
              <w:left w:val="single" w:sz="12" w:space="0" w:color="auto"/>
              <w:bottom w:val="single" w:sz="12" w:space="0" w:color="auto"/>
              <w:right w:val="single" w:sz="2" w:space="0" w:color="auto"/>
            </w:tcBorders>
          </w:tcPr>
          <w:p w14:paraId="24624543"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2" w:space="0" w:color="auto"/>
              <w:bottom w:val="single" w:sz="12" w:space="0" w:color="auto"/>
              <w:right w:val="single" w:sz="2" w:space="0" w:color="auto"/>
            </w:tcBorders>
          </w:tcPr>
          <w:p w14:paraId="6907F3E7" w14:textId="77777777" w:rsidR="00EF4354" w:rsidRPr="00EF4354" w:rsidRDefault="00EF4354" w:rsidP="00EF4354">
            <w:pPr>
              <w:jc w:val="center"/>
              <w:rPr>
                <w:sz w:val="20"/>
                <w:szCs w:val="20"/>
              </w:rPr>
            </w:pPr>
            <w:r w:rsidRPr="00EF4354">
              <w:rPr>
                <w:sz w:val="20"/>
                <w:szCs w:val="20"/>
              </w:rPr>
              <w:t>0</w:t>
            </w:r>
          </w:p>
        </w:tc>
        <w:tc>
          <w:tcPr>
            <w:tcW w:w="530" w:type="dxa"/>
            <w:gridSpan w:val="2"/>
            <w:tcBorders>
              <w:left w:val="single" w:sz="2" w:space="0" w:color="auto"/>
              <w:bottom w:val="single" w:sz="12" w:space="0" w:color="auto"/>
              <w:right w:val="single" w:sz="12" w:space="0" w:color="auto"/>
            </w:tcBorders>
          </w:tcPr>
          <w:p w14:paraId="7124D994" w14:textId="77777777" w:rsidR="00EF4354" w:rsidRPr="00EF4354" w:rsidRDefault="00EF4354" w:rsidP="00EF4354">
            <w:pPr>
              <w:jc w:val="center"/>
              <w:rPr>
                <w:sz w:val="20"/>
                <w:szCs w:val="20"/>
              </w:rPr>
            </w:pPr>
            <w:r w:rsidRPr="00EF4354">
              <w:rPr>
                <w:sz w:val="20"/>
                <w:szCs w:val="20"/>
              </w:rPr>
              <w:t>0</w:t>
            </w:r>
          </w:p>
        </w:tc>
        <w:tc>
          <w:tcPr>
            <w:tcW w:w="540" w:type="dxa"/>
            <w:gridSpan w:val="2"/>
            <w:tcBorders>
              <w:left w:val="single" w:sz="12" w:space="0" w:color="auto"/>
              <w:bottom w:val="single" w:sz="12" w:space="0" w:color="auto"/>
              <w:right w:val="single" w:sz="2" w:space="0" w:color="auto"/>
            </w:tcBorders>
          </w:tcPr>
          <w:p w14:paraId="2DBBFBDA" w14:textId="77777777" w:rsidR="00EF4354" w:rsidRPr="00EF4354" w:rsidRDefault="00EF4354" w:rsidP="00EF4354">
            <w:pPr>
              <w:jc w:val="center"/>
              <w:rPr>
                <w:sz w:val="20"/>
                <w:szCs w:val="20"/>
              </w:rPr>
            </w:pPr>
            <w:r w:rsidRPr="00EF4354">
              <w:rPr>
                <w:sz w:val="20"/>
                <w:szCs w:val="20"/>
              </w:rPr>
              <w:t>0</w:t>
            </w:r>
          </w:p>
        </w:tc>
        <w:tc>
          <w:tcPr>
            <w:tcW w:w="525" w:type="dxa"/>
            <w:tcBorders>
              <w:left w:val="single" w:sz="2" w:space="0" w:color="auto"/>
              <w:bottom w:val="single" w:sz="12" w:space="0" w:color="auto"/>
              <w:right w:val="single" w:sz="2" w:space="0" w:color="auto"/>
            </w:tcBorders>
          </w:tcPr>
          <w:p w14:paraId="1FB9A20E" w14:textId="77777777" w:rsidR="00EF4354" w:rsidRPr="00EF4354" w:rsidRDefault="00EF4354" w:rsidP="00EF4354">
            <w:pPr>
              <w:jc w:val="center"/>
              <w:rPr>
                <w:sz w:val="20"/>
                <w:szCs w:val="20"/>
              </w:rPr>
            </w:pPr>
            <w:r w:rsidRPr="00EF4354">
              <w:rPr>
                <w:sz w:val="20"/>
                <w:szCs w:val="20"/>
              </w:rPr>
              <w:t>0</w:t>
            </w:r>
          </w:p>
        </w:tc>
        <w:tc>
          <w:tcPr>
            <w:tcW w:w="540" w:type="dxa"/>
            <w:tcBorders>
              <w:left w:val="single" w:sz="2" w:space="0" w:color="auto"/>
              <w:bottom w:val="single" w:sz="12" w:space="0" w:color="auto"/>
              <w:right w:val="single" w:sz="12" w:space="0" w:color="auto"/>
            </w:tcBorders>
          </w:tcPr>
          <w:p w14:paraId="2F8AADFB" w14:textId="77777777" w:rsidR="00EF4354" w:rsidRPr="00EF4354" w:rsidRDefault="00EF4354" w:rsidP="00EF4354">
            <w:pPr>
              <w:jc w:val="center"/>
              <w:rPr>
                <w:sz w:val="20"/>
                <w:szCs w:val="20"/>
              </w:rPr>
            </w:pPr>
            <w:r w:rsidRPr="00EF4354">
              <w:rPr>
                <w:sz w:val="20"/>
                <w:szCs w:val="20"/>
              </w:rPr>
              <w:t>0</w:t>
            </w:r>
          </w:p>
        </w:tc>
        <w:tc>
          <w:tcPr>
            <w:tcW w:w="510" w:type="dxa"/>
            <w:tcBorders>
              <w:left w:val="single" w:sz="12" w:space="0" w:color="auto"/>
              <w:bottom w:val="single" w:sz="12" w:space="0" w:color="auto"/>
              <w:right w:val="single" w:sz="2" w:space="0" w:color="auto"/>
            </w:tcBorders>
          </w:tcPr>
          <w:p w14:paraId="7641472E" w14:textId="77777777" w:rsidR="00EF4354" w:rsidRPr="00EF4354" w:rsidRDefault="00EF4354" w:rsidP="00EF4354">
            <w:pPr>
              <w:jc w:val="center"/>
              <w:rPr>
                <w:sz w:val="20"/>
                <w:szCs w:val="20"/>
              </w:rPr>
            </w:pPr>
            <w:r w:rsidRPr="00EF4354">
              <w:rPr>
                <w:sz w:val="20"/>
                <w:szCs w:val="20"/>
              </w:rPr>
              <w:t>0</w:t>
            </w:r>
          </w:p>
        </w:tc>
        <w:tc>
          <w:tcPr>
            <w:tcW w:w="570" w:type="dxa"/>
            <w:gridSpan w:val="2"/>
            <w:tcBorders>
              <w:left w:val="single" w:sz="2" w:space="0" w:color="auto"/>
              <w:bottom w:val="single" w:sz="12" w:space="0" w:color="auto"/>
              <w:right w:val="single" w:sz="2" w:space="0" w:color="auto"/>
            </w:tcBorders>
          </w:tcPr>
          <w:p w14:paraId="4154971D" w14:textId="77777777" w:rsidR="00EF4354" w:rsidRPr="00EF4354" w:rsidRDefault="00EF4354" w:rsidP="00EF4354">
            <w:pPr>
              <w:jc w:val="center"/>
              <w:rPr>
                <w:sz w:val="20"/>
                <w:szCs w:val="20"/>
              </w:rPr>
            </w:pPr>
            <w:r w:rsidRPr="00EF4354">
              <w:rPr>
                <w:sz w:val="20"/>
                <w:szCs w:val="20"/>
              </w:rPr>
              <w:t>0</w:t>
            </w:r>
          </w:p>
        </w:tc>
        <w:tc>
          <w:tcPr>
            <w:tcW w:w="545" w:type="dxa"/>
            <w:tcBorders>
              <w:left w:val="single" w:sz="2" w:space="0" w:color="auto"/>
              <w:bottom w:val="single" w:sz="12" w:space="0" w:color="auto"/>
              <w:right w:val="single" w:sz="12" w:space="0" w:color="auto"/>
            </w:tcBorders>
          </w:tcPr>
          <w:p w14:paraId="6536007C" w14:textId="77777777" w:rsidR="00EF4354" w:rsidRPr="00EF4354" w:rsidRDefault="00EF4354" w:rsidP="00EF4354">
            <w:pPr>
              <w:jc w:val="center"/>
              <w:rPr>
                <w:sz w:val="20"/>
                <w:szCs w:val="20"/>
              </w:rPr>
            </w:pPr>
            <w:r w:rsidRPr="00EF4354">
              <w:rPr>
                <w:sz w:val="20"/>
                <w:szCs w:val="20"/>
              </w:rPr>
              <w:t>0</w:t>
            </w:r>
          </w:p>
        </w:tc>
      </w:tr>
    </w:tbl>
    <w:p w14:paraId="7875C80D" w14:textId="77777777" w:rsidR="003B0158" w:rsidRDefault="003B0158" w:rsidP="00D56CC1">
      <w:pPr>
        <w:spacing w:after="0"/>
        <w:jc w:val="both"/>
        <w:rPr>
          <w:rStyle w:val="Strong"/>
          <w:rFonts w:ascii="Arial" w:hAnsi="Arial" w:cs="Arial"/>
          <w:sz w:val="24"/>
          <w:szCs w:val="24"/>
        </w:rPr>
      </w:pPr>
    </w:p>
    <w:p w14:paraId="59889B99" w14:textId="77777777" w:rsidR="00F83043" w:rsidRDefault="00F83043" w:rsidP="00F83043">
      <w:pPr>
        <w:spacing w:after="0" w:line="240" w:lineRule="auto"/>
        <w:rPr>
          <w:rStyle w:val="Strong"/>
          <w:rFonts w:ascii="Arial" w:hAnsi="Arial" w:cs="Arial"/>
          <w:sz w:val="24"/>
          <w:szCs w:val="24"/>
        </w:rPr>
      </w:pPr>
    </w:p>
    <w:p w14:paraId="68C6269A" w14:textId="77777777" w:rsidR="00F83043" w:rsidRPr="00F83043" w:rsidRDefault="00F83043" w:rsidP="00F83043">
      <w:pPr>
        <w:spacing w:after="0" w:line="240" w:lineRule="auto"/>
        <w:jc w:val="center"/>
        <w:rPr>
          <w:rFonts w:ascii="Arial Narrow" w:eastAsia="Times New Roman" w:hAnsi="Arial Narrow" w:cs="Times New Roman"/>
          <w:b/>
          <w:bCs/>
          <w:color w:val="000000"/>
          <w:sz w:val="24"/>
          <w:szCs w:val="24"/>
        </w:rPr>
      </w:pPr>
      <w:r w:rsidRPr="00F83043">
        <w:rPr>
          <w:rFonts w:ascii="Arial Narrow" w:eastAsia="Times New Roman" w:hAnsi="Arial Narrow" w:cs="Times New Roman"/>
          <w:b/>
          <w:bCs/>
          <w:color w:val="000000"/>
          <w:sz w:val="24"/>
          <w:szCs w:val="24"/>
        </w:rPr>
        <w:t>Reported Offenses of Hate Crimes</w:t>
      </w:r>
    </w:p>
    <w:tbl>
      <w:tblPr>
        <w:tblW w:w="9377" w:type="dxa"/>
        <w:tblLook w:val="04A0" w:firstRow="1" w:lastRow="0" w:firstColumn="1" w:lastColumn="0" w:noHBand="0" w:noVBand="1"/>
      </w:tblPr>
      <w:tblGrid>
        <w:gridCol w:w="1841"/>
        <w:gridCol w:w="440"/>
        <w:gridCol w:w="434"/>
        <w:gridCol w:w="397"/>
        <w:gridCol w:w="440"/>
        <w:gridCol w:w="434"/>
        <w:gridCol w:w="397"/>
        <w:gridCol w:w="433"/>
        <w:gridCol w:w="427"/>
        <w:gridCol w:w="391"/>
        <w:gridCol w:w="416"/>
        <w:gridCol w:w="410"/>
        <w:gridCol w:w="375"/>
        <w:gridCol w:w="440"/>
        <w:gridCol w:w="434"/>
        <w:gridCol w:w="397"/>
        <w:gridCol w:w="440"/>
        <w:gridCol w:w="434"/>
        <w:gridCol w:w="397"/>
      </w:tblGrid>
      <w:tr w:rsidR="00F83043" w:rsidRPr="00F83043" w14:paraId="66C432E1" w14:textId="77777777" w:rsidTr="00F83043">
        <w:trPr>
          <w:trHeight w:val="455"/>
        </w:trPr>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14C3E2FA" w14:textId="6F9706E2" w:rsidR="00F83043" w:rsidRPr="00F83043" w:rsidRDefault="009C4AE2" w:rsidP="00EC25C4">
            <w:pPr>
              <w:spacing w:after="0" w:line="240" w:lineRule="auto"/>
              <w:jc w:val="center"/>
              <w:rPr>
                <w:rFonts w:ascii="Arial Narrow" w:eastAsia="Times New Roman" w:hAnsi="Arial Narrow" w:cs="Times New Roman"/>
                <w:b/>
                <w:bCs/>
                <w:color w:val="000000"/>
                <w:sz w:val="24"/>
                <w:szCs w:val="24"/>
              </w:rPr>
            </w:pPr>
            <w:r>
              <w:rPr>
                <w:rFonts w:ascii="Arial Narrow" w:eastAsia="Times New Roman" w:hAnsi="Arial Narrow" w:cs="Times New Roman"/>
                <w:b/>
                <w:bCs/>
                <w:color w:val="000000"/>
                <w:sz w:val="24"/>
                <w:szCs w:val="24"/>
              </w:rPr>
              <w:t>20</w:t>
            </w:r>
            <w:r w:rsidR="00EC25C4">
              <w:rPr>
                <w:rFonts w:ascii="Arial Narrow" w:eastAsia="Times New Roman" w:hAnsi="Arial Narrow" w:cs="Times New Roman"/>
                <w:b/>
                <w:bCs/>
                <w:color w:val="000000"/>
                <w:sz w:val="24"/>
                <w:szCs w:val="24"/>
              </w:rPr>
              <w:t>22</w:t>
            </w:r>
            <w:r w:rsidR="00F83043" w:rsidRPr="00F83043">
              <w:rPr>
                <w:rFonts w:ascii="Arial Narrow" w:eastAsia="Times New Roman" w:hAnsi="Arial Narrow" w:cs="Times New Roman"/>
                <w:b/>
                <w:bCs/>
                <w:color w:val="000000"/>
                <w:sz w:val="24"/>
                <w:szCs w:val="24"/>
              </w:rPr>
              <w:t xml:space="preserve"> Hate Crimes ASUN Campus  </w:t>
            </w:r>
          </w:p>
        </w:tc>
        <w:tc>
          <w:tcPr>
            <w:tcW w:w="1271" w:type="dxa"/>
            <w:gridSpan w:val="3"/>
            <w:tcBorders>
              <w:top w:val="single" w:sz="4" w:space="0" w:color="auto"/>
              <w:left w:val="nil"/>
              <w:bottom w:val="single" w:sz="4" w:space="0" w:color="auto"/>
              <w:right w:val="single" w:sz="4" w:space="0" w:color="auto"/>
            </w:tcBorders>
            <w:noWrap/>
            <w:vAlign w:val="center"/>
            <w:hideMark/>
          </w:tcPr>
          <w:p w14:paraId="39E73C0E"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Race</w:t>
            </w:r>
          </w:p>
        </w:tc>
        <w:tc>
          <w:tcPr>
            <w:tcW w:w="1271" w:type="dxa"/>
            <w:gridSpan w:val="3"/>
            <w:tcBorders>
              <w:top w:val="single" w:sz="4" w:space="0" w:color="auto"/>
              <w:left w:val="nil"/>
              <w:bottom w:val="single" w:sz="4" w:space="0" w:color="auto"/>
              <w:right w:val="single" w:sz="4" w:space="0" w:color="auto"/>
            </w:tcBorders>
            <w:noWrap/>
            <w:vAlign w:val="center"/>
            <w:hideMark/>
          </w:tcPr>
          <w:p w14:paraId="76F7B781"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Gender</w:t>
            </w:r>
          </w:p>
        </w:tc>
        <w:tc>
          <w:tcPr>
            <w:tcW w:w="1251" w:type="dxa"/>
            <w:gridSpan w:val="3"/>
            <w:tcBorders>
              <w:top w:val="single" w:sz="4" w:space="0" w:color="auto"/>
              <w:left w:val="nil"/>
              <w:bottom w:val="single" w:sz="4" w:space="0" w:color="auto"/>
              <w:right w:val="single" w:sz="4" w:space="0" w:color="auto"/>
            </w:tcBorders>
            <w:noWrap/>
            <w:vAlign w:val="center"/>
            <w:hideMark/>
          </w:tcPr>
          <w:p w14:paraId="1847C893"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Religion</w:t>
            </w:r>
          </w:p>
        </w:tc>
        <w:tc>
          <w:tcPr>
            <w:tcW w:w="1201" w:type="dxa"/>
            <w:gridSpan w:val="3"/>
            <w:tcBorders>
              <w:top w:val="single" w:sz="4" w:space="0" w:color="auto"/>
              <w:left w:val="nil"/>
              <w:bottom w:val="single" w:sz="4" w:space="0" w:color="auto"/>
              <w:right w:val="single" w:sz="4" w:space="0" w:color="auto"/>
            </w:tcBorders>
            <w:vAlign w:val="center"/>
            <w:hideMark/>
          </w:tcPr>
          <w:p w14:paraId="14E67ADC"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Sexual Orientation</w:t>
            </w:r>
          </w:p>
        </w:tc>
        <w:tc>
          <w:tcPr>
            <w:tcW w:w="1271" w:type="dxa"/>
            <w:gridSpan w:val="3"/>
            <w:tcBorders>
              <w:top w:val="single" w:sz="4" w:space="0" w:color="auto"/>
              <w:left w:val="nil"/>
              <w:bottom w:val="single" w:sz="4" w:space="0" w:color="auto"/>
              <w:right w:val="single" w:sz="4" w:space="0" w:color="auto"/>
            </w:tcBorders>
            <w:noWrap/>
            <w:vAlign w:val="center"/>
            <w:hideMark/>
          </w:tcPr>
          <w:p w14:paraId="6903FA06"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Ethnicity</w:t>
            </w:r>
          </w:p>
        </w:tc>
        <w:tc>
          <w:tcPr>
            <w:tcW w:w="1271" w:type="dxa"/>
            <w:gridSpan w:val="3"/>
            <w:tcBorders>
              <w:top w:val="single" w:sz="4" w:space="0" w:color="auto"/>
              <w:left w:val="nil"/>
              <w:bottom w:val="single" w:sz="4" w:space="0" w:color="auto"/>
              <w:right w:val="single" w:sz="4" w:space="0" w:color="auto"/>
            </w:tcBorders>
            <w:noWrap/>
            <w:vAlign w:val="center"/>
            <w:hideMark/>
          </w:tcPr>
          <w:p w14:paraId="589BA98C"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Disability</w:t>
            </w:r>
          </w:p>
        </w:tc>
      </w:tr>
      <w:tr w:rsidR="00F83043" w:rsidRPr="00F83043" w14:paraId="3E46CF52" w14:textId="77777777" w:rsidTr="00F83043">
        <w:trPr>
          <w:trHeight w:val="350"/>
        </w:trPr>
        <w:tc>
          <w:tcPr>
            <w:tcW w:w="1841" w:type="dxa"/>
            <w:vMerge/>
            <w:tcBorders>
              <w:top w:val="single" w:sz="4" w:space="0" w:color="auto"/>
              <w:left w:val="single" w:sz="4" w:space="0" w:color="auto"/>
              <w:bottom w:val="single" w:sz="4" w:space="0" w:color="auto"/>
              <w:right w:val="single" w:sz="4" w:space="0" w:color="auto"/>
            </w:tcBorders>
            <w:vAlign w:val="center"/>
            <w:hideMark/>
          </w:tcPr>
          <w:p w14:paraId="0FE0C579" w14:textId="77777777" w:rsidR="00F83043" w:rsidRPr="00F83043" w:rsidRDefault="00F83043" w:rsidP="00F83043">
            <w:pPr>
              <w:spacing w:after="0" w:line="240" w:lineRule="auto"/>
              <w:rPr>
                <w:rFonts w:ascii="Arial Narrow" w:eastAsia="Times New Roman" w:hAnsi="Arial Narrow" w:cs="Times New Roman"/>
                <w:b/>
                <w:bCs/>
                <w:color w:val="000000"/>
                <w:sz w:val="24"/>
                <w:szCs w:val="24"/>
              </w:rPr>
            </w:pPr>
          </w:p>
        </w:tc>
        <w:tc>
          <w:tcPr>
            <w:tcW w:w="440" w:type="dxa"/>
            <w:tcBorders>
              <w:top w:val="nil"/>
              <w:left w:val="nil"/>
              <w:bottom w:val="single" w:sz="4" w:space="0" w:color="auto"/>
              <w:right w:val="single" w:sz="4" w:space="0" w:color="auto"/>
            </w:tcBorders>
            <w:noWrap/>
            <w:vAlign w:val="center"/>
            <w:hideMark/>
          </w:tcPr>
          <w:p w14:paraId="3D045D5E"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4" w:type="dxa"/>
            <w:tcBorders>
              <w:top w:val="nil"/>
              <w:left w:val="nil"/>
              <w:bottom w:val="single" w:sz="4" w:space="0" w:color="auto"/>
              <w:right w:val="single" w:sz="4" w:space="0" w:color="auto"/>
            </w:tcBorders>
            <w:noWrap/>
            <w:vAlign w:val="center"/>
            <w:hideMark/>
          </w:tcPr>
          <w:p w14:paraId="6B7EB1A4"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6" w:type="dxa"/>
            <w:tcBorders>
              <w:top w:val="nil"/>
              <w:left w:val="nil"/>
              <w:bottom w:val="single" w:sz="4" w:space="0" w:color="auto"/>
              <w:right w:val="single" w:sz="4" w:space="0" w:color="auto"/>
            </w:tcBorders>
            <w:noWrap/>
            <w:vAlign w:val="center"/>
            <w:hideMark/>
          </w:tcPr>
          <w:p w14:paraId="7671E041"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40" w:type="dxa"/>
            <w:tcBorders>
              <w:top w:val="nil"/>
              <w:left w:val="nil"/>
              <w:bottom w:val="single" w:sz="4" w:space="0" w:color="auto"/>
              <w:right w:val="single" w:sz="4" w:space="0" w:color="auto"/>
            </w:tcBorders>
            <w:noWrap/>
            <w:vAlign w:val="center"/>
            <w:hideMark/>
          </w:tcPr>
          <w:p w14:paraId="09B50B3D"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4" w:type="dxa"/>
            <w:tcBorders>
              <w:top w:val="nil"/>
              <w:left w:val="nil"/>
              <w:bottom w:val="single" w:sz="4" w:space="0" w:color="auto"/>
              <w:right w:val="single" w:sz="4" w:space="0" w:color="auto"/>
            </w:tcBorders>
            <w:noWrap/>
            <w:vAlign w:val="center"/>
            <w:hideMark/>
          </w:tcPr>
          <w:p w14:paraId="017CCCC0"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6" w:type="dxa"/>
            <w:tcBorders>
              <w:top w:val="nil"/>
              <w:left w:val="nil"/>
              <w:bottom w:val="single" w:sz="4" w:space="0" w:color="auto"/>
              <w:right w:val="single" w:sz="4" w:space="0" w:color="auto"/>
            </w:tcBorders>
            <w:noWrap/>
            <w:vAlign w:val="center"/>
            <w:hideMark/>
          </w:tcPr>
          <w:p w14:paraId="2BC78DF6"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33" w:type="dxa"/>
            <w:tcBorders>
              <w:top w:val="nil"/>
              <w:left w:val="nil"/>
              <w:bottom w:val="single" w:sz="4" w:space="0" w:color="auto"/>
              <w:right w:val="single" w:sz="4" w:space="0" w:color="auto"/>
            </w:tcBorders>
            <w:noWrap/>
            <w:vAlign w:val="center"/>
            <w:hideMark/>
          </w:tcPr>
          <w:p w14:paraId="219DD04A"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27" w:type="dxa"/>
            <w:tcBorders>
              <w:top w:val="nil"/>
              <w:left w:val="nil"/>
              <w:bottom w:val="single" w:sz="4" w:space="0" w:color="auto"/>
              <w:right w:val="single" w:sz="4" w:space="0" w:color="auto"/>
            </w:tcBorders>
            <w:noWrap/>
            <w:vAlign w:val="center"/>
            <w:hideMark/>
          </w:tcPr>
          <w:p w14:paraId="3E4C7585"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1" w:type="dxa"/>
            <w:tcBorders>
              <w:top w:val="nil"/>
              <w:left w:val="nil"/>
              <w:bottom w:val="single" w:sz="4" w:space="0" w:color="auto"/>
              <w:right w:val="single" w:sz="4" w:space="0" w:color="auto"/>
            </w:tcBorders>
            <w:noWrap/>
            <w:vAlign w:val="center"/>
            <w:hideMark/>
          </w:tcPr>
          <w:p w14:paraId="16454E37"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16" w:type="dxa"/>
            <w:tcBorders>
              <w:top w:val="nil"/>
              <w:left w:val="nil"/>
              <w:bottom w:val="single" w:sz="4" w:space="0" w:color="auto"/>
              <w:right w:val="single" w:sz="4" w:space="0" w:color="auto"/>
            </w:tcBorders>
            <w:noWrap/>
            <w:vAlign w:val="center"/>
            <w:hideMark/>
          </w:tcPr>
          <w:p w14:paraId="7BD65C82"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10" w:type="dxa"/>
            <w:tcBorders>
              <w:top w:val="nil"/>
              <w:left w:val="nil"/>
              <w:bottom w:val="single" w:sz="4" w:space="0" w:color="auto"/>
              <w:right w:val="single" w:sz="4" w:space="0" w:color="auto"/>
            </w:tcBorders>
            <w:noWrap/>
            <w:vAlign w:val="center"/>
            <w:hideMark/>
          </w:tcPr>
          <w:p w14:paraId="69A7E0D5"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75" w:type="dxa"/>
            <w:tcBorders>
              <w:top w:val="nil"/>
              <w:left w:val="nil"/>
              <w:bottom w:val="single" w:sz="4" w:space="0" w:color="auto"/>
              <w:right w:val="single" w:sz="4" w:space="0" w:color="auto"/>
            </w:tcBorders>
            <w:noWrap/>
            <w:vAlign w:val="center"/>
            <w:hideMark/>
          </w:tcPr>
          <w:p w14:paraId="68694416"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40" w:type="dxa"/>
            <w:tcBorders>
              <w:top w:val="nil"/>
              <w:left w:val="nil"/>
              <w:bottom w:val="single" w:sz="4" w:space="0" w:color="auto"/>
              <w:right w:val="single" w:sz="4" w:space="0" w:color="auto"/>
            </w:tcBorders>
            <w:noWrap/>
            <w:vAlign w:val="center"/>
            <w:hideMark/>
          </w:tcPr>
          <w:p w14:paraId="2965F1BC"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4" w:type="dxa"/>
            <w:tcBorders>
              <w:top w:val="nil"/>
              <w:left w:val="nil"/>
              <w:bottom w:val="single" w:sz="4" w:space="0" w:color="auto"/>
              <w:right w:val="single" w:sz="4" w:space="0" w:color="auto"/>
            </w:tcBorders>
            <w:noWrap/>
            <w:vAlign w:val="center"/>
            <w:hideMark/>
          </w:tcPr>
          <w:p w14:paraId="46F788CC"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6" w:type="dxa"/>
            <w:tcBorders>
              <w:top w:val="nil"/>
              <w:left w:val="nil"/>
              <w:bottom w:val="single" w:sz="4" w:space="0" w:color="auto"/>
              <w:right w:val="single" w:sz="4" w:space="0" w:color="auto"/>
            </w:tcBorders>
            <w:noWrap/>
            <w:vAlign w:val="center"/>
            <w:hideMark/>
          </w:tcPr>
          <w:p w14:paraId="2147C93C"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40" w:type="dxa"/>
            <w:tcBorders>
              <w:top w:val="nil"/>
              <w:left w:val="nil"/>
              <w:bottom w:val="single" w:sz="4" w:space="0" w:color="auto"/>
              <w:right w:val="single" w:sz="4" w:space="0" w:color="auto"/>
            </w:tcBorders>
            <w:noWrap/>
            <w:vAlign w:val="center"/>
            <w:hideMark/>
          </w:tcPr>
          <w:p w14:paraId="59FFD571"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4" w:type="dxa"/>
            <w:tcBorders>
              <w:top w:val="nil"/>
              <w:left w:val="nil"/>
              <w:bottom w:val="single" w:sz="4" w:space="0" w:color="auto"/>
              <w:right w:val="single" w:sz="4" w:space="0" w:color="auto"/>
            </w:tcBorders>
            <w:noWrap/>
            <w:vAlign w:val="center"/>
            <w:hideMark/>
          </w:tcPr>
          <w:p w14:paraId="46AC374D"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6" w:type="dxa"/>
            <w:tcBorders>
              <w:top w:val="nil"/>
              <w:left w:val="nil"/>
              <w:bottom w:val="single" w:sz="4" w:space="0" w:color="auto"/>
              <w:right w:val="single" w:sz="4" w:space="0" w:color="auto"/>
            </w:tcBorders>
            <w:noWrap/>
            <w:vAlign w:val="center"/>
            <w:hideMark/>
          </w:tcPr>
          <w:p w14:paraId="57D26A59"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r>
      <w:tr w:rsidR="00F83043" w:rsidRPr="00F83043" w14:paraId="10CCB2D4" w14:textId="77777777" w:rsidTr="00F83043">
        <w:trPr>
          <w:trHeight w:val="397"/>
        </w:trPr>
        <w:tc>
          <w:tcPr>
            <w:tcW w:w="1841" w:type="dxa"/>
            <w:tcBorders>
              <w:top w:val="nil"/>
              <w:left w:val="single" w:sz="4" w:space="0" w:color="auto"/>
              <w:bottom w:val="single" w:sz="4" w:space="0" w:color="auto"/>
              <w:right w:val="single" w:sz="4" w:space="0" w:color="auto"/>
            </w:tcBorders>
            <w:vAlign w:val="bottom"/>
            <w:hideMark/>
          </w:tcPr>
          <w:p w14:paraId="3D8C4159"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Murder/Non-negligent Manslaughter</w:t>
            </w:r>
          </w:p>
        </w:tc>
        <w:tc>
          <w:tcPr>
            <w:tcW w:w="440" w:type="dxa"/>
            <w:tcBorders>
              <w:top w:val="nil"/>
              <w:left w:val="nil"/>
              <w:bottom w:val="single" w:sz="4" w:space="0" w:color="auto"/>
              <w:right w:val="single" w:sz="4" w:space="0" w:color="auto"/>
            </w:tcBorders>
            <w:noWrap/>
            <w:vAlign w:val="center"/>
            <w:hideMark/>
          </w:tcPr>
          <w:p w14:paraId="48B3D4E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35FAF55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77A2BB2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38F2E25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8E22AB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778D01F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77918B5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259B796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588C199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11BE74C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52937FC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7F994AE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36DAA14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C6A379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11E4C14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0FD6A31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383AB5D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F5DE95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4AD3F167" w14:textId="77777777" w:rsidTr="00F83043">
        <w:trPr>
          <w:trHeight w:val="280"/>
        </w:trPr>
        <w:tc>
          <w:tcPr>
            <w:tcW w:w="1841" w:type="dxa"/>
            <w:tcBorders>
              <w:top w:val="nil"/>
              <w:left w:val="single" w:sz="4" w:space="0" w:color="auto"/>
              <w:bottom w:val="single" w:sz="4" w:space="0" w:color="auto"/>
              <w:right w:val="single" w:sz="4" w:space="0" w:color="auto"/>
            </w:tcBorders>
            <w:noWrap/>
            <w:vAlign w:val="bottom"/>
            <w:hideMark/>
          </w:tcPr>
          <w:p w14:paraId="17F51FCC"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Negligent Manslaughter</w:t>
            </w:r>
          </w:p>
        </w:tc>
        <w:tc>
          <w:tcPr>
            <w:tcW w:w="440" w:type="dxa"/>
            <w:tcBorders>
              <w:top w:val="nil"/>
              <w:left w:val="nil"/>
              <w:bottom w:val="single" w:sz="4" w:space="0" w:color="auto"/>
              <w:right w:val="single" w:sz="4" w:space="0" w:color="auto"/>
            </w:tcBorders>
            <w:noWrap/>
            <w:vAlign w:val="center"/>
            <w:hideMark/>
          </w:tcPr>
          <w:p w14:paraId="31D1921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FDEC3B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00810C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4077E04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1E4030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354C0F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57C928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270D74F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4A4C3B1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6983864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75C3DA2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75946A5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59BFC47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CE22DF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7C09C01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1D1BBD2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C353A7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10FEBC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1AE51E90" w14:textId="77777777" w:rsidTr="00F83043">
        <w:trPr>
          <w:trHeight w:val="280"/>
        </w:trPr>
        <w:tc>
          <w:tcPr>
            <w:tcW w:w="1841" w:type="dxa"/>
            <w:tcBorders>
              <w:top w:val="nil"/>
              <w:left w:val="single" w:sz="4" w:space="0" w:color="auto"/>
              <w:bottom w:val="single" w:sz="4" w:space="0" w:color="auto"/>
              <w:right w:val="single" w:sz="4" w:space="0" w:color="auto"/>
            </w:tcBorders>
            <w:noWrap/>
            <w:vAlign w:val="bottom"/>
            <w:hideMark/>
          </w:tcPr>
          <w:p w14:paraId="3FE0CF4A"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Sex Offenses</w:t>
            </w:r>
          </w:p>
        </w:tc>
        <w:tc>
          <w:tcPr>
            <w:tcW w:w="440" w:type="dxa"/>
            <w:tcBorders>
              <w:top w:val="nil"/>
              <w:left w:val="nil"/>
              <w:bottom w:val="single" w:sz="4" w:space="0" w:color="auto"/>
              <w:right w:val="single" w:sz="4" w:space="0" w:color="auto"/>
            </w:tcBorders>
            <w:noWrap/>
            <w:vAlign w:val="center"/>
            <w:hideMark/>
          </w:tcPr>
          <w:p w14:paraId="2E7D1FA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113508D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AA1D80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6DE98B4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339079C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89DC66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67D12CD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5EB222A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72E72AE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296553B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2F49095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1FF920F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3373221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2F07FB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F60466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6B79BCB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384A073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B035BC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757F2A4B" w14:textId="77777777" w:rsidTr="00F83043">
        <w:trPr>
          <w:trHeight w:val="280"/>
        </w:trPr>
        <w:tc>
          <w:tcPr>
            <w:tcW w:w="1841" w:type="dxa"/>
            <w:tcBorders>
              <w:top w:val="nil"/>
              <w:left w:val="single" w:sz="4" w:space="0" w:color="auto"/>
              <w:bottom w:val="single" w:sz="4" w:space="0" w:color="auto"/>
              <w:right w:val="single" w:sz="4" w:space="0" w:color="auto"/>
            </w:tcBorders>
            <w:noWrap/>
            <w:vAlign w:val="bottom"/>
            <w:hideMark/>
          </w:tcPr>
          <w:p w14:paraId="62D24D68"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Robbery</w:t>
            </w:r>
          </w:p>
        </w:tc>
        <w:tc>
          <w:tcPr>
            <w:tcW w:w="440" w:type="dxa"/>
            <w:tcBorders>
              <w:top w:val="nil"/>
              <w:left w:val="nil"/>
              <w:bottom w:val="single" w:sz="4" w:space="0" w:color="auto"/>
              <w:right w:val="single" w:sz="4" w:space="0" w:color="auto"/>
            </w:tcBorders>
            <w:noWrap/>
            <w:vAlign w:val="center"/>
            <w:hideMark/>
          </w:tcPr>
          <w:p w14:paraId="38F0797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C71305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1D58261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59BAFC7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574BB4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1A4135F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2BEF30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027D5DC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1E82A0A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145959C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42D6A3A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3F510E8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23A6B76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DD7591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980A8C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37D8D98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151ED39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AA7E16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1B25F5C1" w14:textId="77777777" w:rsidTr="00F83043">
        <w:trPr>
          <w:trHeight w:val="280"/>
        </w:trPr>
        <w:tc>
          <w:tcPr>
            <w:tcW w:w="1841" w:type="dxa"/>
            <w:tcBorders>
              <w:top w:val="nil"/>
              <w:left w:val="single" w:sz="4" w:space="0" w:color="auto"/>
              <w:bottom w:val="single" w:sz="4" w:space="0" w:color="auto"/>
              <w:right w:val="single" w:sz="4" w:space="0" w:color="auto"/>
            </w:tcBorders>
            <w:noWrap/>
            <w:vAlign w:val="bottom"/>
            <w:hideMark/>
          </w:tcPr>
          <w:p w14:paraId="2A868572"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Aggravated Assault</w:t>
            </w:r>
          </w:p>
        </w:tc>
        <w:tc>
          <w:tcPr>
            <w:tcW w:w="440" w:type="dxa"/>
            <w:tcBorders>
              <w:top w:val="nil"/>
              <w:left w:val="nil"/>
              <w:bottom w:val="single" w:sz="4" w:space="0" w:color="auto"/>
              <w:right w:val="single" w:sz="4" w:space="0" w:color="auto"/>
            </w:tcBorders>
            <w:noWrap/>
            <w:vAlign w:val="center"/>
            <w:hideMark/>
          </w:tcPr>
          <w:p w14:paraId="05BA262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1577C4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24480AF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7AD93E4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B38265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42439D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6CCAC8C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3A85BA4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37475DE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47EA3E4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0064486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223AF8C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4B67B8B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525864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B9DA7D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1A3DA11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95A37C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251B15F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6B7915BC" w14:textId="77777777" w:rsidTr="00F83043">
        <w:trPr>
          <w:trHeight w:val="280"/>
        </w:trPr>
        <w:tc>
          <w:tcPr>
            <w:tcW w:w="1841" w:type="dxa"/>
            <w:tcBorders>
              <w:top w:val="nil"/>
              <w:left w:val="single" w:sz="4" w:space="0" w:color="auto"/>
              <w:bottom w:val="single" w:sz="4" w:space="0" w:color="auto"/>
              <w:right w:val="single" w:sz="4" w:space="0" w:color="auto"/>
            </w:tcBorders>
            <w:noWrap/>
            <w:vAlign w:val="bottom"/>
            <w:hideMark/>
          </w:tcPr>
          <w:p w14:paraId="1A51A4DD"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Motor Vehicle Theft</w:t>
            </w:r>
          </w:p>
        </w:tc>
        <w:tc>
          <w:tcPr>
            <w:tcW w:w="440" w:type="dxa"/>
            <w:tcBorders>
              <w:top w:val="nil"/>
              <w:left w:val="nil"/>
              <w:bottom w:val="single" w:sz="4" w:space="0" w:color="auto"/>
              <w:right w:val="single" w:sz="4" w:space="0" w:color="auto"/>
            </w:tcBorders>
            <w:noWrap/>
            <w:vAlign w:val="center"/>
            <w:hideMark/>
          </w:tcPr>
          <w:p w14:paraId="492E6B2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14D1B23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BAE321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74C51F0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9436A7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A582FD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6431534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5354BFC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754D3DB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2F45267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0AE26C3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2B5F506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029C5D0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3A8C42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C7B0A3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57444B0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1FF445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8ED1CD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624F62F4" w14:textId="77777777" w:rsidTr="00F83043">
        <w:trPr>
          <w:trHeight w:val="280"/>
        </w:trPr>
        <w:tc>
          <w:tcPr>
            <w:tcW w:w="1841" w:type="dxa"/>
            <w:tcBorders>
              <w:top w:val="nil"/>
              <w:left w:val="single" w:sz="4" w:space="0" w:color="auto"/>
              <w:bottom w:val="single" w:sz="4" w:space="0" w:color="auto"/>
              <w:right w:val="single" w:sz="4" w:space="0" w:color="auto"/>
            </w:tcBorders>
            <w:noWrap/>
            <w:vAlign w:val="bottom"/>
            <w:hideMark/>
          </w:tcPr>
          <w:p w14:paraId="1F43CA21"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Arson</w:t>
            </w:r>
          </w:p>
        </w:tc>
        <w:tc>
          <w:tcPr>
            <w:tcW w:w="440" w:type="dxa"/>
            <w:tcBorders>
              <w:top w:val="nil"/>
              <w:left w:val="nil"/>
              <w:bottom w:val="single" w:sz="4" w:space="0" w:color="auto"/>
              <w:right w:val="single" w:sz="4" w:space="0" w:color="auto"/>
            </w:tcBorders>
            <w:noWrap/>
            <w:vAlign w:val="center"/>
            <w:hideMark/>
          </w:tcPr>
          <w:p w14:paraId="06AE1F2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0ED890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13AEF9C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3AB0590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1A53207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210D89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B52A3A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0C5DF6E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0BD49D6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76A6804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6C952A0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3179DB0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2AD58ED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DD49C8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085AE2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6376D01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01A6FA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713A3D5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68F19D99" w14:textId="77777777" w:rsidTr="00F83043">
        <w:trPr>
          <w:trHeight w:val="280"/>
        </w:trPr>
        <w:tc>
          <w:tcPr>
            <w:tcW w:w="1841" w:type="dxa"/>
            <w:tcBorders>
              <w:top w:val="nil"/>
              <w:left w:val="single" w:sz="4" w:space="0" w:color="auto"/>
              <w:bottom w:val="single" w:sz="4" w:space="0" w:color="auto"/>
              <w:right w:val="single" w:sz="4" w:space="0" w:color="auto"/>
            </w:tcBorders>
            <w:noWrap/>
            <w:vAlign w:val="bottom"/>
            <w:hideMark/>
          </w:tcPr>
          <w:p w14:paraId="1A9427B3"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Bu</w:t>
            </w:r>
            <w:r>
              <w:rPr>
                <w:rFonts w:ascii="Arial Narrow" w:eastAsia="Times New Roman" w:hAnsi="Arial Narrow" w:cs="Times New Roman"/>
                <w:color w:val="000000"/>
                <w:sz w:val="16"/>
                <w:szCs w:val="16"/>
              </w:rPr>
              <w:t>r</w:t>
            </w:r>
            <w:r w:rsidRPr="00F83043">
              <w:rPr>
                <w:rFonts w:ascii="Arial Narrow" w:eastAsia="Times New Roman" w:hAnsi="Arial Narrow" w:cs="Times New Roman"/>
                <w:color w:val="000000"/>
                <w:sz w:val="16"/>
                <w:szCs w:val="16"/>
              </w:rPr>
              <w:t>glary</w:t>
            </w:r>
          </w:p>
        </w:tc>
        <w:tc>
          <w:tcPr>
            <w:tcW w:w="440" w:type="dxa"/>
            <w:tcBorders>
              <w:top w:val="nil"/>
              <w:left w:val="nil"/>
              <w:bottom w:val="single" w:sz="4" w:space="0" w:color="auto"/>
              <w:right w:val="single" w:sz="4" w:space="0" w:color="auto"/>
            </w:tcBorders>
            <w:noWrap/>
            <w:vAlign w:val="center"/>
            <w:hideMark/>
          </w:tcPr>
          <w:p w14:paraId="40C3B79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F66491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20DA94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6124DB8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E0744E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7EB47D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783072A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75AB3F3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45A4226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44C9918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03E0D16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62CDD20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0CFE40B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11046EF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7222AB9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371D84D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027EF75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BE485E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49DA7F65" w14:textId="77777777" w:rsidTr="00F83043">
        <w:trPr>
          <w:trHeight w:val="280"/>
        </w:trPr>
        <w:tc>
          <w:tcPr>
            <w:tcW w:w="1841" w:type="dxa"/>
            <w:tcBorders>
              <w:top w:val="nil"/>
              <w:left w:val="single" w:sz="4" w:space="0" w:color="auto"/>
              <w:bottom w:val="single" w:sz="4" w:space="0" w:color="auto"/>
              <w:right w:val="single" w:sz="4" w:space="0" w:color="auto"/>
            </w:tcBorders>
            <w:noWrap/>
            <w:vAlign w:val="bottom"/>
            <w:hideMark/>
          </w:tcPr>
          <w:p w14:paraId="1837EDA5"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Simple Assault</w:t>
            </w:r>
          </w:p>
        </w:tc>
        <w:tc>
          <w:tcPr>
            <w:tcW w:w="440" w:type="dxa"/>
            <w:tcBorders>
              <w:top w:val="nil"/>
              <w:left w:val="nil"/>
              <w:bottom w:val="single" w:sz="4" w:space="0" w:color="auto"/>
              <w:right w:val="single" w:sz="4" w:space="0" w:color="auto"/>
            </w:tcBorders>
            <w:noWrap/>
            <w:vAlign w:val="center"/>
            <w:hideMark/>
          </w:tcPr>
          <w:p w14:paraId="34A49E7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A603F0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95EDCC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574904C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749268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C56DF0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6BB70A4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68120D7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179CBAE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72BAC36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01E7029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165B08F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3D72ADD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384DD7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B31D4F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51C39F0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8B8E28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7D8239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5BC971A9" w14:textId="77777777" w:rsidTr="00F83043">
        <w:trPr>
          <w:trHeight w:val="280"/>
        </w:trPr>
        <w:tc>
          <w:tcPr>
            <w:tcW w:w="1841" w:type="dxa"/>
            <w:tcBorders>
              <w:top w:val="nil"/>
              <w:left w:val="single" w:sz="4" w:space="0" w:color="auto"/>
              <w:bottom w:val="single" w:sz="4" w:space="0" w:color="auto"/>
              <w:right w:val="single" w:sz="4" w:space="0" w:color="auto"/>
            </w:tcBorders>
            <w:noWrap/>
            <w:vAlign w:val="bottom"/>
            <w:hideMark/>
          </w:tcPr>
          <w:p w14:paraId="5E562539"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Larceny Theft</w:t>
            </w:r>
          </w:p>
        </w:tc>
        <w:tc>
          <w:tcPr>
            <w:tcW w:w="440" w:type="dxa"/>
            <w:tcBorders>
              <w:top w:val="nil"/>
              <w:left w:val="nil"/>
              <w:bottom w:val="single" w:sz="4" w:space="0" w:color="auto"/>
              <w:right w:val="single" w:sz="4" w:space="0" w:color="auto"/>
            </w:tcBorders>
            <w:noWrap/>
            <w:vAlign w:val="center"/>
            <w:hideMark/>
          </w:tcPr>
          <w:p w14:paraId="29DEEC4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81A265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E3DE8A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3813B4C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70AE2C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27ABA84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7F6311B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16AB919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4EFD2E4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61E59DF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40E9880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5A13A3E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3E845D7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7036C8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968963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1C57CE5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F92C97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D471A5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29FC2205" w14:textId="77777777" w:rsidTr="00F83043">
        <w:trPr>
          <w:trHeight w:val="280"/>
        </w:trPr>
        <w:tc>
          <w:tcPr>
            <w:tcW w:w="1841" w:type="dxa"/>
            <w:tcBorders>
              <w:top w:val="nil"/>
              <w:left w:val="single" w:sz="4" w:space="0" w:color="auto"/>
              <w:bottom w:val="single" w:sz="4" w:space="0" w:color="auto"/>
              <w:right w:val="single" w:sz="4" w:space="0" w:color="auto"/>
            </w:tcBorders>
            <w:noWrap/>
            <w:vAlign w:val="bottom"/>
            <w:hideMark/>
          </w:tcPr>
          <w:p w14:paraId="5A1A514F"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Intimidation</w:t>
            </w:r>
          </w:p>
        </w:tc>
        <w:tc>
          <w:tcPr>
            <w:tcW w:w="440" w:type="dxa"/>
            <w:tcBorders>
              <w:top w:val="nil"/>
              <w:left w:val="nil"/>
              <w:bottom w:val="single" w:sz="4" w:space="0" w:color="auto"/>
              <w:right w:val="single" w:sz="4" w:space="0" w:color="auto"/>
            </w:tcBorders>
            <w:noWrap/>
            <w:vAlign w:val="center"/>
            <w:hideMark/>
          </w:tcPr>
          <w:p w14:paraId="3EAE39A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3CE5F84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D73BD3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3C2F1B5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6386DB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DD6A7A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EEB84B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0C4F5DD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5BCFB02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49A5F16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7E2BEF4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7688AE8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749D0CA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7FB036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3BEBB8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472CB82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19A0A98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39443D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28CD8848" w14:textId="77777777" w:rsidTr="00F83043">
        <w:trPr>
          <w:trHeight w:val="280"/>
        </w:trPr>
        <w:tc>
          <w:tcPr>
            <w:tcW w:w="1841" w:type="dxa"/>
            <w:tcBorders>
              <w:top w:val="nil"/>
              <w:left w:val="single" w:sz="4" w:space="0" w:color="auto"/>
              <w:bottom w:val="single" w:sz="4" w:space="0" w:color="auto"/>
              <w:right w:val="single" w:sz="4" w:space="0" w:color="auto"/>
            </w:tcBorders>
            <w:noWrap/>
            <w:vAlign w:val="bottom"/>
            <w:hideMark/>
          </w:tcPr>
          <w:p w14:paraId="48B1DE27"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Destruction/ Damage Vandalism</w:t>
            </w:r>
          </w:p>
        </w:tc>
        <w:tc>
          <w:tcPr>
            <w:tcW w:w="440" w:type="dxa"/>
            <w:tcBorders>
              <w:top w:val="nil"/>
              <w:left w:val="nil"/>
              <w:bottom w:val="single" w:sz="4" w:space="0" w:color="auto"/>
              <w:right w:val="single" w:sz="4" w:space="0" w:color="auto"/>
            </w:tcBorders>
            <w:noWrap/>
            <w:vAlign w:val="center"/>
            <w:hideMark/>
          </w:tcPr>
          <w:p w14:paraId="6AA44AD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3BD72D2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8EC53B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2D535FF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294E56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530E75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027256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08D2E0D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1" w:type="dxa"/>
            <w:tcBorders>
              <w:top w:val="nil"/>
              <w:left w:val="nil"/>
              <w:bottom w:val="single" w:sz="4" w:space="0" w:color="auto"/>
              <w:right w:val="single" w:sz="4" w:space="0" w:color="auto"/>
            </w:tcBorders>
            <w:noWrap/>
            <w:vAlign w:val="center"/>
            <w:hideMark/>
          </w:tcPr>
          <w:p w14:paraId="1D08A50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6FB08A6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62B9C75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0C202FB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49D254C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50BD22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189026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40" w:type="dxa"/>
            <w:tcBorders>
              <w:top w:val="nil"/>
              <w:left w:val="nil"/>
              <w:bottom w:val="single" w:sz="4" w:space="0" w:color="auto"/>
              <w:right w:val="single" w:sz="4" w:space="0" w:color="auto"/>
            </w:tcBorders>
            <w:noWrap/>
            <w:vAlign w:val="center"/>
            <w:hideMark/>
          </w:tcPr>
          <w:p w14:paraId="102EB93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B8312A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1E6F243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bl>
    <w:p w14:paraId="6FF2095F" w14:textId="77777777" w:rsidR="00F83043" w:rsidRDefault="00F83043" w:rsidP="00D56CC1">
      <w:pPr>
        <w:spacing w:after="0"/>
        <w:jc w:val="both"/>
        <w:rPr>
          <w:rStyle w:val="Strong"/>
          <w:rFonts w:ascii="Arial" w:hAnsi="Arial" w:cs="Arial"/>
          <w:sz w:val="24"/>
          <w:szCs w:val="24"/>
        </w:rPr>
      </w:pPr>
    </w:p>
    <w:p w14:paraId="335E6BD6" w14:textId="77777777" w:rsidR="00F83043" w:rsidRDefault="00F83043" w:rsidP="00D56CC1">
      <w:pPr>
        <w:spacing w:after="0"/>
        <w:jc w:val="both"/>
        <w:rPr>
          <w:rStyle w:val="Strong"/>
          <w:rFonts w:ascii="Arial" w:hAnsi="Arial" w:cs="Arial"/>
          <w:sz w:val="24"/>
          <w:szCs w:val="24"/>
        </w:rPr>
      </w:pPr>
    </w:p>
    <w:tbl>
      <w:tblPr>
        <w:tblW w:w="9365" w:type="dxa"/>
        <w:tblLook w:val="04A0" w:firstRow="1" w:lastRow="0" w:firstColumn="1" w:lastColumn="0" w:noHBand="0" w:noVBand="1"/>
      </w:tblPr>
      <w:tblGrid>
        <w:gridCol w:w="1839"/>
        <w:gridCol w:w="439"/>
        <w:gridCol w:w="433"/>
        <w:gridCol w:w="397"/>
        <w:gridCol w:w="439"/>
        <w:gridCol w:w="433"/>
        <w:gridCol w:w="397"/>
        <w:gridCol w:w="432"/>
        <w:gridCol w:w="427"/>
        <w:gridCol w:w="391"/>
        <w:gridCol w:w="415"/>
        <w:gridCol w:w="409"/>
        <w:gridCol w:w="376"/>
        <w:gridCol w:w="439"/>
        <w:gridCol w:w="433"/>
        <w:gridCol w:w="397"/>
        <w:gridCol w:w="439"/>
        <w:gridCol w:w="433"/>
        <w:gridCol w:w="397"/>
      </w:tblGrid>
      <w:tr w:rsidR="00F83043" w:rsidRPr="00F83043" w14:paraId="31297EB9" w14:textId="77777777" w:rsidTr="00F83043">
        <w:trPr>
          <w:trHeight w:val="448"/>
        </w:trPr>
        <w:tc>
          <w:tcPr>
            <w:tcW w:w="1839" w:type="dxa"/>
            <w:vMerge w:val="restart"/>
            <w:tcBorders>
              <w:top w:val="single" w:sz="4" w:space="0" w:color="auto"/>
              <w:left w:val="single" w:sz="4" w:space="0" w:color="auto"/>
              <w:bottom w:val="single" w:sz="4" w:space="0" w:color="auto"/>
              <w:right w:val="single" w:sz="4" w:space="0" w:color="auto"/>
            </w:tcBorders>
            <w:vAlign w:val="center"/>
            <w:hideMark/>
          </w:tcPr>
          <w:p w14:paraId="485BC0FD" w14:textId="3BC79BDE" w:rsidR="00F83043" w:rsidRPr="00F83043" w:rsidRDefault="00EF4354" w:rsidP="00EC25C4">
            <w:pPr>
              <w:spacing w:after="0" w:line="240" w:lineRule="auto"/>
              <w:jc w:val="center"/>
              <w:rPr>
                <w:rFonts w:ascii="Arial Narrow" w:eastAsia="Times New Roman" w:hAnsi="Arial Narrow" w:cs="Times New Roman"/>
                <w:b/>
                <w:bCs/>
                <w:color w:val="000000"/>
                <w:sz w:val="24"/>
                <w:szCs w:val="24"/>
              </w:rPr>
            </w:pPr>
            <w:r>
              <w:rPr>
                <w:rFonts w:ascii="Arial Narrow" w:eastAsia="Times New Roman" w:hAnsi="Arial Narrow" w:cs="Times New Roman"/>
                <w:b/>
                <w:bCs/>
                <w:color w:val="000000"/>
                <w:sz w:val="24"/>
                <w:szCs w:val="24"/>
              </w:rPr>
              <w:t>20</w:t>
            </w:r>
            <w:r w:rsidR="009C4AE2">
              <w:rPr>
                <w:rFonts w:ascii="Arial Narrow" w:eastAsia="Times New Roman" w:hAnsi="Arial Narrow" w:cs="Times New Roman"/>
                <w:b/>
                <w:bCs/>
                <w:color w:val="000000"/>
                <w:sz w:val="24"/>
                <w:szCs w:val="24"/>
              </w:rPr>
              <w:t>2</w:t>
            </w:r>
            <w:r w:rsidR="00EC25C4">
              <w:rPr>
                <w:rFonts w:ascii="Arial Narrow" w:eastAsia="Times New Roman" w:hAnsi="Arial Narrow" w:cs="Times New Roman"/>
                <w:b/>
                <w:bCs/>
                <w:color w:val="000000"/>
                <w:sz w:val="24"/>
                <w:szCs w:val="24"/>
              </w:rPr>
              <w:t>2</w:t>
            </w:r>
            <w:r w:rsidR="00F83043" w:rsidRPr="00F83043">
              <w:rPr>
                <w:rFonts w:ascii="Arial Narrow" w:eastAsia="Times New Roman" w:hAnsi="Arial Narrow" w:cs="Times New Roman"/>
                <w:b/>
                <w:bCs/>
                <w:color w:val="000000"/>
                <w:sz w:val="24"/>
                <w:szCs w:val="24"/>
              </w:rPr>
              <w:t xml:space="preserve"> Hate Crimes ASUN Campus  </w:t>
            </w:r>
          </w:p>
        </w:tc>
        <w:tc>
          <w:tcPr>
            <w:tcW w:w="1269" w:type="dxa"/>
            <w:gridSpan w:val="3"/>
            <w:tcBorders>
              <w:top w:val="single" w:sz="4" w:space="0" w:color="auto"/>
              <w:left w:val="nil"/>
              <w:bottom w:val="single" w:sz="4" w:space="0" w:color="auto"/>
              <w:right w:val="single" w:sz="4" w:space="0" w:color="auto"/>
            </w:tcBorders>
            <w:noWrap/>
            <w:vAlign w:val="center"/>
            <w:hideMark/>
          </w:tcPr>
          <w:p w14:paraId="0307985C"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Race</w:t>
            </w:r>
          </w:p>
        </w:tc>
        <w:tc>
          <w:tcPr>
            <w:tcW w:w="1269" w:type="dxa"/>
            <w:gridSpan w:val="3"/>
            <w:tcBorders>
              <w:top w:val="single" w:sz="4" w:space="0" w:color="auto"/>
              <w:left w:val="nil"/>
              <w:bottom w:val="single" w:sz="4" w:space="0" w:color="auto"/>
              <w:right w:val="single" w:sz="4" w:space="0" w:color="auto"/>
            </w:tcBorders>
            <w:noWrap/>
            <w:vAlign w:val="center"/>
            <w:hideMark/>
          </w:tcPr>
          <w:p w14:paraId="556CAADB"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Gender</w:t>
            </w:r>
          </w:p>
        </w:tc>
        <w:tc>
          <w:tcPr>
            <w:tcW w:w="1250" w:type="dxa"/>
            <w:gridSpan w:val="3"/>
            <w:tcBorders>
              <w:top w:val="single" w:sz="4" w:space="0" w:color="auto"/>
              <w:left w:val="nil"/>
              <w:bottom w:val="single" w:sz="4" w:space="0" w:color="auto"/>
              <w:right w:val="single" w:sz="4" w:space="0" w:color="auto"/>
            </w:tcBorders>
            <w:noWrap/>
            <w:vAlign w:val="center"/>
            <w:hideMark/>
          </w:tcPr>
          <w:p w14:paraId="44E37E8F"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Religion</w:t>
            </w:r>
          </w:p>
        </w:tc>
        <w:tc>
          <w:tcPr>
            <w:tcW w:w="1200" w:type="dxa"/>
            <w:gridSpan w:val="3"/>
            <w:tcBorders>
              <w:top w:val="single" w:sz="4" w:space="0" w:color="auto"/>
              <w:left w:val="nil"/>
              <w:bottom w:val="single" w:sz="4" w:space="0" w:color="auto"/>
              <w:right w:val="single" w:sz="4" w:space="0" w:color="auto"/>
            </w:tcBorders>
            <w:vAlign w:val="center"/>
            <w:hideMark/>
          </w:tcPr>
          <w:p w14:paraId="667B0D1D"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Sexual Orientation</w:t>
            </w:r>
          </w:p>
        </w:tc>
        <w:tc>
          <w:tcPr>
            <w:tcW w:w="1269" w:type="dxa"/>
            <w:gridSpan w:val="3"/>
            <w:tcBorders>
              <w:top w:val="single" w:sz="4" w:space="0" w:color="auto"/>
              <w:left w:val="nil"/>
              <w:bottom w:val="single" w:sz="4" w:space="0" w:color="auto"/>
              <w:right w:val="single" w:sz="4" w:space="0" w:color="auto"/>
            </w:tcBorders>
            <w:noWrap/>
            <w:vAlign w:val="center"/>
            <w:hideMark/>
          </w:tcPr>
          <w:p w14:paraId="19B2F139"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Ethnicity</w:t>
            </w:r>
          </w:p>
        </w:tc>
        <w:tc>
          <w:tcPr>
            <w:tcW w:w="1269" w:type="dxa"/>
            <w:gridSpan w:val="3"/>
            <w:tcBorders>
              <w:top w:val="single" w:sz="4" w:space="0" w:color="auto"/>
              <w:left w:val="nil"/>
              <w:bottom w:val="single" w:sz="4" w:space="0" w:color="auto"/>
              <w:right w:val="single" w:sz="4" w:space="0" w:color="auto"/>
            </w:tcBorders>
            <w:noWrap/>
            <w:vAlign w:val="center"/>
            <w:hideMark/>
          </w:tcPr>
          <w:p w14:paraId="00DCC977"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Disability</w:t>
            </w:r>
          </w:p>
        </w:tc>
      </w:tr>
      <w:tr w:rsidR="00F83043" w:rsidRPr="00F83043" w14:paraId="1E1FCE6E" w14:textId="77777777" w:rsidTr="00F83043">
        <w:trPr>
          <w:trHeight w:val="345"/>
        </w:trPr>
        <w:tc>
          <w:tcPr>
            <w:tcW w:w="1839" w:type="dxa"/>
            <w:vMerge/>
            <w:tcBorders>
              <w:top w:val="single" w:sz="4" w:space="0" w:color="auto"/>
              <w:left w:val="single" w:sz="4" w:space="0" w:color="auto"/>
              <w:bottom w:val="single" w:sz="4" w:space="0" w:color="auto"/>
              <w:right w:val="single" w:sz="4" w:space="0" w:color="auto"/>
            </w:tcBorders>
            <w:vAlign w:val="center"/>
            <w:hideMark/>
          </w:tcPr>
          <w:p w14:paraId="1FEF444B" w14:textId="77777777" w:rsidR="00F83043" w:rsidRPr="00F83043" w:rsidRDefault="00F83043" w:rsidP="00F83043">
            <w:pPr>
              <w:spacing w:after="0" w:line="240" w:lineRule="auto"/>
              <w:rPr>
                <w:rFonts w:ascii="Arial Narrow" w:eastAsia="Times New Roman" w:hAnsi="Arial Narrow" w:cs="Times New Roman"/>
                <w:b/>
                <w:bCs/>
                <w:color w:val="000000"/>
                <w:sz w:val="24"/>
                <w:szCs w:val="24"/>
              </w:rPr>
            </w:pPr>
          </w:p>
        </w:tc>
        <w:tc>
          <w:tcPr>
            <w:tcW w:w="439" w:type="dxa"/>
            <w:tcBorders>
              <w:top w:val="nil"/>
              <w:left w:val="nil"/>
              <w:bottom w:val="single" w:sz="4" w:space="0" w:color="auto"/>
              <w:right w:val="single" w:sz="4" w:space="0" w:color="auto"/>
            </w:tcBorders>
            <w:noWrap/>
            <w:vAlign w:val="center"/>
            <w:hideMark/>
          </w:tcPr>
          <w:p w14:paraId="391BC25B"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3" w:type="dxa"/>
            <w:tcBorders>
              <w:top w:val="nil"/>
              <w:left w:val="nil"/>
              <w:bottom w:val="single" w:sz="4" w:space="0" w:color="auto"/>
              <w:right w:val="single" w:sz="4" w:space="0" w:color="auto"/>
            </w:tcBorders>
            <w:noWrap/>
            <w:vAlign w:val="center"/>
            <w:hideMark/>
          </w:tcPr>
          <w:p w14:paraId="78FBFBBA"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6" w:type="dxa"/>
            <w:tcBorders>
              <w:top w:val="nil"/>
              <w:left w:val="nil"/>
              <w:bottom w:val="single" w:sz="4" w:space="0" w:color="auto"/>
              <w:right w:val="single" w:sz="4" w:space="0" w:color="auto"/>
            </w:tcBorders>
            <w:noWrap/>
            <w:vAlign w:val="center"/>
            <w:hideMark/>
          </w:tcPr>
          <w:p w14:paraId="75F50ED8"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39" w:type="dxa"/>
            <w:tcBorders>
              <w:top w:val="nil"/>
              <w:left w:val="nil"/>
              <w:bottom w:val="single" w:sz="4" w:space="0" w:color="auto"/>
              <w:right w:val="single" w:sz="4" w:space="0" w:color="auto"/>
            </w:tcBorders>
            <w:noWrap/>
            <w:vAlign w:val="center"/>
            <w:hideMark/>
          </w:tcPr>
          <w:p w14:paraId="55477379"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3" w:type="dxa"/>
            <w:tcBorders>
              <w:top w:val="nil"/>
              <w:left w:val="nil"/>
              <w:bottom w:val="single" w:sz="4" w:space="0" w:color="auto"/>
              <w:right w:val="single" w:sz="4" w:space="0" w:color="auto"/>
            </w:tcBorders>
            <w:noWrap/>
            <w:vAlign w:val="center"/>
            <w:hideMark/>
          </w:tcPr>
          <w:p w14:paraId="3125BE4D"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6" w:type="dxa"/>
            <w:tcBorders>
              <w:top w:val="nil"/>
              <w:left w:val="nil"/>
              <w:bottom w:val="single" w:sz="4" w:space="0" w:color="auto"/>
              <w:right w:val="single" w:sz="4" w:space="0" w:color="auto"/>
            </w:tcBorders>
            <w:noWrap/>
            <w:vAlign w:val="center"/>
            <w:hideMark/>
          </w:tcPr>
          <w:p w14:paraId="1002658B"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32" w:type="dxa"/>
            <w:tcBorders>
              <w:top w:val="nil"/>
              <w:left w:val="nil"/>
              <w:bottom w:val="single" w:sz="4" w:space="0" w:color="auto"/>
              <w:right w:val="single" w:sz="4" w:space="0" w:color="auto"/>
            </w:tcBorders>
            <w:noWrap/>
            <w:vAlign w:val="center"/>
            <w:hideMark/>
          </w:tcPr>
          <w:p w14:paraId="46FE499B"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27" w:type="dxa"/>
            <w:tcBorders>
              <w:top w:val="nil"/>
              <w:left w:val="nil"/>
              <w:bottom w:val="single" w:sz="4" w:space="0" w:color="auto"/>
              <w:right w:val="single" w:sz="4" w:space="0" w:color="auto"/>
            </w:tcBorders>
            <w:noWrap/>
            <w:vAlign w:val="center"/>
            <w:hideMark/>
          </w:tcPr>
          <w:p w14:paraId="245A9D6C"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0" w:type="dxa"/>
            <w:tcBorders>
              <w:top w:val="nil"/>
              <w:left w:val="nil"/>
              <w:bottom w:val="single" w:sz="4" w:space="0" w:color="auto"/>
              <w:right w:val="single" w:sz="4" w:space="0" w:color="auto"/>
            </w:tcBorders>
            <w:noWrap/>
            <w:vAlign w:val="center"/>
            <w:hideMark/>
          </w:tcPr>
          <w:p w14:paraId="4355F11B"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15" w:type="dxa"/>
            <w:tcBorders>
              <w:top w:val="nil"/>
              <w:left w:val="nil"/>
              <w:bottom w:val="single" w:sz="4" w:space="0" w:color="auto"/>
              <w:right w:val="single" w:sz="4" w:space="0" w:color="auto"/>
            </w:tcBorders>
            <w:noWrap/>
            <w:vAlign w:val="center"/>
            <w:hideMark/>
          </w:tcPr>
          <w:p w14:paraId="530F6D7A"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09" w:type="dxa"/>
            <w:tcBorders>
              <w:top w:val="nil"/>
              <w:left w:val="nil"/>
              <w:bottom w:val="single" w:sz="4" w:space="0" w:color="auto"/>
              <w:right w:val="single" w:sz="4" w:space="0" w:color="auto"/>
            </w:tcBorders>
            <w:noWrap/>
            <w:vAlign w:val="center"/>
            <w:hideMark/>
          </w:tcPr>
          <w:p w14:paraId="11E7C4E7"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75" w:type="dxa"/>
            <w:tcBorders>
              <w:top w:val="nil"/>
              <w:left w:val="nil"/>
              <w:bottom w:val="single" w:sz="4" w:space="0" w:color="auto"/>
              <w:right w:val="single" w:sz="4" w:space="0" w:color="auto"/>
            </w:tcBorders>
            <w:noWrap/>
            <w:vAlign w:val="center"/>
            <w:hideMark/>
          </w:tcPr>
          <w:p w14:paraId="037994C2"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39" w:type="dxa"/>
            <w:tcBorders>
              <w:top w:val="nil"/>
              <w:left w:val="nil"/>
              <w:bottom w:val="single" w:sz="4" w:space="0" w:color="auto"/>
              <w:right w:val="single" w:sz="4" w:space="0" w:color="auto"/>
            </w:tcBorders>
            <w:noWrap/>
            <w:vAlign w:val="center"/>
            <w:hideMark/>
          </w:tcPr>
          <w:p w14:paraId="6A4C8AD9"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3" w:type="dxa"/>
            <w:tcBorders>
              <w:top w:val="nil"/>
              <w:left w:val="nil"/>
              <w:bottom w:val="single" w:sz="4" w:space="0" w:color="auto"/>
              <w:right w:val="single" w:sz="4" w:space="0" w:color="auto"/>
            </w:tcBorders>
            <w:noWrap/>
            <w:vAlign w:val="center"/>
            <w:hideMark/>
          </w:tcPr>
          <w:p w14:paraId="1577A5C3"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6" w:type="dxa"/>
            <w:tcBorders>
              <w:top w:val="nil"/>
              <w:left w:val="nil"/>
              <w:bottom w:val="single" w:sz="4" w:space="0" w:color="auto"/>
              <w:right w:val="single" w:sz="4" w:space="0" w:color="auto"/>
            </w:tcBorders>
            <w:noWrap/>
            <w:vAlign w:val="center"/>
            <w:hideMark/>
          </w:tcPr>
          <w:p w14:paraId="2A1EF824"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39" w:type="dxa"/>
            <w:tcBorders>
              <w:top w:val="nil"/>
              <w:left w:val="nil"/>
              <w:bottom w:val="single" w:sz="4" w:space="0" w:color="auto"/>
              <w:right w:val="single" w:sz="4" w:space="0" w:color="auto"/>
            </w:tcBorders>
            <w:noWrap/>
            <w:vAlign w:val="center"/>
            <w:hideMark/>
          </w:tcPr>
          <w:p w14:paraId="01224FCE"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3" w:type="dxa"/>
            <w:tcBorders>
              <w:top w:val="nil"/>
              <w:left w:val="nil"/>
              <w:bottom w:val="single" w:sz="4" w:space="0" w:color="auto"/>
              <w:right w:val="single" w:sz="4" w:space="0" w:color="auto"/>
            </w:tcBorders>
            <w:noWrap/>
            <w:vAlign w:val="center"/>
            <w:hideMark/>
          </w:tcPr>
          <w:p w14:paraId="1C5C3355"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6" w:type="dxa"/>
            <w:tcBorders>
              <w:top w:val="nil"/>
              <w:left w:val="nil"/>
              <w:bottom w:val="single" w:sz="4" w:space="0" w:color="auto"/>
              <w:right w:val="single" w:sz="4" w:space="0" w:color="auto"/>
            </w:tcBorders>
            <w:noWrap/>
            <w:vAlign w:val="center"/>
            <w:hideMark/>
          </w:tcPr>
          <w:p w14:paraId="1829FEC7"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r>
      <w:tr w:rsidR="00F83043" w:rsidRPr="00F83043" w14:paraId="26516855" w14:textId="77777777" w:rsidTr="00F83043">
        <w:trPr>
          <w:trHeight w:val="391"/>
        </w:trPr>
        <w:tc>
          <w:tcPr>
            <w:tcW w:w="1839" w:type="dxa"/>
            <w:tcBorders>
              <w:top w:val="nil"/>
              <w:left w:val="single" w:sz="4" w:space="0" w:color="auto"/>
              <w:bottom w:val="single" w:sz="4" w:space="0" w:color="auto"/>
              <w:right w:val="single" w:sz="4" w:space="0" w:color="auto"/>
            </w:tcBorders>
            <w:vAlign w:val="bottom"/>
            <w:hideMark/>
          </w:tcPr>
          <w:p w14:paraId="453F21A6"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lastRenderedPageBreak/>
              <w:t>Murder/Non-negligent Manslaughter</w:t>
            </w:r>
          </w:p>
        </w:tc>
        <w:tc>
          <w:tcPr>
            <w:tcW w:w="439" w:type="dxa"/>
            <w:tcBorders>
              <w:top w:val="nil"/>
              <w:left w:val="nil"/>
              <w:bottom w:val="single" w:sz="4" w:space="0" w:color="auto"/>
              <w:right w:val="single" w:sz="4" w:space="0" w:color="auto"/>
            </w:tcBorders>
            <w:noWrap/>
            <w:vAlign w:val="center"/>
            <w:hideMark/>
          </w:tcPr>
          <w:p w14:paraId="21FAAAA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28723DA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1B53B1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60A7C28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1EDDCC1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DEA960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6B8A229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2D5E06D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0B388BD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1358AF7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4C510AB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5C1563E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BA56E3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48194F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A3C739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C2A3F1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0BC439A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1E416F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690C9ED3" w14:textId="77777777" w:rsidTr="00F83043">
        <w:trPr>
          <w:trHeight w:val="276"/>
        </w:trPr>
        <w:tc>
          <w:tcPr>
            <w:tcW w:w="1839" w:type="dxa"/>
            <w:tcBorders>
              <w:top w:val="nil"/>
              <w:left w:val="single" w:sz="4" w:space="0" w:color="auto"/>
              <w:bottom w:val="single" w:sz="4" w:space="0" w:color="auto"/>
              <w:right w:val="single" w:sz="4" w:space="0" w:color="auto"/>
            </w:tcBorders>
            <w:noWrap/>
            <w:vAlign w:val="bottom"/>
            <w:hideMark/>
          </w:tcPr>
          <w:p w14:paraId="1C1C489E"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Negligent Manslaughter</w:t>
            </w:r>
          </w:p>
        </w:tc>
        <w:tc>
          <w:tcPr>
            <w:tcW w:w="439" w:type="dxa"/>
            <w:tcBorders>
              <w:top w:val="nil"/>
              <w:left w:val="nil"/>
              <w:bottom w:val="single" w:sz="4" w:space="0" w:color="auto"/>
              <w:right w:val="single" w:sz="4" w:space="0" w:color="auto"/>
            </w:tcBorders>
            <w:noWrap/>
            <w:vAlign w:val="center"/>
            <w:hideMark/>
          </w:tcPr>
          <w:p w14:paraId="041AA7A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0D9F35E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2FE365D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1C5AB5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749F23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ADE96E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5850E59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3285272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393CC83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6BD9717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0FE1F43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6A63891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0790569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47576B2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7FB7624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942423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3DF22A2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E4786D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0E030D38" w14:textId="77777777" w:rsidTr="00F83043">
        <w:trPr>
          <w:trHeight w:val="276"/>
        </w:trPr>
        <w:tc>
          <w:tcPr>
            <w:tcW w:w="1839" w:type="dxa"/>
            <w:tcBorders>
              <w:top w:val="nil"/>
              <w:left w:val="single" w:sz="4" w:space="0" w:color="auto"/>
              <w:bottom w:val="single" w:sz="4" w:space="0" w:color="auto"/>
              <w:right w:val="single" w:sz="4" w:space="0" w:color="auto"/>
            </w:tcBorders>
            <w:noWrap/>
            <w:vAlign w:val="bottom"/>
            <w:hideMark/>
          </w:tcPr>
          <w:p w14:paraId="2435F1C0"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Sex Offenses</w:t>
            </w:r>
          </w:p>
        </w:tc>
        <w:tc>
          <w:tcPr>
            <w:tcW w:w="439" w:type="dxa"/>
            <w:tcBorders>
              <w:top w:val="nil"/>
              <w:left w:val="nil"/>
              <w:bottom w:val="single" w:sz="4" w:space="0" w:color="auto"/>
              <w:right w:val="single" w:sz="4" w:space="0" w:color="auto"/>
            </w:tcBorders>
            <w:noWrap/>
            <w:vAlign w:val="center"/>
            <w:hideMark/>
          </w:tcPr>
          <w:p w14:paraId="4488183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341591B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A83882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630BDB6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8ECA29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9270A4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39C0E8F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38B6B3B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54190E6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6049811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7EEA581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7F42A3E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A95BEB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1DC1389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18A4936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CB6D59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0D2DDF0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3D1ADB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5E54624A" w14:textId="77777777" w:rsidTr="00F83043">
        <w:trPr>
          <w:trHeight w:val="276"/>
        </w:trPr>
        <w:tc>
          <w:tcPr>
            <w:tcW w:w="1839" w:type="dxa"/>
            <w:tcBorders>
              <w:top w:val="nil"/>
              <w:left w:val="single" w:sz="4" w:space="0" w:color="auto"/>
              <w:bottom w:val="single" w:sz="4" w:space="0" w:color="auto"/>
              <w:right w:val="single" w:sz="4" w:space="0" w:color="auto"/>
            </w:tcBorders>
            <w:noWrap/>
            <w:vAlign w:val="bottom"/>
            <w:hideMark/>
          </w:tcPr>
          <w:p w14:paraId="261EE3DA"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Robbery</w:t>
            </w:r>
          </w:p>
        </w:tc>
        <w:tc>
          <w:tcPr>
            <w:tcW w:w="439" w:type="dxa"/>
            <w:tcBorders>
              <w:top w:val="nil"/>
              <w:left w:val="nil"/>
              <w:bottom w:val="single" w:sz="4" w:space="0" w:color="auto"/>
              <w:right w:val="single" w:sz="4" w:space="0" w:color="auto"/>
            </w:tcBorders>
            <w:noWrap/>
            <w:vAlign w:val="center"/>
            <w:hideMark/>
          </w:tcPr>
          <w:p w14:paraId="0A17F91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4BC9BF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2B8F33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6C56F7D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F6FE1A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230B3F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0175AF1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1ACB492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03C1DBF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3F20A20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61F4E26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0A9FB67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2C27833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02E0BCB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2B501D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513650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04178D9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169E9F5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788B5021" w14:textId="77777777" w:rsidTr="00F83043">
        <w:trPr>
          <w:trHeight w:val="276"/>
        </w:trPr>
        <w:tc>
          <w:tcPr>
            <w:tcW w:w="1839" w:type="dxa"/>
            <w:tcBorders>
              <w:top w:val="nil"/>
              <w:left w:val="single" w:sz="4" w:space="0" w:color="auto"/>
              <w:bottom w:val="single" w:sz="4" w:space="0" w:color="auto"/>
              <w:right w:val="single" w:sz="4" w:space="0" w:color="auto"/>
            </w:tcBorders>
            <w:noWrap/>
            <w:vAlign w:val="bottom"/>
            <w:hideMark/>
          </w:tcPr>
          <w:p w14:paraId="664B90DD"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Aggravated Assault</w:t>
            </w:r>
          </w:p>
        </w:tc>
        <w:tc>
          <w:tcPr>
            <w:tcW w:w="439" w:type="dxa"/>
            <w:tcBorders>
              <w:top w:val="nil"/>
              <w:left w:val="nil"/>
              <w:bottom w:val="single" w:sz="4" w:space="0" w:color="auto"/>
              <w:right w:val="single" w:sz="4" w:space="0" w:color="auto"/>
            </w:tcBorders>
            <w:noWrap/>
            <w:vAlign w:val="center"/>
            <w:hideMark/>
          </w:tcPr>
          <w:p w14:paraId="7C01624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C23F82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AF429E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3F8DAD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6CF116A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77FE80E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79A4B49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3EB0595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0E5F8A9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02556B2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21FB660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44868F6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93890B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0A140FE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EB2C18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6AB7ED4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2D16995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70511D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6496A416" w14:textId="77777777" w:rsidTr="00F83043">
        <w:trPr>
          <w:trHeight w:val="276"/>
        </w:trPr>
        <w:tc>
          <w:tcPr>
            <w:tcW w:w="1839" w:type="dxa"/>
            <w:tcBorders>
              <w:top w:val="nil"/>
              <w:left w:val="single" w:sz="4" w:space="0" w:color="auto"/>
              <w:bottom w:val="single" w:sz="4" w:space="0" w:color="auto"/>
              <w:right w:val="single" w:sz="4" w:space="0" w:color="auto"/>
            </w:tcBorders>
            <w:noWrap/>
            <w:vAlign w:val="bottom"/>
            <w:hideMark/>
          </w:tcPr>
          <w:p w14:paraId="138E0411"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Motor Vehicle Theft</w:t>
            </w:r>
          </w:p>
        </w:tc>
        <w:tc>
          <w:tcPr>
            <w:tcW w:w="439" w:type="dxa"/>
            <w:tcBorders>
              <w:top w:val="nil"/>
              <w:left w:val="nil"/>
              <w:bottom w:val="single" w:sz="4" w:space="0" w:color="auto"/>
              <w:right w:val="single" w:sz="4" w:space="0" w:color="auto"/>
            </w:tcBorders>
            <w:noWrap/>
            <w:vAlign w:val="center"/>
            <w:hideMark/>
          </w:tcPr>
          <w:p w14:paraId="4A3EC03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6461C99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168063A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567AD7E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41BA810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2AF4D2E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0D4B5D8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1F4EEE3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3214767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5612651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1ABCE85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5C2B1CC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CFC458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7504253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B14421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13382C1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6D016AD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A6CA22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522D95AB" w14:textId="77777777" w:rsidTr="00F83043">
        <w:trPr>
          <w:trHeight w:val="276"/>
        </w:trPr>
        <w:tc>
          <w:tcPr>
            <w:tcW w:w="1839" w:type="dxa"/>
            <w:tcBorders>
              <w:top w:val="nil"/>
              <w:left w:val="single" w:sz="4" w:space="0" w:color="auto"/>
              <w:bottom w:val="single" w:sz="4" w:space="0" w:color="auto"/>
              <w:right w:val="single" w:sz="4" w:space="0" w:color="auto"/>
            </w:tcBorders>
            <w:noWrap/>
            <w:vAlign w:val="bottom"/>
            <w:hideMark/>
          </w:tcPr>
          <w:p w14:paraId="0221D6FB"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Arson</w:t>
            </w:r>
          </w:p>
        </w:tc>
        <w:tc>
          <w:tcPr>
            <w:tcW w:w="439" w:type="dxa"/>
            <w:tcBorders>
              <w:top w:val="nil"/>
              <w:left w:val="nil"/>
              <w:bottom w:val="single" w:sz="4" w:space="0" w:color="auto"/>
              <w:right w:val="single" w:sz="4" w:space="0" w:color="auto"/>
            </w:tcBorders>
            <w:noWrap/>
            <w:vAlign w:val="center"/>
            <w:hideMark/>
          </w:tcPr>
          <w:p w14:paraId="67411FB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486B9D9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3893AA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229B736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40A8123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AD0686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7841303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77E4C70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1EB3AE1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6E2B30E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0A00DC4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5E0E494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651F2F2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78616BC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C714F8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204761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703207F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A69A6B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6883D015" w14:textId="77777777" w:rsidTr="00F83043">
        <w:trPr>
          <w:trHeight w:val="276"/>
        </w:trPr>
        <w:tc>
          <w:tcPr>
            <w:tcW w:w="1839" w:type="dxa"/>
            <w:tcBorders>
              <w:top w:val="nil"/>
              <w:left w:val="single" w:sz="4" w:space="0" w:color="auto"/>
              <w:bottom w:val="single" w:sz="4" w:space="0" w:color="auto"/>
              <w:right w:val="single" w:sz="4" w:space="0" w:color="auto"/>
            </w:tcBorders>
            <w:noWrap/>
            <w:vAlign w:val="bottom"/>
            <w:hideMark/>
          </w:tcPr>
          <w:p w14:paraId="39D39D22"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Bu</w:t>
            </w:r>
            <w:r>
              <w:rPr>
                <w:rFonts w:ascii="Arial Narrow" w:eastAsia="Times New Roman" w:hAnsi="Arial Narrow" w:cs="Times New Roman"/>
                <w:color w:val="000000"/>
                <w:sz w:val="16"/>
                <w:szCs w:val="16"/>
              </w:rPr>
              <w:t>r</w:t>
            </w:r>
            <w:r w:rsidRPr="00F83043">
              <w:rPr>
                <w:rFonts w:ascii="Arial Narrow" w:eastAsia="Times New Roman" w:hAnsi="Arial Narrow" w:cs="Times New Roman"/>
                <w:color w:val="000000"/>
                <w:sz w:val="16"/>
                <w:szCs w:val="16"/>
              </w:rPr>
              <w:t>glary</w:t>
            </w:r>
          </w:p>
        </w:tc>
        <w:tc>
          <w:tcPr>
            <w:tcW w:w="439" w:type="dxa"/>
            <w:tcBorders>
              <w:top w:val="nil"/>
              <w:left w:val="nil"/>
              <w:bottom w:val="single" w:sz="4" w:space="0" w:color="auto"/>
              <w:right w:val="single" w:sz="4" w:space="0" w:color="auto"/>
            </w:tcBorders>
            <w:noWrap/>
            <w:vAlign w:val="center"/>
            <w:hideMark/>
          </w:tcPr>
          <w:p w14:paraId="063FFD4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FE4D4D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8C6884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2367313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48D8A70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3A8CCEC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46E4645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42EAD14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456B389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3D6670E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1E06911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7CF9995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0E7B907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35620F8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DFB8AC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06071BF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9C8338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706EDF9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105A38FA" w14:textId="77777777" w:rsidTr="00F83043">
        <w:trPr>
          <w:trHeight w:val="276"/>
        </w:trPr>
        <w:tc>
          <w:tcPr>
            <w:tcW w:w="1839" w:type="dxa"/>
            <w:tcBorders>
              <w:top w:val="nil"/>
              <w:left w:val="single" w:sz="4" w:space="0" w:color="auto"/>
              <w:bottom w:val="single" w:sz="4" w:space="0" w:color="auto"/>
              <w:right w:val="single" w:sz="4" w:space="0" w:color="auto"/>
            </w:tcBorders>
            <w:noWrap/>
            <w:vAlign w:val="bottom"/>
            <w:hideMark/>
          </w:tcPr>
          <w:p w14:paraId="23D2B323"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Simple Assault</w:t>
            </w:r>
          </w:p>
        </w:tc>
        <w:tc>
          <w:tcPr>
            <w:tcW w:w="439" w:type="dxa"/>
            <w:tcBorders>
              <w:top w:val="nil"/>
              <w:left w:val="nil"/>
              <w:bottom w:val="single" w:sz="4" w:space="0" w:color="auto"/>
              <w:right w:val="single" w:sz="4" w:space="0" w:color="auto"/>
            </w:tcBorders>
            <w:noWrap/>
            <w:vAlign w:val="center"/>
            <w:hideMark/>
          </w:tcPr>
          <w:p w14:paraId="652F02B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787AE0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B2CE97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55052B4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425B4E9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3E1D47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49A181A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53F786A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59F5D49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46E889F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62022AB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082D81B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54D68ED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4632B8E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22EB635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B4F8F2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7634612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27FEAA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57C7D344" w14:textId="77777777" w:rsidTr="00F83043">
        <w:trPr>
          <w:trHeight w:val="276"/>
        </w:trPr>
        <w:tc>
          <w:tcPr>
            <w:tcW w:w="1839" w:type="dxa"/>
            <w:tcBorders>
              <w:top w:val="nil"/>
              <w:left w:val="single" w:sz="4" w:space="0" w:color="auto"/>
              <w:bottom w:val="single" w:sz="4" w:space="0" w:color="auto"/>
              <w:right w:val="single" w:sz="4" w:space="0" w:color="auto"/>
            </w:tcBorders>
            <w:noWrap/>
            <w:vAlign w:val="bottom"/>
            <w:hideMark/>
          </w:tcPr>
          <w:p w14:paraId="704891A7"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Larceny Theft</w:t>
            </w:r>
          </w:p>
        </w:tc>
        <w:tc>
          <w:tcPr>
            <w:tcW w:w="439" w:type="dxa"/>
            <w:tcBorders>
              <w:top w:val="nil"/>
              <w:left w:val="nil"/>
              <w:bottom w:val="single" w:sz="4" w:space="0" w:color="auto"/>
              <w:right w:val="single" w:sz="4" w:space="0" w:color="auto"/>
            </w:tcBorders>
            <w:noWrap/>
            <w:vAlign w:val="center"/>
            <w:hideMark/>
          </w:tcPr>
          <w:p w14:paraId="2B08B4C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080BC23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4626408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486234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6904496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48038B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260C0DC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37799AE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4F397E2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6BAA0C1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759DB6D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3E7C988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CF4F41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6C462B1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AF1004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6AA490A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464EA0A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176DB4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423B2EDE" w14:textId="77777777" w:rsidTr="00F83043">
        <w:trPr>
          <w:trHeight w:val="276"/>
        </w:trPr>
        <w:tc>
          <w:tcPr>
            <w:tcW w:w="1839" w:type="dxa"/>
            <w:tcBorders>
              <w:top w:val="nil"/>
              <w:left w:val="single" w:sz="4" w:space="0" w:color="auto"/>
              <w:bottom w:val="single" w:sz="4" w:space="0" w:color="auto"/>
              <w:right w:val="single" w:sz="4" w:space="0" w:color="auto"/>
            </w:tcBorders>
            <w:noWrap/>
            <w:vAlign w:val="bottom"/>
            <w:hideMark/>
          </w:tcPr>
          <w:p w14:paraId="2800BDAF"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Intimidation</w:t>
            </w:r>
          </w:p>
        </w:tc>
        <w:tc>
          <w:tcPr>
            <w:tcW w:w="439" w:type="dxa"/>
            <w:tcBorders>
              <w:top w:val="nil"/>
              <w:left w:val="nil"/>
              <w:bottom w:val="single" w:sz="4" w:space="0" w:color="auto"/>
              <w:right w:val="single" w:sz="4" w:space="0" w:color="auto"/>
            </w:tcBorders>
            <w:noWrap/>
            <w:vAlign w:val="center"/>
            <w:hideMark/>
          </w:tcPr>
          <w:p w14:paraId="3F799E3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37B7944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18C10C2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0FC77F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3092BD8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87DE7D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6134105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2564201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0D2FF29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037960D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628512D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263089D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2F23C3E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0A1E8E5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5147864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FF665F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6AB2CCA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68633D7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332BD4B0" w14:textId="77777777" w:rsidTr="00F83043">
        <w:trPr>
          <w:trHeight w:val="276"/>
        </w:trPr>
        <w:tc>
          <w:tcPr>
            <w:tcW w:w="1839" w:type="dxa"/>
            <w:tcBorders>
              <w:top w:val="nil"/>
              <w:left w:val="single" w:sz="4" w:space="0" w:color="auto"/>
              <w:bottom w:val="single" w:sz="4" w:space="0" w:color="auto"/>
              <w:right w:val="single" w:sz="4" w:space="0" w:color="auto"/>
            </w:tcBorders>
            <w:noWrap/>
            <w:vAlign w:val="bottom"/>
            <w:hideMark/>
          </w:tcPr>
          <w:p w14:paraId="7381CC8B"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Destruction/ Damage Vandalism</w:t>
            </w:r>
          </w:p>
        </w:tc>
        <w:tc>
          <w:tcPr>
            <w:tcW w:w="439" w:type="dxa"/>
            <w:tcBorders>
              <w:top w:val="nil"/>
              <w:left w:val="nil"/>
              <w:bottom w:val="single" w:sz="4" w:space="0" w:color="auto"/>
              <w:right w:val="single" w:sz="4" w:space="0" w:color="auto"/>
            </w:tcBorders>
            <w:noWrap/>
            <w:vAlign w:val="center"/>
            <w:hideMark/>
          </w:tcPr>
          <w:p w14:paraId="5590DEC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31BFD39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2725D48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157E6A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437C4A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7A7FC81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2" w:type="dxa"/>
            <w:tcBorders>
              <w:top w:val="nil"/>
              <w:left w:val="nil"/>
              <w:bottom w:val="single" w:sz="4" w:space="0" w:color="auto"/>
              <w:right w:val="single" w:sz="4" w:space="0" w:color="auto"/>
            </w:tcBorders>
            <w:noWrap/>
            <w:vAlign w:val="center"/>
            <w:hideMark/>
          </w:tcPr>
          <w:p w14:paraId="132B94D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09F8B89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0" w:type="dxa"/>
            <w:tcBorders>
              <w:top w:val="nil"/>
              <w:left w:val="nil"/>
              <w:bottom w:val="single" w:sz="4" w:space="0" w:color="auto"/>
              <w:right w:val="single" w:sz="4" w:space="0" w:color="auto"/>
            </w:tcBorders>
            <w:noWrap/>
            <w:vAlign w:val="center"/>
            <w:hideMark/>
          </w:tcPr>
          <w:p w14:paraId="25CF631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5" w:type="dxa"/>
            <w:tcBorders>
              <w:top w:val="nil"/>
              <w:left w:val="nil"/>
              <w:bottom w:val="single" w:sz="4" w:space="0" w:color="auto"/>
              <w:right w:val="single" w:sz="4" w:space="0" w:color="auto"/>
            </w:tcBorders>
            <w:noWrap/>
            <w:vAlign w:val="center"/>
            <w:hideMark/>
          </w:tcPr>
          <w:p w14:paraId="2018123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09" w:type="dxa"/>
            <w:tcBorders>
              <w:top w:val="nil"/>
              <w:left w:val="nil"/>
              <w:bottom w:val="single" w:sz="4" w:space="0" w:color="auto"/>
              <w:right w:val="single" w:sz="4" w:space="0" w:color="auto"/>
            </w:tcBorders>
            <w:noWrap/>
            <w:vAlign w:val="center"/>
            <w:hideMark/>
          </w:tcPr>
          <w:p w14:paraId="5680753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5" w:type="dxa"/>
            <w:tcBorders>
              <w:top w:val="nil"/>
              <w:left w:val="nil"/>
              <w:bottom w:val="single" w:sz="4" w:space="0" w:color="auto"/>
              <w:right w:val="single" w:sz="4" w:space="0" w:color="auto"/>
            </w:tcBorders>
            <w:noWrap/>
            <w:vAlign w:val="center"/>
            <w:hideMark/>
          </w:tcPr>
          <w:p w14:paraId="191CBA2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E1D825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4D1D40B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76482D2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9F9235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75CE535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6" w:type="dxa"/>
            <w:tcBorders>
              <w:top w:val="nil"/>
              <w:left w:val="nil"/>
              <w:bottom w:val="single" w:sz="4" w:space="0" w:color="auto"/>
              <w:right w:val="single" w:sz="4" w:space="0" w:color="auto"/>
            </w:tcBorders>
            <w:noWrap/>
            <w:vAlign w:val="center"/>
            <w:hideMark/>
          </w:tcPr>
          <w:p w14:paraId="076119E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bl>
    <w:p w14:paraId="338B43FF" w14:textId="77777777" w:rsidR="00F83043" w:rsidRDefault="00F83043" w:rsidP="00D56CC1">
      <w:pPr>
        <w:spacing w:after="0"/>
        <w:jc w:val="both"/>
        <w:rPr>
          <w:rStyle w:val="Strong"/>
          <w:rFonts w:ascii="Arial" w:hAnsi="Arial" w:cs="Arial"/>
          <w:sz w:val="24"/>
          <w:szCs w:val="24"/>
        </w:rPr>
      </w:pPr>
    </w:p>
    <w:p w14:paraId="00BC623C" w14:textId="77777777" w:rsidR="00F83043" w:rsidRDefault="00F83043" w:rsidP="00D56CC1">
      <w:pPr>
        <w:spacing w:after="0"/>
        <w:jc w:val="both"/>
        <w:rPr>
          <w:rStyle w:val="Strong"/>
          <w:rFonts w:ascii="Arial" w:hAnsi="Arial" w:cs="Arial"/>
          <w:sz w:val="24"/>
          <w:szCs w:val="24"/>
        </w:rPr>
      </w:pPr>
    </w:p>
    <w:tbl>
      <w:tblPr>
        <w:tblW w:w="9394" w:type="dxa"/>
        <w:tblLook w:val="04A0" w:firstRow="1" w:lastRow="0" w:firstColumn="1" w:lastColumn="0" w:noHBand="0" w:noVBand="1"/>
      </w:tblPr>
      <w:tblGrid>
        <w:gridCol w:w="1845"/>
        <w:gridCol w:w="439"/>
        <w:gridCol w:w="434"/>
        <w:gridCol w:w="400"/>
        <w:gridCol w:w="439"/>
        <w:gridCol w:w="434"/>
        <w:gridCol w:w="400"/>
        <w:gridCol w:w="433"/>
        <w:gridCol w:w="427"/>
        <w:gridCol w:w="394"/>
        <w:gridCol w:w="416"/>
        <w:gridCol w:w="410"/>
        <w:gridCol w:w="377"/>
        <w:gridCol w:w="439"/>
        <w:gridCol w:w="434"/>
        <w:gridCol w:w="400"/>
        <w:gridCol w:w="439"/>
        <w:gridCol w:w="434"/>
        <w:gridCol w:w="400"/>
      </w:tblGrid>
      <w:tr w:rsidR="00F83043" w:rsidRPr="00F83043" w14:paraId="3D98C65C" w14:textId="77777777" w:rsidTr="003F1AAA">
        <w:trPr>
          <w:trHeight w:val="473"/>
        </w:trPr>
        <w:tc>
          <w:tcPr>
            <w:tcW w:w="1845" w:type="dxa"/>
            <w:vMerge w:val="restart"/>
            <w:tcBorders>
              <w:top w:val="single" w:sz="4" w:space="0" w:color="auto"/>
              <w:left w:val="single" w:sz="4" w:space="0" w:color="auto"/>
              <w:bottom w:val="single" w:sz="4" w:space="0" w:color="auto"/>
              <w:right w:val="single" w:sz="4" w:space="0" w:color="auto"/>
            </w:tcBorders>
            <w:vAlign w:val="center"/>
            <w:hideMark/>
          </w:tcPr>
          <w:p w14:paraId="56114E0B" w14:textId="15F35CE9" w:rsidR="00F83043" w:rsidRPr="00F83043" w:rsidRDefault="00EF4354" w:rsidP="00EC25C4">
            <w:pPr>
              <w:spacing w:after="0" w:line="240" w:lineRule="auto"/>
              <w:jc w:val="center"/>
              <w:rPr>
                <w:rFonts w:ascii="Arial Narrow" w:eastAsia="Times New Roman" w:hAnsi="Arial Narrow" w:cs="Times New Roman"/>
                <w:b/>
                <w:bCs/>
                <w:color w:val="000000"/>
                <w:sz w:val="24"/>
                <w:szCs w:val="24"/>
              </w:rPr>
            </w:pPr>
            <w:r>
              <w:rPr>
                <w:rFonts w:ascii="Arial Narrow" w:eastAsia="Times New Roman" w:hAnsi="Arial Narrow" w:cs="Times New Roman"/>
                <w:b/>
                <w:bCs/>
                <w:color w:val="000000"/>
                <w:sz w:val="24"/>
                <w:szCs w:val="24"/>
              </w:rPr>
              <w:t>20</w:t>
            </w:r>
            <w:r w:rsidR="009C4AE2">
              <w:rPr>
                <w:rFonts w:ascii="Arial Narrow" w:eastAsia="Times New Roman" w:hAnsi="Arial Narrow" w:cs="Times New Roman"/>
                <w:b/>
                <w:bCs/>
                <w:color w:val="000000"/>
                <w:sz w:val="24"/>
                <w:szCs w:val="24"/>
              </w:rPr>
              <w:t>2</w:t>
            </w:r>
            <w:r w:rsidR="00EC25C4">
              <w:rPr>
                <w:rFonts w:ascii="Arial Narrow" w:eastAsia="Times New Roman" w:hAnsi="Arial Narrow" w:cs="Times New Roman"/>
                <w:b/>
                <w:bCs/>
                <w:color w:val="000000"/>
                <w:sz w:val="24"/>
                <w:szCs w:val="24"/>
              </w:rPr>
              <w:t>2</w:t>
            </w:r>
            <w:r w:rsidR="00F83043" w:rsidRPr="00F83043">
              <w:rPr>
                <w:rFonts w:ascii="Arial Narrow" w:eastAsia="Times New Roman" w:hAnsi="Arial Narrow" w:cs="Times New Roman"/>
                <w:b/>
                <w:bCs/>
                <w:color w:val="000000"/>
                <w:sz w:val="24"/>
                <w:szCs w:val="24"/>
              </w:rPr>
              <w:t xml:space="preserve"> Hate Crimes ASUN Campus  </w:t>
            </w:r>
          </w:p>
        </w:tc>
        <w:tc>
          <w:tcPr>
            <w:tcW w:w="1273" w:type="dxa"/>
            <w:gridSpan w:val="3"/>
            <w:tcBorders>
              <w:top w:val="single" w:sz="4" w:space="0" w:color="auto"/>
              <w:left w:val="nil"/>
              <w:bottom w:val="single" w:sz="4" w:space="0" w:color="auto"/>
              <w:right w:val="single" w:sz="4" w:space="0" w:color="auto"/>
            </w:tcBorders>
            <w:noWrap/>
            <w:vAlign w:val="center"/>
            <w:hideMark/>
          </w:tcPr>
          <w:p w14:paraId="70EBE951"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Race</w:t>
            </w:r>
          </w:p>
        </w:tc>
        <w:tc>
          <w:tcPr>
            <w:tcW w:w="1273" w:type="dxa"/>
            <w:gridSpan w:val="3"/>
            <w:tcBorders>
              <w:top w:val="single" w:sz="4" w:space="0" w:color="auto"/>
              <w:left w:val="nil"/>
              <w:bottom w:val="single" w:sz="4" w:space="0" w:color="auto"/>
              <w:right w:val="single" w:sz="4" w:space="0" w:color="auto"/>
            </w:tcBorders>
            <w:noWrap/>
            <w:vAlign w:val="center"/>
            <w:hideMark/>
          </w:tcPr>
          <w:p w14:paraId="2562AE41"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Gender</w:t>
            </w:r>
          </w:p>
        </w:tc>
        <w:tc>
          <w:tcPr>
            <w:tcW w:w="1254" w:type="dxa"/>
            <w:gridSpan w:val="3"/>
            <w:tcBorders>
              <w:top w:val="single" w:sz="4" w:space="0" w:color="auto"/>
              <w:left w:val="nil"/>
              <w:bottom w:val="single" w:sz="4" w:space="0" w:color="auto"/>
              <w:right w:val="single" w:sz="4" w:space="0" w:color="auto"/>
            </w:tcBorders>
            <w:noWrap/>
            <w:vAlign w:val="center"/>
            <w:hideMark/>
          </w:tcPr>
          <w:p w14:paraId="55C3C7C2"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Religion</w:t>
            </w:r>
          </w:p>
        </w:tc>
        <w:tc>
          <w:tcPr>
            <w:tcW w:w="1203" w:type="dxa"/>
            <w:gridSpan w:val="3"/>
            <w:tcBorders>
              <w:top w:val="single" w:sz="4" w:space="0" w:color="auto"/>
              <w:left w:val="nil"/>
              <w:bottom w:val="single" w:sz="4" w:space="0" w:color="auto"/>
              <w:right w:val="single" w:sz="4" w:space="0" w:color="auto"/>
            </w:tcBorders>
            <w:vAlign w:val="center"/>
            <w:hideMark/>
          </w:tcPr>
          <w:p w14:paraId="52D336A4"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Sexual Orientation</w:t>
            </w:r>
          </w:p>
        </w:tc>
        <w:tc>
          <w:tcPr>
            <w:tcW w:w="1273" w:type="dxa"/>
            <w:gridSpan w:val="3"/>
            <w:tcBorders>
              <w:top w:val="single" w:sz="4" w:space="0" w:color="auto"/>
              <w:left w:val="nil"/>
              <w:bottom w:val="single" w:sz="4" w:space="0" w:color="auto"/>
              <w:right w:val="single" w:sz="4" w:space="0" w:color="auto"/>
            </w:tcBorders>
            <w:noWrap/>
            <w:vAlign w:val="center"/>
            <w:hideMark/>
          </w:tcPr>
          <w:p w14:paraId="0BE41144"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Ethnicity</w:t>
            </w:r>
          </w:p>
        </w:tc>
        <w:tc>
          <w:tcPr>
            <w:tcW w:w="1273" w:type="dxa"/>
            <w:gridSpan w:val="3"/>
            <w:tcBorders>
              <w:top w:val="single" w:sz="4" w:space="0" w:color="auto"/>
              <w:left w:val="nil"/>
              <w:bottom w:val="single" w:sz="4" w:space="0" w:color="auto"/>
              <w:right w:val="single" w:sz="4" w:space="0" w:color="auto"/>
            </w:tcBorders>
            <w:noWrap/>
            <w:vAlign w:val="center"/>
            <w:hideMark/>
          </w:tcPr>
          <w:p w14:paraId="47770F75" w14:textId="77777777" w:rsidR="00F83043" w:rsidRPr="00F83043" w:rsidRDefault="00F83043" w:rsidP="00F83043">
            <w:pPr>
              <w:spacing w:after="0" w:line="240" w:lineRule="auto"/>
              <w:jc w:val="center"/>
              <w:rPr>
                <w:rFonts w:ascii="Calibri" w:eastAsia="Times New Roman" w:hAnsi="Calibri" w:cs="Times New Roman"/>
                <w:b/>
                <w:bCs/>
                <w:color w:val="000000"/>
                <w:sz w:val="18"/>
                <w:szCs w:val="18"/>
              </w:rPr>
            </w:pPr>
            <w:r w:rsidRPr="00F83043">
              <w:rPr>
                <w:rFonts w:ascii="Calibri" w:eastAsia="Times New Roman" w:hAnsi="Calibri" w:cs="Times New Roman"/>
                <w:b/>
                <w:bCs/>
                <w:color w:val="000000"/>
                <w:sz w:val="18"/>
                <w:szCs w:val="18"/>
              </w:rPr>
              <w:t>Disability</w:t>
            </w:r>
          </w:p>
        </w:tc>
      </w:tr>
      <w:tr w:rsidR="00F83043" w:rsidRPr="00F83043" w14:paraId="230F8CCC" w14:textId="77777777" w:rsidTr="003F1AAA">
        <w:trPr>
          <w:trHeight w:val="345"/>
        </w:trPr>
        <w:tc>
          <w:tcPr>
            <w:tcW w:w="1845" w:type="dxa"/>
            <w:vMerge/>
            <w:tcBorders>
              <w:top w:val="single" w:sz="4" w:space="0" w:color="auto"/>
              <w:left w:val="single" w:sz="4" w:space="0" w:color="auto"/>
              <w:bottom w:val="single" w:sz="4" w:space="0" w:color="auto"/>
              <w:right w:val="single" w:sz="4" w:space="0" w:color="auto"/>
            </w:tcBorders>
            <w:vAlign w:val="center"/>
            <w:hideMark/>
          </w:tcPr>
          <w:p w14:paraId="28FE7C82" w14:textId="77777777" w:rsidR="00F83043" w:rsidRPr="00F83043" w:rsidRDefault="00F83043" w:rsidP="00F83043">
            <w:pPr>
              <w:spacing w:after="0" w:line="240" w:lineRule="auto"/>
              <w:rPr>
                <w:rFonts w:ascii="Arial Narrow" w:eastAsia="Times New Roman" w:hAnsi="Arial Narrow" w:cs="Times New Roman"/>
                <w:b/>
                <w:bCs/>
                <w:color w:val="000000"/>
                <w:sz w:val="24"/>
                <w:szCs w:val="24"/>
              </w:rPr>
            </w:pPr>
          </w:p>
        </w:tc>
        <w:tc>
          <w:tcPr>
            <w:tcW w:w="439" w:type="dxa"/>
            <w:tcBorders>
              <w:top w:val="nil"/>
              <w:left w:val="nil"/>
              <w:bottom w:val="single" w:sz="4" w:space="0" w:color="auto"/>
              <w:right w:val="single" w:sz="4" w:space="0" w:color="auto"/>
            </w:tcBorders>
            <w:noWrap/>
            <w:vAlign w:val="center"/>
            <w:hideMark/>
          </w:tcPr>
          <w:p w14:paraId="45FB4CD6"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4" w:type="dxa"/>
            <w:tcBorders>
              <w:top w:val="nil"/>
              <w:left w:val="nil"/>
              <w:bottom w:val="single" w:sz="4" w:space="0" w:color="auto"/>
              <w:right w:val="single" w:sz="4" w:space="0" w:color="auto"/>
            </w:tcBorders>
            <w:noWrap/>
            <w:vAlign w:val="center"/>
            <w:hideMark/>
          </w:tcPr>
          <w:p w14:paraId="54BF7DC4"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9" w:type="dxa"/>
            <w:tcBorders>
              <w:top w:val="nil"/>
              <w:left w:val="nil"/>
              <w:bottom w:val="single" w:sz="4" w:space="0" w:color="auto"/>
              <w:right w:val="single" w:sz="4" w:space="0" w:color="auto"/>
            </w:tcBorders>
            <w:noWrap/>
            <w:vAlign w:val="center"/>
            <w:hideMark/>
          </w:tcPr>
          <w:p w14:paraId="5148A1BE"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39" w:type="dxa"/>
            <w:tcBorders>
              <w:top w:val="nil"/>
              <w:left w:val="nil"/>
              <w:bottom w:val="single" w:sz="4" w:space="0" w:color="auto"/>
              <w:right w:val="single" w:sz="4" w:space="0" w:color="auto"/>
            </w:tcBorders>
            <w:noWrap/>
            <w:vAlign w:val="center"/>
            <w:hideMark/>
          </w:tcPr>
          <w:p w14:paraId="6A71D22F"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4" w:type="dxa"/>
            <w:tcBorders>
              <w:top w:val="nil"/>
              <w:left w:val="nil"/>
              <w:bottom w:val="single" w:sz="4" w:space="0" w:color="auto"/>
              <w:right w:val="single" w:sz="4" w:space="0" w:color="auto"/>
            </w:tcBorders>
            <w:noWrap/>
            <w:vAlign w:val="center"/>
            <w:hideMark/>
          </w:tcPr>
          <w:p w14:paraId="2B993EF3"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9" w:type="dxa"/>
            <w:tcBorders>
              <w:top w:val="nil"/>
              <w:left w:val="nil"/>
              <w:bottom w:val="single" w:sz="4" w:space="0" w:color="auto"/>
              <w:right w:val="single" w:sz="4" w:space="0" w:color="auto"/>
            </w:tcBorders>
            <w:noWrap/>
            <w:vAlign w:val="center"/>
            <w:hideMark/>
          </w:tcPr>
          <w:p w14:paraId="3110BD01"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33" w:type="dxa"/>
            <w:tcBorders>
              <w:top w:val="nil"/>
              <w:left w:val="nil"/>
              <w:bottom w:val="single" w:sz="4" w:space="0" w:color="auto"/>
              <w:right w:val="single" w:sz="4" w:space="0" w:color="auto"/>
            </w:tcBorders>
            <w:noWrap/>
            <w:vAlign w:val="center"/>
            <w:hideMark/>
          </w:tcPr>
          <w:p w14:paraId="6A2FA933"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27" w:type="dxa"/>
            <w:tcBorders>
              <w:top w:val="nil"/>
              <w:left w:val="nil"/>
              <w:bottom w:val="single" w:sz="4" w:space="0" w:color="auto"/>
              <w:right w:val="single" w:sz="4" w:space="0" w:color="auto"/>
            </w:tcBorders>
            <w:noWrap/>
            <w:vAlign w:val="center"/>
            <w:hideMark/>
          </w:tcPr>
          <w:p w14:paraId="417B0190"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3" w:type="dxa"/>
            <w:tcBorders>
              <w:top w:val="nil"/>
              <w:left w:val="nil"/>
              <w:bottom w:val="single" w:sz="4" w:space="0" w:color="auto"/>
              <w:right w:val="single" w:sz="4" w:space="0" w:color="auto"/>
            </w:tcBorders>
            <w:noWrap/>
            <w:vAlign w:val="center"/>
            <w:hideMark/>
          </w:tcPr>
          <w:p w14:paraId="26F7CAB4"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16" w:type="dxa"/>
            <w:tcBorders>
              <w:top w:val="nil"/>
              <w:left w:val="nil"/>
              <w:bottom w:val="single" w:sz="4" w:space="0" w:color="auto"/>
              <w:right w:val="single" w:sz="4" w:space="0" w:color="auto"/>
            </w:tcBorders>
            <w:noWrap/>
            <w:vAlign w:val="center"/>
            <w:hideMark/>
          </w:tcPr>
          <w:p w14:paraId="0B28299F"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10" w:type="dxa"/>
            <w:tcBorders>
              <w:top w:val="nil"/>
              <w:left w:val="nil"/>
              <w:bottom w:val="single" w:sz="4" w:space="0" w:color="auto"/>
              <w:right w:val="single" w:sz="4" w:space="0" w:color="auto"/>
            </w:tcBorders>
            <w:noWrap/>
            <w:vAlign w:val="center"/>
            <w:hideMark/>
          </w:tcPr>
          <w:p w14:paraId="1ED15E27"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76" w:type="dxa"/>
            <w:tcBorders>
              <w:top w:val="nil"/>
              <w:left w:val="nil"/>
              <w:bottom w:val="single" w:sz="4" w:space="0" w:color="auto"/>
              <w:right w:val="single" w:sz="4" w:space="0" w:color="auto"/>
            </w:tcBorders>
            <w:noWrap/>
            <w:vAlign w:val="center"/>
            <w:hideMark/>
          </w:tcPr>
          <w:p w14:paraId="6115CA25"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39" w:type="dxa"/>
            <w:tcBorders>
              <w:top w:val="nil"/>
              <w:left w:val="nil"/>
              <w:bottom w:val="single" w:sz="4" w:space="0" w:color="auto"/>
              <w:right w:val="single" w:sz="4" w:space="0" w:color="auto"/>
            </w:tcBorders>
            <w:noWrap/>
            <w:vAlign w:val="center"/>
            <w:hideMark/>
          </w:tcPr>
          <w:p w14:paraId="1BF8CE54"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4" w:type="dxa"/>
            <w:tcBorders>
              <w:top w:val="nil"/>
              <w:left w:val="nil"/>
              <w:bottom w:val="single" w:sz="4" w:space="0" w:color="auto"/>
              <w:right w:val="single" w:sz="4" w:space="0" w:color="auto"/>
            </w:tcBorders>
            <w:noWrap/>
            <w:vAlign w:val="center"/>
            <w:hideMark/>
          </w:tcPr>
          <w:p w14:paraId="33101AAC"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9" w:type="dxa"/>
            <w:tcBorders>
              <w:top w:val="nil"/>
              <w:left w:val="nil"/>
              <w:bottom w:val="single" w:sz="4" w:space="0" w:color="auto"/>
              <w:right w:val="single" w:sz="4" w:space="0" w:color="auto"/>
            </w:tcBorders>
            <w:noWrap/>
            <w:vAlign w:val="center"/>
            <w:hideMark/>
          </w:tcPr>
          <w:p w14:paraId="0BDC0E22"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c>
          <w:tcPr>
            <w:tcW w:w="439" w:type="dxa"/>
            <w:tcBorders>
              <w:top w:val="nil"/>
              <w:left w:val="nil"/>
              <w:bottom w:val="single" w:sz="4" w:space="0" w:color="auto"/>
              <w:right w:val="single" w:sz="4" w:space="0" w:color="auto"/>
            </w:tcBorders>
            <w:noWrap/>
            <w:vAlign w:val="center"/>
            <w:hideMark/>
          </w:tcPr>
          <w:p w14:paraId="1416D312"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OC</w:t>
            </w:r>
          </w:p>
        </w:tc>
        <w:tc>
          <w:tcPr>
            <w:tcW w:w="434" w:type="dxa"/>
            <w:tcBorders>
              <w:top w:val="nil"/>
              <w:left w:val="nil"/>
              <w:bottom w:val="single" w:sz="4" w:space="0" w:color="auto"/>
              <w:right w:val="single" w:sz="4" w:space="0" w:color="auto"/>
            </w:tcBorders>
            <w:noWrap/>
            <w:vAlign w:val="center"/>
            <w:hideMark/>
          </w:tcPr>
          <w:p w14:paraId="4AAC0D2A"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NC</w:t>
            </w:r>
          </w:p>
        </w:tc>
        <w:tc>
          <w:tcPr>
            <w:tcW w:w="399" w:type="dxa"/>
            <w:tcBorders>
              <w:top w:val="nil"/>
              <w:left w:val="nil"/>
              <w:bottom w:val="single" w:sz="4" w:space="0" w:color="auto"/>
              <w:right w:val="single" w:sz="4" w:space="0" w:color="auto"/>
            </w:tcBorders>
            <w:noWrap/>
            <w:vAlign w:val="center"/>
            <w:hideMark/>
          </w:tcPr>
          <w:p w14:paraId="4581E3DE" w14:textId="77777777" w:rsidR="00F83043" w:rsidRPr="00F83043" w:rsidRDefault="00F83043" w:rsidP="00F83043">
            <w:pPr>
              <w:spacing w:after="0" w:line="240" w:lineRule="auto"/>
              <w:jc w:val="center"/>
              <w:rPr>
                <w:rFonts w:ascii="Calibri" w:eastAsia="Times New Roman" w:hAnsi="Calibri" w:cs="Times New Roman"/>
                <w:b/>
                <w:bCs/>
                <w:color w:val="000000"/>
                <w:sz w:val="12"/>
                <w:szCs w:val="12"/>
              </w:rPr>
            </w:pPr>
            <w:r w:rsidRPr="00F83043">
              <w:rPr>
                <w:rFonts w:ascii="Calibri" w:eastAsia="Times New Roman" w:hAnsi="Calibri" w:cs="Times New Roman"/>
                <w:b/>
                <w:bCs/>
                <w:color w:val="000000"/>
                <w:sz w:val="12"/>
                <w:szCs w:val="12"/>
              </w:rPr>
              <w:t>PP</w:t>
            </w:r>
          </w:p>
        </w:tc>
      </w:tr>
      <w:tr w:rsidR="00F83043" w:rsidRPr="00F83043" w14:paraId="2CA06B61" w14:textId="77777777" w:rsidTr="003F1AAA">
        <w:trPr>
          <w:trHeight w:val="435"/>
        </w:trPr>
        <w:tc>
          <w:tcPr>
            <w:tcW w:w="1845" w:type="dxa"/>
            <w:tcBorders>
              <w:top w:val="nil"/>
              <w:left w:val="single" w:sz="4" w:space="0" w:color="auto"/>
              <w:bottom w:val="single" w:sz="4" w:space="0" w:color="auto"/>
              <w:right w:val="single" w:sz="4" w:space="0" w:color="auto"/>
            </w:tcBorders>
            <w:vAlign w:val="bottom"/>
            <w:hideMark/>
          </w:tcPr>
          <w:p w14:paraId="26993D16"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Murder/Non-negligent Manslaughter</w:t>
            </w:r>
          </w:p>
        </w:tc>
        <w:tc>
          <w:tcPr>
            <w:tcW w:w="439" w:type="dxa"/>
            <w:tcBorders>
              <w:top w:val="nil"/>
              <w:left w:val="nil"/>
              <w:bottom w:val="single" w:sz="4" w:space="0" w:color="auto"/>
              <w:right w:val="single" w:sz="4" w:space="0" w:color="auto"/>
            </w:tcBorders>
            <w:noWrap/>
            <w:vAlign w:val="center"/>
            <w:hideMark/>
          </w:tcPr>
          <w:p w14:paraId="5FC939B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5B7778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2A710DF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E30D49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2581F8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49BEA89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32561F7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2D02E39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62E0ED6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6A000C9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1EF0C37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1587A3A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0F9E9F2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34B7DD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1226AA0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056502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3A4D87B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4B5C3D1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5BE8A00C" w14:textId="77777777" w:rsidTr="003F1AAA">
        <w:trPr>
          <w:trHeight w:val="307"/>
        </w:trPr>
        <w:tc>
          <w:tcPr>
            <w:tcW w:w="1845" w:type="dxa"/>
            <w:tcBorders>
              <w:top w:val="nil"/>
              <w:left w:val="single" w:sz="4" w:space="0" w:color="auto"/>
              <w:bottom w:val="single" w:sz="4" w:space="0" w:color="auto"/>
              <w:right w:val="single" w:sz="4" w:space="0" w:color="auto"/>
            </w:tcBorders>
            <w:noWrap/>
            <w:vAlign w:val="bottom"/>
            <w:hideMark/>
          </w:tcPr>
          <w:p w14:paraId="214441C8"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Negligent Manslaughter</w:t>
            </w:r>
          </w:p>
        </w:tc>
        <w:tc>
          <w:tcPr>
            <w:tcW w:w="439" w:type="dxa"/>
            <w:tcBorders>
              <w:top w:val="nil"/>
              <w:left w:val="nil"/>
              <w:bottom w:val="single" w:sz="4" w:space="0" w:color="auto"/>
              <w:right w:val="single" w:sz="4" w:space="0" w:color="auto"/>
            </w:tcBorders>
            <w:noWrap/>
            <w:vAlign w:val="center"/>
            <w:hideMark/>
          </w:tcPr>
          <w:p w14:paraId="529C4B7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1078B0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296CE52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51A0EF8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612C5E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393EBB9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36AF115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75399BC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3E1B468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376DFD2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119616B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45F237E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856A4E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F02116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7D629F9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B924C4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684747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6275CA8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73459C7B" w14:textId="77777777" w:rsidTr="003F1AAA">
        <w:trPr>
          <w:trHeight w:val="307"/>
        </w:trPr>
        <w:tc>
          <w:tcPr>
            <w:tcW w:w="1845" w:type="dxa"/>
            <w:tcBorders>
              <w:top w:val="nil"/>
              <w:left w:val="single" w:sz="4" w:space="0" w:color="auto"/>
              <w:bottom w:val="single" w:sz="4" w:space="0" w:color="auto"/>
              <w:right w:val="single" w:sz="4" w:space="0" w:color="auto"/>
            </w:tcBorders>
            <w:noWrap/>
            <w:vAlign w:val="bottom"/>
            <w:hideMark/>
          </w:tcPr>
          <w:p w14:paraId="0650CCDF"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Sex Offenses</w:t>
            </w:r>
          </w:p>
        </w:tc>
        <w:tc>
          <w:tcPr>
            <w:tcW w:w="439" w:type="dxa"/>
            <w:tcBorders>
              <w:top w:val="nil"/>
              <w:left w:val="nil"/>
              <w:bottom w:val="single" w:sz="4" w:space="0" w:color="auto"/>
              <w:right w:val="single" w:sz="4" w:space="0" w:color="auto"/>
            </w:tcBorders>
            <w:noWrap/>
            <w:vAlign w:val="center"/>
            <w:hideMark/>
          </w:tcPr>
          <w:p w14:paraId="64D038B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31BA23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7629D4A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DCF832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CE828E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5175A0F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28AD4AB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1B19568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361879E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6408F04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45F796F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46671EC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D158A9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3E72C72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5450012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1C49466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21DD1D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0D077CA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4DA1A9AC" w14:textId="77777777" w:rsidTr="003F1AAA">
        <w:trPr>
          <w:trHeight w:val="307"/>
        </w:trPr>
        <w:tc>
          <w:tcPr>
            <w:tcW w:w="1845" w:type="dxa"/>
            <w:tcBorders>
              <w:top w:val="nil"/>
              <w:left w:val="single" w:sz="4" w:space="0" w:color="auto"/>
              <w:bottom w:val="single" w:sz="4" w:space="0" w:color="auto"/>
              <w:right w:val="single" w:sz="4" w:space="0" w:color="auto"/>
            </w:tcBorders>
            <w:noWrap/>
            <w:vAlign w:val="bottom"/>
            <w:hideMark/>
          </w:tcPr>
          <w:p w14:paraId="50911305"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Robbery</w:t>
            </w:r>
          </w:p>
        </w:tc>
        <w:tc>
          <w:tcPr>
            <w:tcW w:w="439" w:type="dxa"/>
            <w:tcBorders>
              <w:top w:val="nil"/>
              <w:left w:val="nil"/>
              <w:bottom w:val="single" w:sz="4" w:space="0" w:color="auto"/>
              <w:right w:val="single" w:sz="4" w:space="0" w:color="auto"/>
            </w:tcBorders>
            <w:noWrap/>
            <w:vAlign w:val="center"/>
            <w:hideMark/>
          </w:tcPr>
          <w:p w14:paraId="689375D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C1D915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155D088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2D1CE1C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80DAA9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4F5637E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39AB529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7C8D25A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4DE96E1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0F31A26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7E3023C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17D98BB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0FD2DB0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7288D2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59BCF30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0C535A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8A8322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17986D3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6521750F" w14:textId="77777777" w:rsidTr="003F1AAA">
        <w:trPr>
          <w:trHeight w:val="307"/>
        </w:trPr>
        <w:tc>
          <w:tcPr>
            <w:tcW w:w="1845" w:type="dxa"/>
            <w:tcBorders>
              <w:top w:val="nil"/>
              <w:left w:val="single" w:sz="4" w:space="0" w:color="auto"/>
              <w:bottom w:val="single" w:sz="4" w:space="0" w:color="auto"/>
              <w:right w:val="single" w:sz="4" w:space="0" w:color="auto"/>
            </w:tcBorders>
            <w:noWrap/>
            <w:vAlign w:val="bottom"/>
            <w:hideMark/>
          </w:tcPr>
          <w:p w14:paraId="4DF70027"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Aggravated Assault</w:t>
            </w:r>
          </w:p>
        </w:tc>
        <w:tc>
          <w:tcPr>
            <w:tcW w:w="439" w:type="dxa"/>
            <w:tcBorders>
              <w:top w:val="nil"/>
              <w:left w:val="nil"/>
              <w:bottom w:val="single" w:sz="4" w:space="0" w:color="auto"/>
              <w:right w:val="single" w:sz="4" w:space="0" w:color="auto"/>
            </w:tcBorders>
            <w:noWrap/>
            <w:vAlign w:val="center"/>
            <w:hideMark/>
          </w:tcPr>
          <w:p w14:paraId="17CDBBC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AA8779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3C00903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CA9FFF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0CECE4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38CD32C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33217E6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26FA9F7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77C4699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45141CD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2FA2A97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0E4AFEE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6E22069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A638F7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4882D21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5DC1C53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DB7D68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40ADC31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4CB4BCFB" w14:textId="77777777" w:rsidTr="003F1AAA">
        <w:trPr>
          <w:trHeight w:val="307"/>
        </w:trPr>
        <w:tc>
          <w:tcPr>
            <w:tcW w:w="1845" w:type="dxa"/>
            <w:tcBorders>
              <w:top w:val="nil"/>
              <w:left w:val="single" w:sz="4" w:space="0" w:color="auto"/>
              <w:bottom w:val="single" w:sz="4" w:space="0" w:color="auto"/>
              <w:right w:val="single" w:sz="4" w:space="0" w:color="auto"/>
            </w:tcBorders>
            <w:noWrap/>
            <w:vAlign w:val="bottom"/>
            <w:hideMark/>
          </w:tcPr>
          <w:p w14:paraId="4F94B363"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Motor Vehicle Theft</w:t>
            </w:r>
          </w:p>
        </w:tc>
        <w:tc>
          <w:tcPr>
            <w:tcW w:w="439" w:type="dxa"/>
            <w:tcBorders>
              <w:top w:val="nil"/>
              <w:left w:val="nil"/>
              <w:bottom w:val="single" w:sz="4" w:space="0" w:color="auto"/>
              <w:right w:val="single" w:sz="4" w:space="0" w:color="auto"/>
            </w:tcBorders>
            <w:noWrap/>
            <w:vAlign w:val="center"/>
            <w:hideMark/>
          </w:tcPr>
          <w:p w14:paraId="16B2CF3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4C4E45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707902F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6D73DFB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115AB15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5F516D0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51D0A85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4CD7FD8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15262D0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7499A76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45B8EA8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620AD0B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53F56D0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09652F2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09CF34E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6D2C4E5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7C5443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45D6638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28F11873" w14:textId="77777777" w:rsidTr="003F1AAA">
        <w:trPr>
          <w:trHeight w:val="307"/>
        </w:trPr>
        <w:tc>
          <w:tcPr>
            <w:tcW w:w="1845" w:type="dxa"/>
            <w:tcBorders>
              <w:top w:val="nil"/>
              <w:left w:val="single" w:sz="4" w:space="0" w:color="auto"/>
              <w:bottom w:val="single" w:sz="4" w:space="0" w:color="auto"/>
              <w:right w:val="single" w:sz="4" w:space="0" w:color="auto"/>
            </w:tcBorders>
            <w:noWrap/>
            <w:vAlign w:val="bottom"/>
            <w:hideMark/>
          </w:tcPr>
          <w:p w14:paraId="4CC2D6F4"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Arson</w:t>
            </w:r>
          </w:p>
        </w:tc>
        <w:tc>
          <w:tcPr>
            <w:tcW w:w="439" w:type="dxa"/>
            <w:tcBorders>
              <w:top w:val="nil"/>
              <w:left w:val="nil"/>
              <w:bottom w:val="single" w:sz="4" w:space="0" w:color="auto"/>
              <w:right w:val="single" w:sz="4" w:space="0" w:color="auto"/>
            </w:tcBorders>
            <w:noWrap/>
            <w:vAlign w:val="center"/>
            <w:hideMark/>
          </w:tcPr>
          <w:p w14:paraId="69BD2C7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195F218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719510A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EACB8B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3386EB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66FD7CD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25ABFE3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5243FB8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1514BCA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5795903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1FCA16A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26D4A10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632232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0C7C071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0D29728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0A1B3EB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242E47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6B43F3E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461CE86E" w14:textId="77777777" w:rsidTr="003F1AAA">
        <w:trPr>
          <w:trHeight w:val="307"/>
        </w:trPr>
        <w:tc>
          <w:tcPr>
            <w:tcW w:w="1845" w:type="dxa"/>
            <w:tcBorders>
              <w:top w:val="nil"/>
              <w:left w:val="single" w:sz="4" w:space="0" w:color="auto"/>
              <w:bottom w:val="single" w:sz="4" w:space="0" w:color="auto"/>
              <w:right w:val="single" w:sz="4" w:space="0" w:color="auto"/>
            </w:tcBorders>
            <w:noWrap/>
            <w:vAlign w:val="bottom"/>
            <w:hideMark/>
          </w:tcPr>
          <w:p w14:paraId="4443AF58"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Bu</w:t>
            </w:r>
            <w:r>
              <w:rPr>
                <w:rFonts w:ascii="Arial Narrow" w:eastAsia="Times New Roman" w:hAnsi="Arial Narrow" w:cs="Times New Roman"/>
                <w:color w:val="000000"/>
                <w:sz w:val="16"/>
                <w:szCs w:val="16"/>
              </w:rPr>
              <w:t>r</w:t>
            </w:r>
            <w:r w:rsidRPr="00F83043">
              <w:rPr>
                <w:rFonts w:ascii="Arial Narrow" w:eastAsia="Times New Roman" w:hAnsi="Arial Narrow" w:cs="Times New Roman"/>
                <w:color w:val="000000"/>
                <w:sz w:val="16"/>
                <w:szCs w:val="16"/>
              </w:rPr>
              <w:t>glary</w:t>
            </w:r>
          </w:p>
        </w:tc>
        <w:tc>
          <w:tcPr>
            <w:tcW w:w="439" w:type="dxa"/>
            <w:tcBorders>
              <w:top w:val="nil"/>
              <w:left w:val="nil"/>
              <w:bottom w:val="single" w:sz="4" w:space="0" w:color="auto"/>
              <w:right w:val="single" w:sz="4" w:space="0" w:color="auto"/>
            </w:tcBorders>
            <w:noWrap/>
            <w:vAlign w:val="center"/>
            <w:hideMark/>
          </w:tcPr>
          <w:p w14:paraId="73AAAC5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5A1881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50EF1DD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0058BD9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76D0BD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5D6BF85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12241E6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0EAEBFE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610548D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22C7B82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62F12A9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58FB4B4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B82CE2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242AE02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1BE6A81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ACB455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330AD7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5D7AABC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4C38167C" w14:textId="77777777" w:rsidTr="003F1AAA">
        <w:trPr>
          <w:trHeight w:val="307"/>
        </w:trPr>
        <w:tc>
          <w:tcPr>
            <w:tcW w:w="1845" w:type="dxa"/>
            <w:tcBorders>
              <w:top w:val="nil"/>
              <w:left w:val="single" w:sz="4" w:space="0" w:color="auto"/>
              <w:bottom w:val="single" w:sz="4" w:space="0" w:color="auto"/>
              <w:right w:val="single" w:sz="4" w:space="0" w:color="auto"/>
            </w:tcBorders>
            <w:noWrap/>
            <w:vAlign w:val="bottom"/>
            <w:hideMark/>
          </w:tcPr>
          <w:p w14:paraId="5E0D9675"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Simple Assault</w:t>
            </w:r>
          </w:p>
        </w:tc>
        <w:tc>
          <w:tcPr>
            <w:tcW w:w="439" w:type="dxa"/>
            <w:tcBorders>
              <w:top w:val="nil"/>
              <w:left w:val="nil"/>
              <w:bottom w:val="single" w:sz="4" w:space="0" w:color="auto"/>
              <w:right w:val="single" w:sz="4" w:space="0" w:color="auto"/>
            </w:tcBorders>
            <w:noWrap/>
            <w:vAlign w:val="center"/>
            <w:hideMark/>
          </w:tcPr>
          <w:p w14:paraId="4A51DFD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204428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3879C4B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27D2BE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0709FAF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24ED722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44402FC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6D75022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3CE0D32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1812885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1A0467E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36124ED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7767BD6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1DB4D0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3526C93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2C01AA8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56F8DB2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23FD6C7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65EB2B25" w14:textId="77777777" w:rsidTr="003F1AAA">
        <w:trPr>
          <w:trHeight w:val="307"/>
        </w:trPr>
        <w:tc>
          <w:tcPr>
            <w:tcW w:w="1845" w:type="dxa"/>
            <w:tcBorders>
              <w:top w:val="nil"/>
              <w:left w:val="single" w:sz="4" w:space="0" w:color="auto"/>
              <w:bottom w:val="single" w:sz="4" w:space="0" w:color="auto"/>
              <w:right w:val="single" w:sz="4" w:space="0" w:color="auto"/>
            </w:tcBorders>
            <w:noWrap/>
            <w:vAlign w:val="bottom"/>
            <w:hideMark/>
          </w:tcPr>
          <w:p w14:paraId="1EC35E6D"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Larceny Theft</w:t>
            </w:r>
          </w:p>
        </w:tc>
        <w:tc>
          <w:tcPr>
            <w:tcW w:w="439" w:type="dxa"/>
            <w:tcBorders>
              <w:top w:val="nil"/>
              <w:left w:val="nil"/>
              <w:bottom w:val="single" w:sz="4" w:space="0" w:color="auto"/>
              <w:right w:val="single" w:sz="4" w:space="0" w:color="auto"/>
            </w:tcBorders>
            <w:noWrap/>
            <w:vAlign w:val="center"/>
            <w:hideMark/>
          </w:tcPr>
          <w:p w14:paraId="480A4B1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DEFCD3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03A03CE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54D2AC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6C70063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20AB3C9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6440CAD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24B3883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167D1FC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593852C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60CBAAED"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006926C2"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5D00A01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C0A745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381EEC2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1555677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086ED98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1F9D059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45BB8156" w14:textId="77777777" w:rsidTr="003F1AAA">
        <w:trPr>
          <w:trHeight w:val="307"/>
        </w:trPr>
        <w:tc>
          <w:tcPr>
            <w:tcW w:w="1845" w:type="dxa"/>
            <w:tcBorders>
              <w:top w:val="nil"/>
              <w:left w:val="single" w:sz="4" w:space="0" w:color="auto"/>
              <w:bottom w:val="single" w:sz="4" w:space="0" w:color="auto"/>
              <w:right w:val="single" w:sz="4" w:space="0" w:color="auto"/>
            </w:tcBorders>
            <w:noWrap/>
            <w:vAlign w:val="bottom"/>
            <w:hideMark/>
          </w:tcPr>
          <w:p w14:paraId="09E30F60"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Intimidation</w:t>
            </w:r>
          </w:p>
        </w:tc>
        <w:tc>
          <w:tcPr>
            <w:tcW w:w="439" w:type="dxa"/>
            <w:tcBorders>
              <w:top w:val="nil"/>
              <w:left w:val="nil"/>
              <w:bottom w:val="single" w:sz="4" w:space="0" w:color="auto"/>
              <w:right w:val="single" w:sz="4" w:space="0" w:color="auto"/>
            </w:tcBorders>
            <w:noWrap/>
            <w:vAlign w:val="center"/>
            <w:hideMark/>
          </w:tcPr>
          <w:p w14:paraId="66D17CB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0DA9493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326AEF0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B60481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7BA79D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57E00A23"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48F1B7E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7C2A0FC8"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74AC6231"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143FD96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70850C8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3B3E806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67D0652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0C5676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701DADC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3DA02AFE"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449E369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04A1941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r w:rsidR="00F83043" w:rsidRPr="00F83043" w14:paraId="617A4095" w14:textId="77777777" w:rsidTr="003F1AAA">
        <w:trPr>
          <w:trHeight w:val="307"/>
        </w:trPr>
        <w:tc>
          <w:tcPr>
            <w:tcW w:w="1845" w:type="dxa"/>
            <w:tcBorders>
              <w:top w:val="nil"/>
              <w:left w:val="single" w:sz="4" w:space="0" w:color="auto"/>
              <w:bottom w:val="single" w:sz="4" w:space="0" w:color="auto"/>
              <w:right w:val="single" w:sz="4" w:space="0" w:color="auto"/>
            </w:tcBorders>
            <w:noWrap/>
            <w:vAlign w:val="bottom"/>
            <w:hideMark/>
          </w:tcPr>
          <w:p w14:paraId="455D9C8E" w14:textId="77777777" w:rsidR="00F83043" w:rsidRPr="00F83043" w:rsidRDefault="00F83043" w:rsidP="00F83043">
            <w:pPr>
              <w:spacing w:after="0" w:line="240" w:lineRule="auto"/>
              <w:rPr>
                <w:rFonts w:ascii="Arial Narrow" w:eastAsia="Times New Roman" w:hAnsi="Arial Narrow" w:cs="Times New Roman"/>
                <w:color w:val="000000"/>
                <w:sz w:val="16"/>
                <w:szCs w:val="16"/>
              </w:rPr>
            </w:pPr>
            <w:r w:rsidRPr="00F83043">
              <w:rPr>
                <w:rFonts w:ascii="Arial Narrow" w:eastAsia="Times New Roman" w:hAnsi="Arial Narrow" w:cs="Times New Roman"/>
                <w:color w:val="000000"/>
                <w:sz w:val="16"/>
                <w:szCs w:val="16"/>
              </w:rPr>
              <w:t>Destruction/ Damage Vandalism</w:t>
            </w:r>
          </w:p>
        </w:tc>
        <w:tc>
          <w:tcPr>
            <w:tcW w:w="439" w:type="dxa"/>
            <w:tcBorders>
              <w:top w:val="nil"/>
              <w:left w:val="nil"/>
              <w:bottom w:val="single" w:sz="4" w:space="0" w:color="auto"/>
              <w:right w:val="single" w:sz="4" w:space="0" w:color="auto"/>
            </w:tcBorders>
            <w:noWrap/>
            <w:vAlign w:val="center"/>
            <w:hideMark/>
          </w:tcPr>
          <w:p w14:paraId="334BC50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7CD2AEC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3986FCB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0A99501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36A2863B"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1404534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3" w:type="dxa"/>
            <w:tcBorders>
              <w:top w:val="nil"/>
              <w:left w:val="nil"/>
              <w:bottom w:val="single" w:sz="4" w:space="0" w:color="auto"/>
              <w:right w:val="single" w:sz="4" w:space="0" w:color="auto"/>
            </w:tcBorders>
            <w:noWrap/>
            <w:vAlign w:val="center"/>
            <w:hideMark/>
          </w:tcPr>
          <w:p w14:paraId="04FBE6C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27" w:type="dxa"/>
            <w:tcBorders>
              <w:top w:val="nil"/>
              <w:left w:val="nil"/>
              <w:bottom w:val="single" w:sz="4" w:space="0" w:color="auto"/>
              <w:right w:val="single" w:sz="4" w:space="0" w:color="auto"/>
            </w:tcBorders>
            <w:noWrap/>
            <w:vAlign w:val="center"/>
            <w:hideMark/>
          </w:tcPr>
          <w:p w14:paraId="4ED1DA5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3" w:type="dxa"/>
            <w:tcBorders>
              <w:top w:val="nil"/>
              <w:left w:val="nil"/>
              <w:bottom w:val="single" w:sz="4" w:space="0" w:color="auto"/>
              <w:right w:val="single" w:sz="4" w:space="0" w:color="auto"/>
            </w:tcBorders>
            <w:noWrap/>
            <w:vAlign w:val="center"/>
            <w:hideMark/>
          </w:tcPr>
          <w:p w14:paraId="63B1A786"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6" w:type="dxa"/>
            <w:tcBorders>
              <w:top w:val="nil"/>
              <w:left w:val="nil"/>
              <w:bottom w:val="single" w:sz="4" w:space="0" w:color="auto"/>
              <w:right w:val="single" w:sz="4" w:space="0" w:color="auto"/>
            </w:tcBorders>
            <w:noWrap/>
            <w:vAlign w:val="center"/>
            <w:hideMark/>
          </w:tcPr>
          <w:p w14:paraId="3174A5C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10" w:type="dxa"/>
            <w:tcBorders>
              <w:top w:val="nil"/>
              <w:left w:val="nil"/>
              <w:bottom w:val="single" w:sz="4" w:space="0" w:color="auto"/>
              <w:right w:val="single" w:sz="4" w:space="0" w:color="auto"/>
            </w:tcBorders>
            <w:noWrap/>
            <w:vAlign w:val="center"/>
            <w:hideMark/>
          </w:tcPr>
          <w:p w14:paraId="6309BFC7"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76" w:type="dxa"/>
            <w:tcBorders>
              <w:top w:val="nil"/>
              <w:left w:val="nil"/>
              <w:bottom w:val="single" w:sz="4" w:space="0" w:color="auto"/>
              <w:right w:val="single" w:sz="4" w:space="0" w:color="auto"/>
            </w:tcBorders>
            <w:noWrap/>
            <w:vAlign w:val="center"/>
            <w:hideMark/>
          </w:tcPr>
          <w:p w14:paraId="080F1D5F"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46E68474"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14741FCC"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45F49DCA"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9" w:type="dxa"/>
            <w:tcBorders>
              <w:top w:val="nil"/>
              <w:left w:val="nil"/>
              <w:bottom w:val="single" w:sz="4" w:space="0" w:color="auto"/>
              <w:right w:val="single" w:sz="4" w:space="0" w:color="auto"/>
            </w:tcBorders>
            <w:noWrap/>
            <w:vAlign w:val="center"/>
            <w:hideMark/>
          </w:tcPr>
          <w:p w14:paraId="54562F90"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434" w:type="dxa"/>
            <w:tcBorders>
              <w:top w:val="nil"/>
              <w:left w:val="nil"/>
              <w:bottom w:val="single" w:sz="4" w:space="0" w:color="auto"/>
              <w:right w:val="single" w:sz="4" w:space="0" w:color="auto"/>
            </w:tcBorders>
            <w:noWrap/>
            <w:vAlign w:val="center"/>
            <w:hideMark/>
          </w:tcPr>
          <w:p w14:paraId="096B97B5"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c>
          <w:tcPr>
            <w:tcW w:w="399" w:type="dxa"/>
            <w:tcBorders>
              <w:top w:val="nil"/>
              <w:left w:val="nil"/>
              <w:bottom w:val="single" w:sz="4" w:space="0" w:color="auto"/>
              <w:right w:val="single" w:sz="4" w:space="0" w:color="auto"/>
            </w:tcBorders>
            <w:noWrap/>
            <w:vAlign w:val="center"/>
            <w:hideMark/>
          </w:tcPr>
          <w:p w14:paraId="7FA7BFE9" w14:textId="77777777" w:rsidR="00F83043" w:rsidRPr="00F83043" w:rsidRDefault="00F83043" w:rsidP="00F83043">
            <w:pPr>
              <w:spacing w:after="0" w:line="240" w:lineRule="auto"/>
              <w:jc w:val="center"/>
              <w:rPr>
                <w:rFonts w:ascii="Calibri" w:eastAsia="Times New Roman" w:hAnsi="Calibri" w:cs="Times New Roman"/>
                <w:color w:val="000000"/>
                <w:sz w:val="16"/>
                <w:szCs w:val="16"/>
              </w:rPr>
            </w:pPr>
            <w:r w:rsidRPr="00F83043">
              <w:rPr>
                <w:rFonts w:ascii="Calibri" w:eastAsia="Times New Roman" w:hAnsi="Calibri" w:cs="Times New Roman"/>
                <w:color w:val="000000"/>
                <w:sz w:val="16"/>
                <w:szCs w:val="16"/>
              </w:rPr>
              <w:t>0</w:t>
            </w:r>
          </w:p>
        </w:tc>
      </w:tr>
    </w:tbl>
    <w:p w14:paraId="2A0C868C" w14:textId="77777777" w:rsidR="00D56CC1" w:rsidRDefault="00D56CC1" w:rsidP="00D56CC1">
      <w:pPr>
        <w:spacing w:after="0"/>
        <w:jc w:val="both"/>
        <w:rPr>
          <w:rStyle w:val="Strong"/>
          <w:rFonts w:ascii="Arial" w:hAnsi="Arial" w:cs="Arial"/>
          <w:sz w:val="24"/>
          <w:szCs w:val="24"/>
        </w:rPr>
      </w:pPr>
    </w:p>
    <w:p w14:paraId="3D926A59" w14:textId="77777777" w:rsidR="00D56CC1" w:rsidRPr="00540AE8" w:rsidRDefault="006C786C" w:rsidP="00540AE8">
      <w:pPr>
        <w:spacing w:after="0"/>
        <w:jc w:val="both"/>
        <w:rPr>
          <w:rFonts w:ascii="Arial" w:hAnsi="Arial" w:cs="Arial"/>
          <w:b/>
          <w:bCs/>
          <w:sz w:val="24"/>
          <w:szCs w:val="24"/>
        </w:rPr>
      </w:pPr>
      <w:r>
        <w:rPr>
          <w:rStyle w:val="Strong"/>
          <w:rFonts w:ascii="Arial" w:hAnsi="Arial" w:cs="Arial"/>
          <w:sz w:val="24"/>
          <w:szCs w:val="24"/>
        </w:rPr>
        <w:t>Geographic Locations Defined:</w:t>
      </w:r>
    </w:p>
    <w:p w14:paraId="3506A8BB" w14:textId="77777777" w:rsidR="00D56CC1" w:rsidRPr="00B543A5" w:rsidRDefault="003F1AAA" w:rsidP="00D56CC1">
      <w:pPr>
        <w:spacing w:line="240" w:lineRule="auto"/>
        <w:jc w:val="both"/>
        <w:rPr>
          <w:rFonts w:ascii="Arial" w:eastAsia="Calibri" w:hAnsi="Arial" w:cs="Arial"/>
          <w:sz w:val="20"/>
          <w:szCs w:val="20"/>
        </w:rPr>
      </w:pPr>
      <w:r>
        <w:rPr>
          <w:rFonts w:ascii="Arial" w:eastAsia="Calibri" w:hAnsi="Arial" w:cs="Arial"/>
          <w:b/>
          <w:sz w:val="20"/>
          <w:szCs w:val="20"/>
        </w:rPr>
        <w:t xml:space="preserve">On </w:t>
      </w:r>
      <w:r w:rsidR="00D56CC1" w:rsidRPr="00B543A5">
        <w:rPr>
          <w:rFonts w:ascii="Arial" w:eastAsia="Calibri" w:hAnsi="Arial" w:cs="Arial"/>
          <w:b/>
          <w:sz w:val="20"/>
          <w:szCs w:val="20"/>
        </w:rPr>
        <w:t>Campus</w:t>
      </w:r>
      <w:r w:rsidR="00D56CC1" w:rsidRPr="00B543A5">
        <w:rPr>
          <w:rFonts w:ascii="Arial" w:eastAsia="Calibri" w:hAnsi="Arial" w:cs="Arial"/>
          <w:sz w:val="20"/>
          <w:szCs w:val="20"/>
        </w:rPr>
        <w:t xml:space="preserve"> </w:t>
      </w:r>
      <w:r>
        <w:rPr>
          <w:rFonts w:ascii="Arial" w:eastAsia="Calibri" w:hAnsi="Arial" w:cs="Arial"/>
          <w:sz w:val="20"/>
          <w:szCs w:val="20"/>
        </w:rPr>
        <w:t>(</w:t>
      </w:r>
      <w:r w:rsidRPr="003F1AAA">
        <w:rPr>
          <w:rFonts w:ascii="Arial" w:eastAsia="Calibri" w:hAnsi="Arial" w:cs="Arial"/>
          <w:b/>
          <w:sz w:val="20"/>
          <w:szCs w:val="20"/>
        </w:rPr>
        <w:t>OC)</w:t>
      </w:r>
      <w:r w:rsidR="00D56CC1" w:rsidRPr="003F1AAA">
        <w:rPr>
          <w:rFonts w:ascii="Arial" w:eastAsia="Calibri" w:hAnsi="Arial" w:cs="Arial"/>
          <w:b/>
          <w:sz w:val="20"/>
          <w:szCs w:val="20"/>
        </w:rPr>
        <w:t>=</w:t>
      </w:r>
      <w:r w:rsidR="00D56CC1" w:rsidRPr="00B543A5">
        <w:rPr>
          <w:rFonts w:ascii="Arial" w:eastAsia="Calibri" w:hAnsi="Arial" w:cs="Arial"/>
          <w:sz w:val="20"/>
          <w:szCs w:val="20"/>
        </w:rPr>
        <w:t xml:space="preserve"> any building or property owned or controlled by an institution of higher education within the same reasonably contiguous geographic area of the institution and used by the institution in direct support of, or in a manner related to, the institution’s educational purposes; and property within the same reasonably contiguous geographic area of the institution that is owned by the institution but controlled by another person, is used by student, and supports institutional purposes (includes parking lots, sidewalks, common areas, and all academic and administrative buildings on the main campus).</w:t>
      </w:r>
    </w:p>
    <w:p w14:paraId="5B83E3F3" w14:textId="77777777" w:rsidR="00D56CC1" w:rsidRPr="00B543A5" w:rsidRDefault="00D56CC1" w:rsidP="00D56CC1">
      <w:pPr>
        <w:spacing w:line="240" w:lineRule="auto"/>
        <w:jc w:val="both"/>
        <w:rPr>
          <w:rFonts w:ascii="Arial" w:eastAsia="Calibri" w:hAnsi="Arial" w:cs="Arial"/>
          <w:sz w:val="20"/>
          <w:szCs w:val="20"/>
        </w:rPr>
      </w:pPr>
      <w:r w:rsidRPr="00B543A5">
        <w:rPr>
          <w:rFonts w:ascii="Arial" w:eastAsia="Calibri" w:hAnsi="Arial" w:cs="Arial"/>
          <w:b/>
          <w:sz w:val="20"/>
          <w:szCs w:val="20"/>
        </w:rPr>
        <w:t>Non-campus</w:t>
      </w:r>
      <w:r w:rsidR="003F1AAA">
        <w:rPr>
          <w:rFonts w:ascii="Arial" w:eastAsia="Calibri" w:hAnsi="Arial" w:cs="Arial"/>
          <w:b/>
          <w:sz w:val="20"/>
          <w:szCs w:val="20"/>
        </w:rPr>
        <w:t xml:space="preserve"> (NC)</w:t>
      </w:r>
      <w:r w:rsidRPr="00B543A5">
        <w:rPr>
          <w:rFonts w:ascii="Arial" w:eastAsia="Calibri" w:hAnsi="Arial" w:cs="Arial"/>
          <w:sz w:val="20"/>
          <w:szCs w:val="20"/>
        </w:rPr>
        <w:t xml:space="preserve"> </w:t>
      </w:r>
      <w:r w:rsidRPr="003F1AAA">
        <w:rPr>
          <w:rFonts w:ascii="Arial" w:eastAsia="Calibri" w:hAnsi="Arial" w:cs="Arial"/>
          <w:b/>
          <w:sz w:val="20"/>
          <w:szCs w:val="20"/>
        </w:rPr>
        <w:t>=</w:t>
      </w:r>
      <w:r w:rsidRPr="00B543A5">
        <w:rPr>
          <w:rFonts w:ascii="Arial" w:eastAsia="Calibri" w:hAnsi="Arial" w:cs="Arial"/>
          <w:sz w:val="20"/>
          <w:szCs w:val="20"/>
        </w:rPr>
        <w:t xml:space="preserve"> any building or property owned or controlled by a student organization recognized by the institution; and any building or property (other than a branch campus) owned or controlled by an institution of higher education that is used in direct support of, or in relation to the institution’s educational purposes, is used by students, and is not within the same reasonably contiguous geographic area of the institution (includes religious student centers, farm and all buildings not on the main campus).</w:t>
      </w:r>
    </w:p>
    <w:p w14:paraId="6DCCCF32" w14:textId="77777777" w:rsidR="00D56CC1" w:rsidRPr="00B543A5" w:rsidRDefault="00D56CC1" w:rsidP="00D56CC1">
      <w:pPr>
        <w:spacing w:line="240" w:lineRule="auto"/>
        <w:jc w:val="both"/>
        <w:rPr>
          <w:rFonts w:ascii="Arial" w:eastAsia="Calibri" w:hAnsi="Arial" w:cs="Arial"/>
          <w:sz w:val="20"/>
          <w:szCs w:val="20"/>
        </w:rPr>
      </w:pPr>
      <w:r w:rsidRPr="00B543A5">
        <w:rPr>
          <w:rFonts w:ascii="Arial" w:eastAsia="Calibri" w:hAnsi="Arial" w:cs="Arial"/>
          <w:b/>
          <w:sz w:val="20"/>
          <w:szCs w:val="20"/>
        </w:rPr>
        <w:lastRenderedPageBreak/>
        <w:t>Public Property</w:t>
      </w:r>
      <w:r w:rsidR="003F1AAA">
        <w:rPr>
          <w:rFonts w:ascii="Arial" w:eastAsia="Calibri" w:hAnsi="Arial" w:cs="Arial"/>
          <w:b/>
          <w:sz w:val="20"/>
          <w:szCs w:val="20"/>
        </w:rPr>
        <w:t xml:space="preserve"> (PP)</w:t>
      </w:r>
      <w:r w:rsidRPr="00B543A5">
        <w:rPr>
          <w:rFonts w:ascii="Arial" w:eastAsia="Calibri" w:hAnsi="Arial" w:cs="Arial"/>
          <w:sz w:val="20"/>
          <w:szCs w:val="20"/>
        </w:rPr>
        <w:t xml:space="preserve"> </w:t>
      </w:r>
      <w:r w:rsidRPr="003F1AAA">
        <w:rPr>
          <w:rFonts w:ascii="Arial" w:eastAsia="Calibri" w:hAnsi="Arial" w:cs="Arial"/>
          <w:b/>
          <w:sz w:val="20"/>
          <w:szCs w:val="20"/>
        </w:rPr>
        <w:t xml:space="preserve">= </w:t>
      </w:r>
      <w:r w:rsidRPr="00B543A5">
        <w:rPr>
          <w:rFonts w:ascii="Arial" w:eastAsia="Calibri" w:hAnsi="Arial" w:cs="Arial"/>
          <w:sz w:val="20"/>
          <w:szCs w:val="20"/>
        </w:rPr>
        <w:t>all public property that is within the same reasonably contiguous geographic area of the institution, such as sidewalk, a street, other thoroughfare, or parking facility, and is adjacent to a facility owned or controlled by the institution if the facility is used by the institution in direct support of, or in a manner related to the institution’s educational purposes (includes streets running through or next to campus).</w:t>
      </w:r>
    </w:p>
    <w:p w14:paraId="65359CE9" w14:textId="77777777" w:rsidR="00A57BD8" w:rsidRPr="00EF053E" w:rsidRDefault="00D56CC1" w:rsidP="00EF053E">
      <w:pPr>
        <w:spacing w:line="240" w:lineRule="auto"/>
        <w:jc w:val="both"/>
        <w:rPr>
          <w:rFonts w:ascii="Arial" w:eastAsia="Calibri" w:hAnsi="Arial" w:cs="Arial"/>
          <w:sz w:val="20"/>
          <w:szCs w:val="20"/>
        </w:rPr>
      </w:pPr>
      <w:r w:rsidRPr="00B543A5">
        <w:rPr>
          <w:rFonts w:ascii="Arial" w:eastAsia="Calibri" w:hAnsi="Arial" w:cs="Arial"/>
          <w:b/>
          <w:sz w:val="20"/>
          <w:szCs w:val="20"/>
        </w:rPr>
        <w:t>Hate Offenses</w:t>
      </w:r>
      <w:r w:rsidRPr="00B543A5">
        <w:rPr>
          <w:rFonts w:ascii="Arial" w:eastAsia="Calibri" w:hAnsi="Arial" w:cs="Arial"/>
          <w:sz w:val="20"/>
          <w:szCs w:val="20"/>
        </w:rPr>
        <w:t xml:space="preserve"> = The school must report by category of prejudice the following crimes reported to local police agencies or to a campus security authority that manifest evidence that the victim was intentionally selected because of the victim’s actual or perceived race, gender, religion, sexual orientation, ethnicity, or disability, as prescribed by the Hate Crime Statistics Act (28 U.S.C. 5</w:t>
      </w:r>
      <w:r w:rsidR="00EF053E">
        <w:rPr>
          <w:rFonts w:ascii="Arial" w:eastAsia="Calibri" w:hAnsi="Arial" w:cs="Arial"/>
          <w:sz w:val="20"/>
          <w:szCs w:val="20"/>
        </w:rPr>
        <w:t>34) occurred.</w:t>
      </w:r>
    </w:p>
    <w:p w14:paraId="54D17846" w14:textId="77777777" w:rsidR="00CE0E43" w:rsidRDefault="00CE0E43" w:rsidP="00D56CC1">
      <w:pPr>
        <w:autoSpaceDE w:val="0"/>
        <w:autoSpaceDN w:val="0"/>
        <w:adjustRightInd w:val="0"/>
        <w:spacing w:after="0"/>
        <w:jc w:val="both"/>
        <w:rPr>
          <w:rFonts w:ascii="Arial" w:hAnsi="Arial" w:cs="Arial"/>
          <w:b/>
          <w:sz w:val="24"/>
          <w:szCs w:val="24"/>
        </w:rPr>
      </w:pPr>
    </w:p>
    <w:p w14:paraId="03000946" w14:textId="77777777" w:rsidR="00117F69" w:rsidRPr="006C786C" w:rsidRDefault="00117F69" w:rsidP="00D56CC1">
      <w:pPr>
        <w:autoSpaceDE w:val="0"/>
        <w:autoSpaceDN w:val="0"/>
        <w:adjustRightInd w:val="0"/>
        <w:spacing w:after="0"/>
        <w:jc w:val="both"/>
        <w:rPr>
          <w:rFonts w:ascii="Arial" w:hAnsi="Arial" w:cs="Arial"/>
          <w:b/>
          <w:sz w:val="24"/>
          <w:szCs w:val="24"/>
        </w:rPr>
      </w:pPr>
      <w:r w:rsidRPr="006C786C">
        <w:rPr>
          <w:rFonts w:ascii="Arial" w:hAnsi="Arial" w:cs="Arial"/>
          <w:b/>
          <w:sz w:val="24"/>
          <w:szCs w:val="24"/>
        </w:rPr>
        <w:t>Quick Reference Emergency Numbers</w:t>
      </w:r>
    </w:p>
    <w:p w14:paraId="33706EDD" w14:textId="77777777" w:rsidR="00D56CC1" w:rsidRPr="001847D0" w:rsidRDefault="00D56CC1" w:rsidP="00D56CC1">
      <w:pPr>
        <w:autoSpaceDE w:val="0"/>
        <w:autoSpaceDN w:val="0"/>
        <w:adjustRightInd w:val="0"/>
        <w:spacing w:after="0"/>
        <w:jc w:val="both"/>
        <w:rPr>
          <w:rFonts w:ascii="Arial" w:hAnsi="Arial" w:cs="Arial"/>
          <w:b/>
          <w:sz w:val="20"/>
          <w:szCs w:val="20"/>
        </w:rPr>
      </w:pPr>
      <w:r w:rsidRPr="001847D0">
        <w:rPr>
          <w:rFonts w:ascii="Arial" w:hAnsi="Arial" w:cs="Arial"/>
          <w:b/>
          <w:sz w:val="20"/>
          <w:szCs w:val="20"/>
        </w:rPr>
        <w:t xml:space="preserve">If you believe you are a victim of any of these situations you can and should </w:t>
      </w:r>
      <w:proofErr w:type="gramStart"/>
      <w:r w:rsidRPr="001847D0">
        <w:rPr>
          <w:rFonts w:ascii="Arial" w:hAnsi="Arial" w:cs="Arial"/>
          <w:b/>
          <w:sz w:val="20"/>
          <w:szCs w:val="20"/>
        </w:rPr>
        <w:t>seek out</w:t>
      </w:r>
      <w:proofErr w:type="gramEnd"/>
      <w:r w:rsidRPr="001847D0">
        <w:rPr>
          <w:rFonts w:ascii="Arial" w:hAnsi="Arial" w:cs="Arial"/>
          <w:b/>
          <w:sz w:val="20"/>
          <w:szCs w:val="20"/>
        </w:rPr>
        <w:t xml:space="preserve"> help and assistance from the following agencies:</w:t>
      </w:r>
    </w:p>
    <w:p w14:paraId="7B59E31C" w14:textId="77777777" w:rsidR="00D56CC1" w:rsidRDefault="00D56CC1" w:rsidP="00D56CC1">
      <w:pPr>
        <w:autoSpaceDE w:val="0"/>
        <w:autoSpaceDN w:val="0"/>
        <w:adjustRightInd w:val="0"/>
        <w:spacing w:after="0"/>
        <w:jc w:val="both"/>
        <w:rPr>
          <w:rFonts w:ascii="Arial" w:hAnsi="Arial" w:cs="Arial"/>
          <w:sz w:val="20"/>
          <w:szCs w:val="20"/>
        </w:rPr>
      </w:pPr>
      <w:r>
        <w:rPr>
          <w:rFonts w:ascii="Arial" w:hAnsi="Arial" w:cs="Arial"/>
          <w:sz w:val="20"/>
          <w:szCs w:val="20"/>
        </w:rPr>
        <w:tab/>
      </w:r>
    </w:p>
    <w:tbl>
      <w:tblPr>
        <w:tblStyle w:val="TableGrid"/>
        <w:tblW w:w="9445" w:type="dxa"/>
        <w:tblLook w:val="04A0" w:firstRow="1" w:lastRow="0" w:firstColumn="1" w:lastColumn="0" w:noHBand="0" w:noVBand="1"/>
      </w:tblPr>
      <w:tblGrid>
        <w:gridCol w:w="4712"/>
        <w:gridCol w:w="4733"/>
      </w:tblGrid>
      <w:tr w:rsidR="00D56CC1" w14:paraId="6661883C" w14:textId="77777777" w:rsidTr="00540AE8">
        <w:trPr>
          <w:trHeight w:val="1195"/>
        </w:trPr>
        <w:tc>
          <w:tcPr>
            <w:tcW w:w="4712" w:type="dxa"/>
          </w:tcPr>
          <w:p w14:paraId="426A9D50" w14:textId="77777777" w:rsidR="00D56CC1" w:rsidRPr="00DB4E58" w:rsidRDefault="00D56CC1" w:rsidP="00D36E2E">
            <w:pPr>
              <w:autoSpaceDE w:val="0"/>
              <w:autoSpaceDN w:val="0"/>
              <w:adjustRightInd w:val="0"/>
              <w:jc w:val="both"/>
              <w:rPr>
                <w:rFonts w:ascii="Arial" w:hAnsi="Arial" w:cs="Arial"/>
                <w:b/>
                <w:sz w:val="20"/>
                <w:szCs w:val="20"/>
              </w:rPr>
            </w:pPr>
            <w:r w:rsidRPr="00DB4E58">
              <w:rPr>
                <w:rFonts w:ascii="Arial" w:hAnsi="Arial" w:cs="Arial"/>
                <w:b/>
                <w:sz w:val="20"/>
                <w:szCs w:val="20"/>
              </w:rPr>
              <w:t xml:space="preserve">Who to contact to report an incident at </w:t>
            </w:r>
          </w:p>
          <w:p w14:paraId="0F21CE85" w14:textId="77777777" w:rsidR="00D56CC1" w:rsidRPr="00DB4E58" w:rsidRDefault="00D56CC1" w:rsidP="00D36E2E">
            <w:pPr>
              <w:autoSpaceDE w:val="0"/>
              <w:autoSpaceDN w:val="0"/>
              <w:adjustRightInd w:val="0"/>
              <w:jc w:val="both"/>
              <w:rPr>
                <w:rFonts w:ascii="Arial" w:hAnsi="Arial" w:cs="Arial"/>
                <w:b/>
                <w:sz w:val="20"/>
                <w:szCs w:val="20"/>
              </w:rPr>
            </w:pPr>
            <w:r w:rsidRPr="00DB4E58">
              <w:rPr>
                <w:rFonts w:ascii="Arial" w:hAnsi="Arial" w:cs="Arial"/>
                <w:b/>
                <w:sz w:val="20"/>
                <w:szCs w:val="20"/>
              </w:rPr>
              <w:t>ASU-Newport:</w:t>
            </w:r>
          </w:p>
          <w:p w14:paraId="1EFC9099" w14:textId="77777777" w:rsidR="00D56CC1" w:rsidRDefault="00D56CC1" w:rsidP="00D36E2E">
            <w:pPr>
              <w:autoSpaceDE w:val="0"/>
              <w:autoSpaceDN w:val="0"/>
              <w:adjustRightInd w:val="0"/>
              <w:jc w:val="both"/>
              <w:rPr>
                <w:rFonts w:ascii="Arial" w:hAnsi="Arial" w:cs="Arial"/>
                <w:sz w:val="20"/>
                <w:szCs w:val="20"/>
              </w:rPr>
            </w:pPr>
          </w:p>
        </w:tc>
        <w:tc>
          <w:tcPr>
            <w:tcW w:w="4733" w:type="dxa"/>
          </w:tcPr>
          <w:p w14:paraId="5A43ED9C" w14:textId="77777777" w:rsidR="00D56CC1" w:rsidRPr="00361955" w:rsidRDefault="00D56CC1" w:rsidP="00D36E2E">
            <w:pPr>
              <w:autoSpaceDE w:val="0"/>
              <w:autoSpaceDN w:val="0"/>
              <w:adjustRightInd w:val="0"/>
              <w:ind w:firstLine="720"/>
              <w:jc w:val="both"/>
              <w:rPr>
                <w:rFonts w:ascii="Arial" w:hAnsi="Arial" w:cs="Arial"/>
                <w:sz w:val="20"/>
                <w:szCs w:val="20"/>
              </w:rPr>
            </w:pPr>
            <w:r w:rsidRPr="00D077CD">
              <w:rPr>
                <w:rFonts w:ascii="Arial" w:hAnsi="Arial" w:cs="Arial"/>
                <w:b/>
                <w:sz w:val="20"/>
                <w:szCs w:val="20"/>
              </w:rPr>
              <w:t>ASUN Campus Police</w:t>
            </w:r>
            <w:r>
              <w:rPr>
                <w:rFonts w:ascii="Arial" w:hAnsi="Arial" w:cs="Arial"/>
                <w:sz w:val="20"/>
                <w:szCs w:val="20"/>
              </w:rPr>
              <w:t>: (870) 512</w:t>
            </w:r>
            <w:r w:rsidRPr="00361955">
              <w:rPr>
                <w:rFonts w:ascii="Arial" w:hAnsi="Arial" w:cs="Arial"/>
                <w:sz w:val="20"/>
                <w:szCs w:val="20"/>
              </w:rPr>
              <w:t>-</w:t>
            </w:r>
            <w:r>
              <w:rPr>
                <w:rFonts w:ascii="Arial" w:hAnsi="Arial" w:cs="Arial"/>
                <w:sz w:val="20"/>
                <w:szCs w:val="20"/>
              </w:rPr>
              <w:t>7866</w:t>
            </w:r>
          </w:p>
          <w:p w14:paraId="7AFF6411" w14:textId="77777777" w:rsidR="00D56CC1" w:rsidRPr="004811C2" w:rsidRDefault="00D56CC1" w:rsidP="00D36E2E">
            <w:pPr>
              <w:autoSpaceDE w:val="0"/>
              <w:autoSpaceDN w:val="0"/>
              <w:adjustRightInd w:val="0"/>
              <w:ind w:firstLine="720"/>
              <w:jc w:val="both"/>
              <w:rPr>
                <w:rFonts w:ascii="Arial" w:hAnsi="Arial" w:cs="Arial"/>
                <w:sz w:val="20"/>
                <w:szCs w:val="20"/>
              </w:rPr>
            </w:pPr>
            <w:r w:rsidRPr="00D077CD">
              <w:rPr>
                <w:rFonts w:ascii="Arial" w:hAnsi="Arial" w:cs="Arial"/>
                <w:b/>
                <w:sz w:val="20"/>
                <w:szCs w:val="20"/>
              </w:rPr>
              <w:t>Student Affairs</w:t>
            </w:r>
            <w:r w:rsidRPr="004811C2">
              <w:rPr>
                <w:rFonts w:ascii="Arial" w:hAnsi="Arial" w:cs="Arial"/>
                <w:sz w:val="20"/>
                <w:szCs w:val="20"/>
              </w:rPr>
              <w:t>: (870) 512-7835</w:t>
            </w:r>
          </w:p>
          <w:p w14:paraId="32AEDDAF" w14:textId="77777777" w:rsidR="00D56CC1" w:rsidRPr="006E3481" w:rsidRDefault="00D56CC1" w:rsidP="00D36E2E">
            <w:pPr>
              <w:autoSpaceDE w:val="0"/>
              <w:autoSpaceDN w:val="0"/>
              <w:adjustRightInd w:val="0"/>
              <w:ind w:firstLine="720"/>
              <w:jc w:val="both"/>
              <w:rPr>
                <w:rFonts w:ascii="Arial" w:hAnsi="Arial" w:cs="Arial"/>
                <w:sz w:val="20"/>
                <w:szCs w:val="20"/>
              </w:rPr>
            </w:pPr>
            <w:r w:rsidRPr="00D077CD">
              <w:rPr>
                <w:rFonts w:ascii="Arial" w:hAnsi="Arial" w:cs="Arial"/>
                <w:b/>
                <w:sz w:val="20"/>
                <w:szCs w:val="20"/>
              </w:rPr>
              <w:t>Marked Tree Campus</w:t>
            </w:r>
            <w:r w:rsidRPr="006E3481">
              <w:rPr>
                <w:rFonts w:ascii="Arial" w:hAnsi="Arial" w:cs="Arial"/>
                <w:sz w:val="20"/>
                <w:szCs w:val="20"/>
              </w:rPr>
              <w:t xml:space="preserve"> </w:t>
            </w:r>
            <w:r>
              <w:rPr>
                <w:rFonts w:ascii="Arial" w:hAnsi="Arial" w:cs="Arial"/>
                <w:sz w:val="20"/>
                <w:szCs w:val="20"/>
              </w:rPr>
              <w:t>(870) 358-8614</w:t>
            </w:r>
          </w:p>
          <w:p w14:paraId="797B3FA3" w14:textId="77777777" w:rsidR="00D56CC1" w:rsidRPr="006E3481" w:rsidRDefault="00D56CC1" w:rsidP="00D36E2E">
            <w:pPr>
              <w:autoSpaceDE w:val="0"/>
              <w:autoSpaceDN w:val="0"/>
              <w:adjustRightInd w:val="0"/>
              <w:ind w:firstLine="720"/>
              <w:jc w:val="both"/>
              <w:rPr>
                <w:rFonts w:ascii="Arial" w:hAnsi="Arial" w:cs="Arial"/>
                <w:sz w:val="20"/>
                <w:szCs w:val="20"/>
              </w:rPr>
            </w:pPr>
            <w:r w:rsidRPr="00D077CD">
              <w:rPr>
                <w:rFonts w:ascii="Arial" w:hAnsi="Arial" w:cs="Arial"/>
                <w:b/>
                <w:sz w:val="20"/>
                <w:szCs w:val="20"/>
              </w:rPr>
              <w:t>Jonesboro Campus</w:t>
            </w:r>
            <w:r w:rsidR="00192535">
              <w:rPr>
                <w:rFonts w:ascii="Arial" w:hAnsi="Arial" w:cs="Arial"/>
                <w:sz w:val="20"/>
                <w:szCs w:val="20"/>
              </w:rPr>
              <w:t xml:space="preserve"> (870) 217-1347</w:t>
            </w:r>
          </w:p>
          <w:p w14:paraId="084551D8" w14:textId="77777777" w:rsidR="00D56CC1" w:rsidRDefault="00D56CC1" w:rsidP="00D36E2E">
            <w:pPr>
              <w:autoSpaceDE w:val="0"/>
              <w:autoSpaceDN w:val="0"/>
              <w:adjustRightInd w:val="0"/>
              <w:jc w:val="both"/>
              <w:rPr>
                <w:rFonts w:ascii="Arial" w:hAnsi="Arial" w:cs="Arial"/>
                <w:sz w:val="20"/>
                <w:szCs w:val="20"/>
              </w:rPr>
            </w:pPr>
          </w:p>
        </w:tc>
      </w:tr>
      <w:tr w:rsidR="00D56CC1" w14:paraId="4C442108" w14:textId="77777777" w:rsidTr="00540AE8">
        <w:trPr>
          <w:trHeight w:val="1854"/>
        </w:trPr>
        <w:tc>
          <w:tcPr>
            <w:tcW w:w="4712" w:type="dxa"/>
          </w:tcPr>
          <w:p w14:paraId="46B44B8D" w14:textId="77777777" w:rsidR="00D56CC1" w:rsidRPr="00DB4E58" w:rsidRDefault="00D56CC1" w:rsidP="00D36E2E">
            <w:pPr>
              <w:autoSpaceDE w:val="0"/>
              <w:autoSpaceDN w:val="0"/>
              <w:adjustRightInd w:val="0"/>
              <w:jc w:val="both"/>
              <w:rPr>
                <w:rFonts w:ascii="Arial" w:hAnsi="Arial" w:cs="Arial"/>
                <w:b/>
                <w:sz w:val="20"/>
                <w:szCs w:val="20"/>
              </w:rPr>
            </w:pPr>
            <w:r w:rsidRPr="00DB4E58">
              <w:rPr>
                <w:rFonts w:ascii="Arial" w:hAnsi="Arial" w:cs="Arial"/>
                <w:b/>
                <w:sz w:val="20"/>
                <w:szCs w:val="20"/>
              </w:rPr>
              <w:t>Local Law enforcement agencies:</w:t>
            </w:r>
          </w:p>
        </w:tc>
        <w:tc>
          <w:tcPr>
            <w:tcW w:w="4733" w:type="dxa"/>
          </w:tcPr>
          <w:p w14:paraId="0DC32D54" w14:textId="77777777" w:rsidR="00D56CC1" w:rsidRPr="00361955" w:rsidRDefault="00D56CC1" w:rsidP="00D36E2E">
            <w:pPr>
              <w:pStyle w:val="msoaddress"/>
              <w:widowControl w:val="0"/>
              <w:ind w:firstLine="720"/>
              <w:rPr>
                <w:rFonts w:ascii="Arial" w:hAnsi="Arial" w:cs="Arial"/>
                <w:bCs/>
                <w:color w:val="auto"/>
                <w:sz w:val="20"/>
                <w:szCs w:val="20"/>
              </w:rPr>
            </w:pPr>
            <w:r w:rsidRPr="00D077CD">
              <w:rPr>
                <w:rFonts w:ascii="Arial" w:hAnsi="Arial" w:cs="Arial"/>
                <w:b/>
                <w:bCs/>
                <w:color w:val="auto"/>
                <w:sz w:val="20"/>
                <w:szCs w:val="20"/>
              </w:rPr>
              <w:t xml:space="preserve">Newport </w:t>
            </w:r>
            <w:proofErr w:type="gramStart"/>
            <w:r w:rsidRPr="00D077CD">
              <w:rPr>
                <w:rFonts w:ascii="Arial" w:hAnsi="Arial" w:cs="Arial"/>
                <w:b/>
                <w:bCs/>
                <w:color w:val="auto"/>
                <w:sz w:val="20"/>
                <w:szCs w:val="20"/>
              </w:rPr>
              <w:t>Police</w:t>
            </w:r>
            <w:r>
              <w:rPr>
                <w:rFonts w:ascii="Arial" w:hAnsi="Arial" w:cs="Arial"/>
                <w:bCs/>
                <w:color w:val="auto"/>
                <w:sz w:val="20"/>
                <w:szCs w:val="20"/>
              </w:rPr>
              <w:t xml:space="preserve">  </w:t>
            </w:r>
            <w:r>
              <w:rPr>
                <w:rFonts w:ascii="Arial" w:hAnsi="Arial" w:cs="Arial"/>
                <w:bCs/>
                <w:color w:val="auto"/>
                <w:sz w:val="20"/>
                <w:szCs w:val="20"/>
              </w:rPr>
              <w:tab/>
            </w:r>
            <w:proofErr w:type="gramEnd"/>
            <w:r>
              <w:rPr>
                <w:rFonts w:ascii="Arial" w:hAnsi="Arial" w:cs="Arial"/>
                <w:bCs/>
                <w:color w:val="auto"/>
                <w:sz w:val="20"/>
                <w:szCs w:val="20"/>
              </w:rPr>
              <w:tab/>
            </w:r>
            <w:r>
              <w:rPr>
                <w:rFonts w:ascii="Arial" w:hAnsi="Arial" w:cs="Arial"/>
                <w:bCs/>
                <w:color w:val="auto"/>
                <w:sz w:val="20"/>
                <w:szCs w:val="20"/>
              </w:rPr>
              <w:tab/>
            </w:r>
            <w:r>
              <w:rPr>
                <w:rFonts w:ascii="Arial" w:hAnsi="Arial" w:cs="Arial"/>
                <w:bCs/>
                <w:color w:val="auto"/>
                <w:sz w:val="20"/>
                <w:szCs w:val="20"/>
              </w:rPr>
              <w:tab/>
              <w:t>(870) 523</w:t>
            </w:r>
            <w:r w:rsidRPr="00361955">
              <w:rPr>
                <w:rFonts w:ascii="Arial" w:hAnsi="Arial" w:cs="Arial"/>
                <w:bCs/>
                <w:color w:val="auto"/>
                <w:sz w:val="20"/>
                <w:szCs w:val="20"/>
              </w:rPr>
              <w:t>-</w:t>
            </w:r>
            <w:r>
              <w:rPr>
                <w:rFonts w:ascii="Arial" w:hAnsi="Arial" w:cs="Arial"/>
                <w:bCs/>
                <w:color w:val="auto"/>
                <w:sz w:val="20"/>
                <w:szCs w:val="20"/>
              </w:rPr>
              <w:t>2721</w:t>
            </w:r>
          </w:p>
          <w:p w14:paraId="13AE9F79" w14:textId="77777777" w:rsidR="00D56CC1" w:rsidRPr="00361955" w:rsidRDefault="00D56CC1" w:rsidP="00D36E2E">
            <w:pPr>
              <w:pStyle w:val="msoaddress"/>
              <w:widowControl w:val="0"/>
              <w:ind w:firstLine="720"/>
              <w:rPr>
                <w:rFonts w:ascii="Arial" w:hAnsi="Arial" w:cs="Arial"/>
                <w:bCs/>
                <w:color w:val="auto"/>
                <w:sz w:val="20"/>
                <w:szCs w:val="20"/>
              </w:rPr>
            </w:pPr>
            <w:r w:rsidRPr="00D077CD">
              <w:rPr>
                <w:rFonts w:ascii="Arial" w:hAnsi="Arial" w:cs="Arial"/>
                <w:b/>
                <w:bCs/>
                <w:color w:val="auto"/>
                <w:sz w:val="20"/>
                <w:szCs w:val="20"/>
              </w:rPr>
              <w:t xml:space="preserve">Jonesboro </w:t>
            </w:r>
            <w:proofErr w:type="gramStart"/>
            <w:r w:rsidRPr="00D077CD">
              <w:rPr>
                <w:rFonts w:ascii="Arial" w:hAnsi="Arial" w:cs="Arial"/>
                <w:b/>
                <w:bCs/>
                <w:color w:val="auto"/>
                <w:sz w:val="20"/>
                <w:szCs w:val="20"/>
              </w:rPr>
              <w:t xml:space="preserve">Police  </w:t>
            </w:r>
            <w:r w:rsidRPr="00D077CD">
              <w:rPr>
                <w:rFonts w:ascii="Arial" w:hAnsi="Arial" w:cs="Arial"/>
                <w:b/>
                <w:bCs/>
                <w:color w:val="auto"/>
                <w:sz w:val="20"/>
                <w:szCs w:val="20"/>
              </w:rPr>
              <w:tab/>
            </w:r>
            <w:proofErr w:type="gramEnd"/>
            <w:r>
              <w:rPr>
                <w:rFonts w:ascii="Arial" w:hAnsi="Arial" w:cs="Arial"/>
                <w:bCs/>
                <w:color w:val="auto"/>
                <w:sz w:val="20"/>
                <w:szCs w:val="20"/>
              </w:rPr>
              <w:tab/>
            </w:r>
            <w:r>
              <w:rPr>
                <w:rFonts w:ascii="Arial" w:hAnsi="Arial" w:cs="Arial"/>
                <w:bCs/>
                <w:color w:val="auto"/>
                <w:sz w:val="20"/>
                <w:szCs w:val="20"/>
              </w:rPr>
              <w:tab/>
            </w:r>
            <w:r>
              <w:rPr>
                <w:rFonts w:ascii="Arial" w:hAnsi="Arial" w:cs="Arial"/>
                <w:bCs/>
                <w:color w:val="auto"/>
                <w:sz w:val="20"/>
                <w:szCs w:val="20"/>
              </w:rPr>
              <w:tab/>
              <w:t xml:space="preserve">(870) </w:t>
            </w:r>
            <w:r w:rsidR="00192535">
              <w:rPr>
                <w:rFonts w:ascii="Arial" w:hAnsi="Arial" w:cs="Arial"/>
                <w:bCs/>
                <w:color w:val="auto"/>
                <w:sz w:val="20"/>
                <w:szCs w:val="20"/>
              </w:rPr>
              <w:t>935-5553</w:t>
            </w:r>
          </w:p>
          <w:p w14:paraId="2D28A206" w14:textId="77777777" w:rsidR="00D56CC1" w:rsidRPr="00361955" w:rsidRDefault="00D56CC1" w:rsidP="00D36E2E">
            <w:pPr>
              <w:pStyle w:val="msoaddress"/>
              <w:widowControl w:val="0"/>
              <w:ind w:firstLine="720"/>
              <w:rPr>
                <w:rFonts w:ascii="Arial" w:hAnsi="Arial" w:cs="Arial"/>
                <w:bCs/>
                <w:color w:val="auto"/>
                <w:sz w:val="20"/>
                <w:szCs w:val="20"/>
              </w:rPr>
            </w:pPr>
            <w:r w:rsidRPr="00D077CD">
              <w:rPr>
                <w:rFonts w:ascii="Arial" w:hAnsi="Arial" w:cs="Arial"/>
                <w:b/>
                <w:bCs/>
                <w:color w:val="auto"/>
                <w:sz w:val="20"/>
                <w:szCs w:val="20"/>
              </w:rPr>
              <w:t>Marked Tree Police</w:t>
            </w:r>
            <w:r>
              <w:rPr>
                <w:rFonts w:ascii="Arial" w:hAnsi="Arial" w:cs="Arial"/>
                <w:bCs/>
                <w:color w:val="auto"/>
                <w:sz w:val="20"/>
                <w:szCs w:val="20"/>
              </w:rPr>
              <w:t xml:space="preserve">         </w:t>
            </w:r>
            <w:r>
              <w:rPr>
                <w:rFonts w:ascii="Arial" w:hAnsi="Arial" w:cs="Arial"/>
                <w:bCs/>
                <w:color w:val="auto"/>
                <w:sz w:val="20"/>
                <w:szCs w:val="20"/>
              </w:rPr>
              <w:tab/>
            </w:r>
            <w:r>
              <w:rPr>
                <w:rFonts w:ascii="Arial" w:hAnsi="Arial" w:cs="Arial"/>
                <w:bCs/>
                <w:color w:val="auto"/>
                <w:sz w:val="20"/>
                <w:szCs w:val="20"/>
              </w:rPr>
              <w:tab/>
            </w:r>
            <w:r>
              <w:rPr>
                <w:rFonts w:ascii="Arial" w:hAnsi="Arial" w:cs="Arial"/>
                <w:bCs/>
                <w:color w:val="auto"/>
                <w:sz w:val="20"/>
                <w:szCs w:val="20"/>
              </w:rPr>
              <w:tab/>
              <w:t>(870</w:t>
            </w:r>
            <w:r w:rsidRPr="00361955">
              <w:rPr>
                <w:rFonts w:ascii="Arial" w:hAnsi="Arial" w:cs="Arial"/>
                <w:bCs/>
                <w:color w:val="auto"/>
                <w:sz w:val="20"/>
                <w:szCs w:val="20"/>
              </w:rPr>
              <w:t xml:space="preserve">) </w:t>
            </w:r>
            <w:r>
              <w:rPr>
                <w:rFonts w:ascii="Arial" w:hAnsi="Arial" w:cs="Arial"/>
                <w:bCs/>
                <w:color w:val="auto"/>
                <w:sz w:val="20"/>
                <w:szCs w:val="20"/>
              </w:rPr>
              <w:t>358-2024</w:t>
            </w:r>
          </w:p>
          <w:p w14:paraId="0ADC9B72" w14:textId="77777777" w:rsidR="00D56CC1" w:rsidRDefault="00D56CC1" w:rsidP="00D36E2E">
            <w:pPr>
              <w:autoSpaceDE w:val="0"/>
              <w:autoSpaceDN w:val="0"/>
              <w:adjustRightInd w:val="0"/>
              <w:jc w:val="both"/>
              <w:rPr>
                <w:rFonts w:ascii="Arial" w:hAnsi="Arial" w:cs="Arial"/>
                <w:sz w:val="20"/>
                <w:szCs w:val="20"/>
              </w:rPr>
            </w:pPr>
          </w:p>
        </w:tc>
      </w:tr>
      <w:tr w:rsidR="00D56CC1" w14:paraId="47F99AAB" w14:textId="77777777" w:rsidTr="00540AE8">
        <w:trPr>
          <w:trHeight w:val="3572"/>
        </w:trPr>
        <w:tc>
          <w:tcPr>
            <w:tcW w:w="4712" w:type="dxa"/>
          </w:tcPr>
          <w:p w14:paraId="6CB407B8" w14:textId="77777777" w:rsidR="00D56CC1" w:rsidRPr="00DB4E58" w:rsidRDefault="00D56CC1" w:rsidP="00D36E2E">
            <w:pPr>
              <w:autoSpaceDE w:val="0"/>
              <w:autoSpaceDN w:val="0"/>
              <w:adjustRightInd w:val="0"/>
              <w:jc w:val="both"/>
              <w:rPr>
                <w:rFonts w:ascii="Arial" w:hAnsi="Arial" w:cs="Arial"/>
                <w:b/>
                <w:sz w:val="20"/>
                <w:szCs w:val="20"/>
              </w:rPr>
            </w:pPr>
            <w:r w:rsidRPr="00DB4E58">
              <w:rPr>
                <w:rFonts w:ascii="Arial" w:hAnsi="Arial" w:cs="Arial"/>
                <w:b/>
                <w:sz w:val="20"/>
                <w:szCs w:val="20"/>
              </w:rPr>
              <w:t>Agencies and contacts in the ASUN area t</w:t>
            </w:r>
            <w:r>
              <w:rPr>
                <w:rFonts w:ascii="Arial" w:hAnsi="Arial" w:cs="Arial"/>
                <w:b/>
                <w:sz w:val="20"/>
                <w:szCs w:val="20"/>
              </w:rPr>
              <w:t xml:space="preserve">hat can </w:t>
            </w:r>
            <w:proofErr w:type="gramStart"/>
            <w:r>
              <w:rPr>
                <w:rFonts w:ascii="Arial" w:hAnsi="Arial" w:cs="Arial"/>
                <w:b/>
                <w:sz w:val="20"/>
                <w:szCs w:val="20"/>
              </w:rPr>
              <w:t>provide assistance</w:t>
            </w:r>
            <w:proofErr w:type="gramEnd"/>
            <w:r>
              <w:rPr>
                <w:rFonts w:ascii="Arial" w:hAnsi="Arial" w:cs="Arial"/>
                <w:b/>
                <w:sz w:val="20"/>
                <w:szCs w:val="20"/>
              </w:rPr>
              <w:t>:</w:t>
            </w:r>
          </w:p>
        </w:tc>
        <w:tc>
          <w:tcPr>
            <w:tcW w:w="4733" w:type="dxa"/>
          </w:tcPr>
          <w:p w14:paraId="5199198D" w14:textId="77777777" w:rsidR="00D56CC1" w:rsidRPr="00361955" w:rsidRDefault="00D56CC1" w:rsidP="00D36E2E">
            <w:pPr>
              <w:ind w:firstLine="720"/>
              <w:rPr>
                <w:rFonts w:ascii="Arial" w:hAnsi="Arial" w:cs="Arial"/>
                <w:b/>
                <w:sz w:val="20"/>
                <w:szCs w:val="20"/>
              </w:rPr>
            </w:pPr>
            <w:r>
              <w:rPr>
                <w:rFonts w:ascii="Arial" w:hAnsi="Arial" w:cs="Arial"/>
                <w:b/>
                <w:sz w:val="20"/>
                <w:szCs w:val="20"/>
              </w:rPr>
              <w:t>Unity Health - Harris Hospital, Inc.</w:t>
            </w:r>
          </w:p>
          <w:p w14:paraId="79760BDD" w14:textId="77777777" w:rsidR="00D56CC1" w:rsidRPr="00361955" w:rsidRDefault="00D56CC1" w:rsidP="00D36E2E">
            <w:pPr>
              <w:ind w:firstLine="720"/>
              <w:rPr>
                <w:rFonts w:ascii="Arial" w:hAnsi="Arial" w:cs="Arial"/>
                <w:sz w:val="20"/>
                <w:szCs w:val="20"/>
              </w:rPr>
            </w:pPr>
            <w:r>
              <w:rPr>
                <w:rFonts w:ascii="Arial" w:hAnsi="Arial" w:cs="Arial"/>
                <w:sz w:val="20"/>
                <w:szCs w:val="20"/>
              </w:rPr>
              <w:t>1205 McLain</w:t>
            </w:r>
          </w:p>
          <w:p w14:paraId="40B20EBA" w14:textId="77777777" w:rsidR="00D56CC1" w:rsidRPr="00361955" w:rsidRDefault="00D56CC1" w:rsidP="00D36E2E">
            <w:pPr>
              <w:ind w:firstLine="720"/>
              <w:rPr>
                <w:rFonts w:ascii="Arial" w:hAnsi="Arial" w:cs="Arial"/>
                <w:sz w:val="20"/>
                <w:szCs w:val="20"/>
              </w:rPr>
            </w:pPr>
            <w:r>
              <w:rPr>
                <w:rFonts w:ascii="Arial" w:hAnsi="Arial" w:cs="Arial"/>
                <w:sz w:val="20"/>
                <w:szCs w:val="20"/>
              </w:rPr>
              <w:t>Newport</w:t>
            </w:r>
            <w:r w:rsidRPr="00361955">
              <w:rPr>
                <w:rFonts w:ascii="Arial" w:hAnsi="Arial" w:cs="Arial"/>
                <w:sz w:val="20"/>
                <w:szCs w:val="20"/>
              </w:rPr>
              <w:t xml:space="preserve">, AR </w:t>
            </w:r>
            <w:r>
              <w:rPr>
                <w:rFonts w:ascii="Arial" w:hAnsi="Arial" w:cs="Arial"/>
                <w:sz w:val="20"/>
                <w:szCs w:val="20"/>
              </w:rPr>
              <w:t>72112</w:t>
            </w:r>
          </w:p>
          <w:p w14:paraId="09EBCFB6" w14:textId="77777777" w:rsidR="00D56CC1" w:rsidRPr="00361955" w:rsidRDefault="00D56CC1" w:rsidP="00D36E2E">
            <w:pPr>
              <w:ind w:firstLine="720"/>
              <w:rPr>
                <w:rFonts w:ascii="Arial" w:hAnsi="Arial" w:cs="Arial"/>
                <w:sz w:val="20"/>
                <w:szCs w:val="20"/>
              </w:rPr>
            </w:pPr>
            <w:r>
              <w:rPr>
                <w:rFonts w:ascii="Arial" w:hAnsi="Arial" w:cs="Arial"/>
                <w:sz w:val="20"/>
                <w:szCs w:val="20"/>
              </w:rPr>
              <w:t>(870) 523-8911</w:t>
            </w:r>
          </w:p>
          <w:p w14:paraId="368C404D" w14:textId="77777777" w:rsidR="00D56CC1" w:rsidRPr="00361955" w:rsidRDefault="00D56CC1" w:rsidP="00D36E2E">
            <w:pPr>
              <w:ind w:firstLine="720"/>
              <w:rPr>
                <w:rFonts w:ascii="Arial" w:hAnsi="Arial" w:cs="Arial"/>
                <w:sz w:val="20"/>
                <w:szCs w:val="20"/>
              </w:rPr>
            </w:pPr>
          </w:p>
          <w:p w14:paraId="3D8B92E1" w14:textId="77777777" w:rsidR="00D56CC1" w:rsidRDefault="00D56CC1" w:rsidP="00D36E2E">
            <w:pPr>
              <w:ind w:firstLine="720"/>
              <w:rPr>
                <w:rFonts w:ascii="Arial" w:hAnsi="Arial" w:cs="Arial"/>
                <w:b/>
                <w:sz w:val="20"/>
                <w:szCs w:val="20"/>
              </w:rPr>
            </w:pPr>
            <w:r>
              <w:rPr>
                <w:rFonts w:ascii="Arial" w:hAnsi="Arial" w:cs="Arial"/>
                <w:b/>
                <w:sz w:val="20"/>
                <w:szCs w:val="20"/>
              </w:rPr>
              <w:t>St. Bernard’s Regional Medical Center</w:t>
            </w:r>
          </w:p>
          <w:p w14:paraId="2E8E9177" w14:textId="77777777" w:rsidR="00D56CC1" w:rsidRPr="00B41D00" w:rsidRDefault="00D56CC1" w:rsidP="00D36E2E">
            <w:pPr>
              <w:ind w:firstLine="720"/>
              <w:rPr>
                <w:rFonts w:ascii="Arial" w:hAnsi="Arial" w:cs="Arial"/>
                <w:sz w:val="20"/>
                <w:szCs w:val="20"/>
              </w:rPr>
            </w:pPr>
            <w:r w:rsidRPr="00B41D00">
              <w:rPr>
                <w:rFonts w:ascii="Arial" w:hAnsi="Arial" w:cs="Arial"/>
                <w:sz w:val="20"/>
                <w:szCs w:val="20"/>
              </w:rPr>
              <w:t xml:space="preserve">224 East Matthews </w:t>
            </w:r>
          </w:p>
          <w:p w14:paraId="2E6F3FE6" w14:textId="77777777" w:rsidR="00D56CC1" w:rsidRPr="00361955" w:rsidRDefault="00D56CC1" w:rsidP="00D36E2E">
            <w:pPr>
              <w:ind w:firstLine="720"/>
              <w:rPr>
                <w:rFonts w:ascii="Arial" w:hAnsi="Arial" w:cs="Arial"/>
                <w:sz w:val="20"/>
                <w:szCs w:val="20"/>
              </w:rPr>
            </w:pPr>
            <w:r>
              <w:rPr>
                <w:rFonts w:ascii="Arial" w:hAnsi="Arial" w:cs="Arial"/>
                <w:sz w:val="20"/>
                <w:szCs w:val="20"/>
              </w:rPr>
              <w:t>Jonesboro, AR. 72401</w:t>
            </w:r>
          </w:p>
          <w:p w14:paraId="7CF320D6" w14:textId="77777777" w:rsidR="00D56CC1" w:rsidRPr="00361955" w:rsidRDefault="00D56CC1" w:rsidP="00D36E2E">
            <w:pPr>
              <w:ind w:firstLine="720"/>
              <w:rPr>
                <w:rFonts w:ascii="Arial" w:hAnsi="Arial" w:cs="Arial"/>
                <w:sz w:val="20"/>
                <w:szCs w:val="20"/>
              </w:rPr>
            </w:pPr>
            <w:r>
              <w:rPr>
                <w:rFonts w:ascii="Arial" w:hAnsi="Arial" w:cs="Arial"/>
                <w:sz w:val="20"/>
                <w:szCs w:val="20"/>
              </w:rPr>
              <w:t>(870) 972-4288</w:t>
            </w:r>
          </w:p>
          <w:p w14:paraId="163F9A1F" w14:textId="77777777" w:rsidR="00D56CC1" w:rsidRPr="00361955" w:rsidRDefault="00D56CC1" w:rsidP="00D36E2E">
            <w:pPr>
              <w:ind w:firstLine="720"/>
              <w:rPr>
                <w:rFonts w:ascii="Arial" w:hAnsi="Arial" w:cs="Arial"/>
                <w:sz w:val="20"/>
                <w:szCs w:val="20"/>
              </w:rPr>
            </w:pPr>
          </w:p>
          <w:p w14:paraId="21084BCA" w14:textId="77777777" w:rsidR="00D56CC1" w:rsidRPr="00361955" w:rsidRDefault="00D56CC1" w:rsidP="00D36E2E">
            <w:pPr>
              <w:ind w:firstLine="720"/>
              <w:rPr>
                <w:rFonts w:ascii="Arial" w:hAnsi="Arial" w:cs="Arial"/>
                <w:b/>
                <w:sz w:val="20"/>
                <w:szCs w:val="20"/>
              </w:rPr>
            </w:pPr>
            <w:r>
              <w:rPr>
                <w:rFonts w:ascii="Arial" w:hAnsi="Arial" w:cs="Arial"/>
                <w:b/>
                <w:sz w:val="20"/>
                <w:szCs w:val="20"/>
              </w:rPr>
              <w:t>Medical Center of NEA</w:t>
            </w:r>
          </w:p>
          <w:p w14:paraId="56504485" w14:textId="77777777" w:rsidR="00D56CC1" w:rsidRPr="00361955" w:rsidRDefault="00D56CC1" w:rsidP="00D36E2E">
            <w:pPr>
              <w:ind w:firstLine="720"/>
              <w:rPr>
                <w:rFonts w:ascii="Arial" w:hAnsi="Arial" w:cs="Arial"/>
                <w:sz w:val="20"/>
                <w:szCs w:val="20"/>
              </w:rPr>
            </w:pPr>
            <w:r>
              <w:rPr>
                <w:rFonts w:ascii="Arial" w:hAnsi="Arial" w:cs="Arial"/>
                <w:sz w:val="20"/>
                <w:szCs w:val="20"/>
              </w:rPr>
              <w:t>4800 E. Johnson Ave.</w:t>
            </w:r>
          </w:p>
          <w:p w14:paraId="60618EBC" w14:textId="77777777" w:rsidR="00D56CC1" w:rsidRPr="00361955" w:rsidRDefault="00D56CC1" w:rsidP="00D36E2E">
            <w:pPr>
              <w:ind w:firstLine="720"/>
              <w:rPr>
                <w:rFonts w:ascii="Arial" w:hAnsi="Arial" w:cs="Arial"/>
                <w:sz w:val="20"/>
                <w:szCs w:val="20"/>
              </w:rPr>
            </w:pPr>
            <w:r>
              <w:rPr>
                <w:rFonts w:ascii="Arial" w:hAnsi="Arial" w:cs="Arial"/>
                <w:sz w:val="20"/>
                <w:szCs w:val="20"/>
              </w:rPr>
              <w:t>Jonesboro</w:t>
            </w:r>
            <w:r w:rsidRPr="00361955">
              <w:rPr>
                <w:rFonts w:ascii="Arial" w:hAnsi="Arial" w:cs="Arial"/>
                <w:sz w:val="20"/>
                <w:szCs w:val="20"/>
              </w:rPr>
              <w:t xml:space="preserve">, AR </w:t>
            </w:r>
            <w:r>
              <w:rPr>
                <w:rFonts w:ascii="Arial" w:hAnsi="Arial" w:cs="Arial"/>
                <w:sz w:val="20"/>
                <w:szCs w:val="20"/>
              </w:rPr>
              <w:t>72401</w:t>
            </w:r>
          </w:p>
          <w:p w14:paraId="19ADBC22" w14:textId="77777777" w:rsidR="00D56CC1" w:rsidRPr="00361955" w:rsidRDefault="00D56CC1" w:rsidP="00D36E2E">
            <w:pPr>
              <w:ind w:firstLine="720"/>
              <w:rPr>
                <w:rFonts w:ascii="Arial" w:hAnsi="Arial" w:cs="Arial"/>
                <w:sz w:val="20"/>
                <w:szCs w:val="20"/>
              </w:rPr>
            </w:pPr>
            <w:r>
              <w:rPr>
                <w:rFonts w:ascii="Arial" w:hAnsi="Arial" w:cs="Arial"/>
                <w:sz w:val="20"/>
                <w:szCs w:val="20"/>
              </w:rPr>
              <w:t>(870)-936-1000</w:t>
            </w:r>
          </w:p>
          <w:p w14:paraId="3917252A" w14:textId="77777777" w:rsidR="00D56CC1" w:rsidRDefault="00D56CC1" w:rsidP="00D36E2E">
            <w:pPr>
              <w:autoSpaceDE w:val="0"/>
              <w:autoSpaceDN w:val="0"/>
              <w:adjustRightInd w:val="0"/>
              <w:jc w:val="both"/>
              <w:rPr>
                <w:rFonts w:ascii="Arial" w:hAnsi="Arial" w:cs="Arial"/>
                <w:sz w:val="20"/>
                <w:szCs w:val="20"/>
              </w:rPr>
            </w:pPr>
          </w:p>
        </w:tc>
      </w:tr>
    </w:tbl>
    <w:p w14:paraId="4DAF66DD" w14:textId="77777777" w:rsidR="000D0E1E" w:rsidRDefault="000D0E1E" w:rsidP="00D56CC1">
      <w:pPr>
        <w:spacing w:after="0" w:line="240" w:lineRule="auto"/>
        <w:jc w:val="both"/>
        <w:rPr>
          <w:rFonts w:ascii="Arial" w:hAnsi="Arial" w:cs="Arial"/>
          <w:b/>
          <w:bCs/>
          <w:sz w:val="24"/>
          <w:szCs w:val="24"/>
        </w:rPr>
      </w:pPr>
    </w:p>
    <w:p w14:paraId="5D0A16D5" w14:textId="77777777" w:rsidR="000D0E1E" w:rsidRDefault="000D0E1E" w:rsidP="00D56CC1">
      <w:pPr>
        <w:spacing w:after="0" w:line="240" w:lineRule="auto"/>
        <w:jc w:val="both"/>
        <w:rPr>
          <w:rFonts w:ascii="Arial" w:hAnsi="Arial" w:cs="Arial"/>
          <w:b/>
          <w:bCs/>
          <w:sz w:val="24"/>
          <w:szCs w:val="24"/>
        </w:rPr>
      </w:pPr>
    </w:p>
    <w:p w14:paraId="671ACE75" w14:textId="77777777" w:rsidR="00D56CC1" w:rsidRPr="002018E2" w:rsidRDefault="00D56CC1" w:rsidP="00D56CC1">
      <w:pPr>
        <w:spacing w:after="0" w:line="240" w:lineRule="auto"/>
        <w:jc w:val="both"/>
        <w:rPr>
          <w:rFonts w:ascii="Arial" w:hAnsi="Arial" w:cs="Arial"/>
          <w:b/>
          <w:bCs/>
          <w:sz w:val="24"/>
          <w:szCs w:val="24"/>
        </w:rPr>
      </w:pPr>
      <w:r w:rsidRPr="002018E2">
        <w:rPr>
          <w:rFonts w:ascii="Arial" w:hAnsi="Arial" w:cs="Arial"/>
          <w:b/>
          <w:bCs/>
          <w:sz w:val="24"/>
          <w:szCs w:val="24"/>
        </w:rPr>
        <w:t>Procedures f</w:t>
      </w:r>
      <w:r w:rsidR="00F919DB">
        <w:rPr>
          <w:rFonts w:ascii="Arial" w:hAnsi="Arial" w:cs="Arial"/>
          <w:b/>
          <w:bCs/>
          <w:sz w:val="24"/>
          <w:szCs w:val="24"/>
        </w:rPr>
        <w:t>or Reporting Crimes and E</w:t>
      </w:r>
      <w:r w:rsidRPr="002018E2">
        <w:rPr>
          <w:rFonts w:ascii="Arial" w:hAnsi="Arial" w:cs="Arial"/>
          <w:b/>
          <w:bCs/>
          <w:sz w:val="24"/>
          <w:szCs w:val="24"/>
        </w:rPr>
        <w:t>mergencies</w:t>
      </w:r>
    </w:p>
    <w:p w14:paraId="0A6F399F" w14:textId="77777777" w:rsidR="00D56CC1" w:rsidRPr="00361955" w:rsidRDefault="00D56CC1" w:rsidP="00D56CC1">
      <w:pPr>
        <w:pStyle w:val="Default"/>
        <w:jc w:val="both"/>
        <w:rPr>
          <w:rFonts w:ascii="Arial" w:hAnsi="Arial" w:cs="Arial"/>
          <w:color w:val="auto"/>
          <w:sz w:val="20"/>
          <w:szCs w:val="20"/>
        </w:rPr>
      </w:pPr>
      <w:r w:rsidRPr="00361955">
        <w:rPr>
          <w:rFonts w:ascii="Arial" w:hAnsi="Arial" w:cs="Arial"/>
          <w:color w:val="auto"/>
          <w:sz w:val="20"/>
          <w:szCs w:val="20"/>
        </w:rPr>
        <w:t xml:space="preserve">Students, faculty or staff </w:t>
      </w:r>
      <w:r>
        <w:rPr>
          <w:rFonts w:ascii="Arial" w:hAnsi="Arial" w:cs="Arial"/>
          <w:color w:val="auto"/>
          <w:sz w:val="20"/>
          <w:szCs w:val="20"/>
        </w:rPr>
        <w:t xml:space="preserve">of all campuses </w:t>
      </w:r>
      <w:r w:rsidRPr="00361955">
        <w:rPr>
          <w:rFonts w:ascii="Arial" w:hAnsi="Arial" w:cs="Arial"/>
          <w:color w:val="auto"/>
          <w:sz w:val="20"/>
          <w:szCs w:val="20"/>
        </w:rPr>
        <w:t>encountering emer</w:t>
      </w:r>
      <w:r>
        <w:rPr>
          <w:rFonts w:ascii="Arial" w:hAnsi="Arial" w:cs="Arial"/>
          <w:color w:val="auto"/>
          <w:sz w:val="20"/>
          <w:szCs w:val="20"/>
        </w:rPr>
        <w:t>gen</w:t>
      </w:r>
      <w:r w:rsidR="00236F89">
        <w:rPr>
          <w:rFonts w:ascii="Arial" w:hAnsi="Arial" w:cs="Arial"/>
          <w:color w:val="auto"/>
          <w:sz w:val="20"/>
          <w:szCs w:val="20"/>
        </w:rPr>
        <w:t>cies or violations of institution</w:t>
      </w:r>
      <w:r w:rsidRPr="00361955">
        <w:rPr>
          <w:rFonts w:ascii="Arial" w:hAnsi="Arial" w:cs="Arial"/>
          <w:color w:val="auto"/>
          <w:sz w:val="20"/>
          <w:szCs w:val="20"/>
        </w:rPr>
        <w:t xml:space="preserve"> regulations or local, State or federal law should report these incidents to one of the following:</w:t>
      </w:r>
    </w:p>
    <w:p w14:paraId="68023771" w14:textId="77777777" w:rsidR="00D56CC1" w:rsidRPr="00361955" w:rsidRDefault="00D56CC1" w:rsidP="00D56CC1">
      <w:pPr>
        <w:pStyle w:val="Default"/>
        <w:jc w:val="both"/>
        <w:rPr>
          <w:rFonts w:ascii="Arial" w:hAnsi="Arial" w:cs="Arial"/>
          <w:color w:val="auto"/>
          <w:sz w:val="20"/>
          <w:szCs w:val="20"/>
        </w:rPr>
      </w:pPr>
    </w:p>
    <w:p w14:paraId="3815CA1C" w14:textId="77777777" w:rsidR="00D56CC1" w:rsidRPr="00361955" w:rsidRDefault="00D56CC1" w:rsidP="00D56CC1">
      <w:pPr>
        <w:pStyle w:val="msoaddress"/>
        <w:widowControl w:val="0"/>
        <w:ind w:firstLine="720"/>
        <w:rPr>
          <w:rFonts w:ascii="Arial" w:hAnsi="Arial" w:cs="Arial"/>
          <w:color w:val="auto"/>
          <w:sz w:val="20"/>
          <w:szCs w:val="20"/>
        </w:rPr>
      </w:pPr>
      <w:r>
        <w:rPr>
          <w:rFonts w:ascii="Arial" w:hAnsi="Arial" w:cs="Arial"/>
          <w:bCs/>
          <w:color w:val="auto"/>
          <w:sz w:val="20"/>
          <w:szCs w:val="20"/>
        </w:rPr>
        <w:t xml:space="preserve">ASUN Campus Police     </w:t>
      </w:r>
      <w:r>
        <w:rPr>
          <w:rFonts w:ascii="Arial" w:hAnsi="Arial" w:cs="Arial"/>
          <w:bCs/>
          <w:color w:val="auto"/>
          <w:sz w:val="20"/>
          <w:szCs w:val="20"/>
        </w:rPr>
        <w:tab/>
        <w:t xml:space="preserve">           </w:t>
      </w:r>
      <w:r w:rsidRPr="00361955">
        <w:rPr>
          <w:rFonts w:ascii="Arial" w:hAnsi="Arial" w:cs="Arial"/>
          <w:bCs/>
          <w:color w:val="auto"/>
          <w:sz w:val="20"/>
          <w:szCs w:val="20"/>
        </w:rPr>
        <w:tab/>
      </w:r>
      <w:r w:rsidRPr="00361955">
        <w:rPr>
          <w:rFonts w:ascii="Arial" w:hAnsi="Arial" w:cs="Arial"/>
          <w:bCs/>
          <w:color w:val="auto"/>
          <w:sz w:val="20"/>
          <w:szCs w:val="20"/>
        </w:rPr>
        <w:tab/>
      </w:r>
      <w:r>
        <w:rPr>
          <w:rFonts w:ascii="Arial" w:hAnsi="Arial" w:cs="Arial"/>
          <w:color w:val="auto"/>
          <w:sz w:val="20"/>
          <w:szCs w:val="20"/>
        </w:rPr>
        <w:t>(870</w:t>
      </w:r>
      <w:r w:rsidRPr="00361955">
        <w:rPr>
          <w:rFonts w:ascii="Arial" w:hAnsi="Arial" w:cs="Arial"/>
          <w:color w:val="auto"/>
          <w:sz w:val="20"/>
          <w:szCs w:val="20"/>
        </w:rPr>
        <w:t xml:space="preserve">) </w:t>
      </w:r>
      <w:r>
        <w:rPr>
          <w:rFonts w:ascii="Arial" w:hAnsi="Arial" w:cs="Arial"/>
          <w:color w:val="auto"/>
          <w:sz w:val="20"/>
          <w:szCs w:val="20"/>
        </w:rPr>
        <w:t>512</w:t>
      </w:r>
      <w:r w:rsidRPr="00361955">
        <w:rPr>
          <w:rFonts w:ascii="Arial" w:hAnsi="Arial" w:cs="Arial"/>
          <w:color w:val="auto"/>
          <w:sz w:val="20"/>
          <w:szCs w:val="20"/>
        </w:rPr>
        <w:t>-</w:t>
      </w:r>
      <w:r>
        <w:rPr>
          <w:rFonts w:ascii="Arial" w:hAnsi="Arial" w:cs="Arial"/>
          <w:color w:val="auto"/>
          <w:sz w:val="20"/>
          <w:szCs w:val="20"/>
        </w:rPr>
        <w:t>7866</w:t>
      </w:r>
    </w:p>
    <w:p w14:paraId="36F768C4" w14:textId="77777777" w:rsidR="00D56CC1" w:rsidRPr="00361955" w:rsidRDefault="00D56CC1" w:rsidP="00D56CC1">
      <w:pPr>
        <w:pStyle w:val="msoaddress"/>
        <w:widowControl w:val="0"/>
        <w:ind w:firstLine="720"/>
        <w:rPr>
          <w:rFonts w:ascii="Arial" w:hAnsi="Arial" w:cs="Arial"/>
          <w:bCs/>
          <w:color w:val="auto"/>
          <w:sz w:val="20"/>
          <w:szCs w:val="20"/>
        </w:rPr>
      </w:pPr>
      <w:r>
        <w:rPr>
          <w:rFonts w:ascii="Arial" w:hAnsi="Arial" w:cs="Arial"/>
          <w:bCs/>
          <w:color w:val="auto"/>
          <w:sz w:val="20"/>
          <w:szCs w:val="20"/>
        </w:rPr>
        <w:t xml:space="preserve">Newport </w:t>
      </w:r>
      <w:proofErr w:type="gramStart"/>
      <w:r>
        <w:rPr>
          <w:rFonts w:ascii="Arial" w:hAnsi="Arial" w:cs="Arial"/>
          <w:bCs/>
          <w:color w:val="auto"/>
          <w:sz w:val="20"/>
          <w:szCs w:val="20"/>
        </w:rPr>
        <w:t xml:space="preserve">Police  </w:t>
      </w:r>
      <w:r>
        <w:rPr>
          <w:rFonts w:ascii="Arial" w:hAnsi="Arial" w:cs="Arial"/>
          <w:bCs/>
          <w:color w:val="auto"/>
          <w:sz w:val="20"/>
          <w:szCs w:val="20"/>
        </w:rPr>
        <w:tab/>
      </w:r>
      <w:proofErr w:type="gramEnd"/>
      <w:r>
        <w:rPr>
          <w:rFonts w:ascii="Arial" w:hAnsi="Arial" w:cs="Arial"/>
          <w:bCs/>
          <w:color w:val="auto"/>
          <w:sz w:val="20"/>
          <w:szCs w:val="20"/>
        </w:rPr>
        <w:tab/>
      </w:r>
      <w:r>
        <w:rPr>
          <w:rFonts w:ascii="Arial" w:hAnsi="Arial" w:cs="Arial"/>
          <w:bCs/>
          <w:color w:val="auto"/>
          <w:sz w:val="20"/>
          <w:szCs w:val="20"/>
        </w:rPr>
        <w:tab/>
      </w:r>
      <w:r>
        <w:rPr>
          <w:rFonts w:ascii="Arial" w:hAnsi="Arial" w:cs="Arial"/>
          <w:bCs/>
          <w:color w:val="auto"/>
          <w:sz w:val="20"/>
          <w:szCs w:val="20"/>
        </w:rPr>
        <w:tab/>
        <w:t>(870) 523</w:t>
      </w:r>
      <w:r w:rsidRPr="00361955">
        <w:rPr>
          <w:rFonts w:ascii="Arial" w:hAnsi="Arial" w:cs="Arial"/>
          <w:bCs/>
          <w:color w:val="auto"/>
          <w:sz w:val="20"/>
          <w:szCs w:val="20"/>
        </w:rPr>
        <w:t>-</w:t>
      </w:r>
      <w:r>
        <w:rPr>
          <w:rFonts w:ascii="Arial" w:hAnsi="Arial" w:cs="Arial"/>
          <w:bCs/>
          <w:color w:val="auto"/>
          <w:sz w:val="20"/>
          <w:szCs w:val="20"/>
        </w:rPr>
        <w:t>2721</w:t>
      </w:r>
    </w:p>
    <w:p w14:paraId="4C7B03D0" w14:textId="77777777" w:rsidR="00D56CC1" w:rsidRPr="00361955" w:rsidRDefault="00D56CC1" w:rsidP="00D56CC1">
      <w:pPr>
        <w:pStyle w:val="msoaddress"/>
        <w:widowControl w:val="0"/>
        <w:ind w:firstLine="720"/>
        <w:rPr>
          <w:rFonts w:ascii="Arial" w:hAnsi="Arial" w:cs="Arial"/>
          <w:bCs/>
          <w:color w:val="auto"/>
          <w:sz w:val="20"/>
          <w:szCs w:val="20"/>
        </w:rPr>
      </w:pPr>
      <w:r>
        <w:rPr>
          <w:rFonts w:ascii="Arial" w:hAnsi="Arial" w:cs="Arial"/>
          <w:bCs/>
          <w:color w:val="auto"/>
          <w:sz w:val="20"/>
          <w:szCs w:val="20"/>
        </w:rPr>
        <w:t xml:space="preserve">Jonesboro </w:t>
      </w:r>
      <w:proofErr w:type="gramStart"/>
      <w:r>
        <w:rPr>
          <w:rFonts w:ascii="Arial" w:hAnsi="Arial" w:cs="Arial"/>
          <w:bCs/>
          <w:color w:val="auto"/>
          <w:sz w:val="20"/>
          <w:szCs w:val="20"/>
        </w:rPr>
        <w:t xml:space="preserve">Police  </w:t>
      </w:r>
      <w:r>
        <w:rPr>
          <w:rFonts w:ascii="Arial" w:hAnsi="Arial" w:cs="Arial"/>
          <w:bCs/>
          <w:color w:val="auto"/>
          <w:sz w:val="20"/>
          <w:szCs w:val="20"/>
        </w:rPr>
        <w:tab/>
      </w:r>
      <w:proofErr w:type="gramEnd"/>
      <w:r>
        <w:rPr>
          <w:rFonts w:ascii="Arial" w:hAnsi="Arial" w:cs="Arial"/>
          <w:bCs/>
          <w:color w:val="auto"/>
          <w:sz w:val="20"/>
          <w:szCs w:val="20"/>
        </w:rPr>
        <w:tab/>
      </w:r>
      <w:r>
        <w:rPr>
          <w:rFonts w:ascii="Arial" w:hAnsi="Arial" w:cs="Arial"/>
          <w:bCs/>
          <w:color w:val="auto"/>
          <w:sz w:val="20"/>
          <w:szCs w:val="20"/>
        </w:rPr>
        <w:tab/>
      </w:r>
      <w:r>
        <w:rPr>
          <w:rFonts w:ascii="Arial" w:hAnsi="Arial" w:cs="Arial"/>
          <w:bCs/>
          <w:color w:val="auto"/>
          <w:sz w:val="20"/>
          <w:szCs w:val="20"/>
        </w:rPr>
        <w:tab/>
      </w:r>
      <w:r w:rsidR="007815CC">
        <w:rPr>
          <w:rFonts w:ascii="Arial" w:hAnsi="Arial" w:cs="Arial"/>
          <w:bCs/>
          <w:color w:val="auto"/>
          <w:sz w:val="20"/>
          <w:szCs w:val="20"/>
        </w:rPr>
        <w:t>(870) 935-5551</w:t>
      </w:r>
    </w:p>
    <w:p w14:paraId="264E2FE3" w14:textId="77777777" w:rsidR="00D56CC1" w:rsidRPr="00361955" w:rsidRDefault="00D56CC1" w:rsidP="00D56CC1">
      <w:pPr>
        <w:pStyle w:val="msoaddress"/>
        <w:widowControl w:val="0"/>
        <w:ind w:firstLine="720"/>
        <w:rPr>
          <w:rFonts w:ascii="Arial" w:hAnsi="Arial" w:cs="Arial"/>
          <w:bCs/>
          <w:color w:val="auto"/>
          <w:sz w:val="20"/>
          <w:szCs w:val="20"/>
        </w:rPr>
      </w:pPr>
      <w:r>
        <w:rPr>
          <w:rFonts w:ascii="Arial" w:hAnsi="Arial" w:cs="Arial"/>
          <w:bCs/>
          <w:color w:val="auto"/>
          <w:sz w:val="20"/>
          <w:szCs w:val="20"/>
        </w:rPr>
        <w:lastRenderedPageBreak/>
        <w:t xml:space="preserve">Marked Tree Police         </w:t>
      </w:r>
      <w:r>
        <w:rPr>
          <w:rFonts w:ascii="Arial" w:hAnsi="Arial" w:cs="Arial"/>
          <w:bCs/>
          <w:color w:val="auto"/>
          <w:sz w:val="20"/>
          <w:szCs w:val="20"/>
        </w:rPr>
        <w:tab/>
      </w:r>
      <w:r>
        <w:rPr>
          <w:rFonts w:ascii="Arial" w:hAnsi="Arial" w:cs="Arial"/>
          <w:bCs/>
          <w:color w:val="auto"/>
          <w:sz w:val="20"/>
          <w:szCs w:val="20"/>
        </w:rPr>
        <w:tab/>
      </w:r>
      <w:r>
        <w:rPr>
          <w:rFonts w:ascii="Arial" w:hAnsi="Arial" w:cs="Arial"/>
          <w:bCs/>
          <w:color w:val="auto"/>
          <w:sz w:val="20"/>
          <w:szCs w:val="20"/>
        </w:rPr>
        <w:tab/>
        <w:t>(870</w:t>
      </w:r>
      <w:r w:rsidRPr="00361955">
        <w:rPr>
          <w:rFonts w:ascii="Arial" w:hAnsi="Arial" w:cs="Arial"/>
          <w:bCs/>
          <w:color w:val="auto"/>
          <w:sz w:val="20"/>
          <w:szCs w:val="20"/>
        </w:rPr>
        <w:t xml:space="preserve">) </w:t>
      </w:r>
      <w:r>
        <w:rPr>
          <w:rFonts w:ascii="Arial" w:hAnsi="Arial" w:cs="Arial"/>
          <w:bCs/>
          <w:color w:val="auto"/>
          <w:sz w:val="20"/>
          <w:szCs w:val="20"/>
        </w:rPr>
        <w:t>358-2024</w:t>
      </w:r>
    </w:p>
    <w:p w14:paraId="208FCB78" w14:textId="77777777" w:rsidR="00D56CC1" w:rsidRPr="00361955" w:rsidRDefault="00D56CC1" w:rsidP="00D56CC1">
      <w:pPr>
        <w:autoSpaceDE w:val="0"/>
        <w:autoSpaceDN w:val="0"/>
        <w:adjustRightInd w:val="0"/>
        <w:spacing w:after="0"/>
        <w:jc w:val="both"/>
        <w:rPr>
          <w:rFonts w:ascii="Arial" w:hAnsi="Arial" w:cs="Arial"/>
          <w:sz w:val="20"/>
          <w:szCs w:val="20"/>
        </w:rPr>
      </w:pPr>
    </w:p>
    <w:p w14:paraId="477D7051" w14:textId="77777777" w:rsidR="00D56CC1" w:rsidRPr="00361955" w:rsidRDefault="00D56CC1" w:rsidP="00D56CC1">
      <w:pPr>
        <w:autoSpaceDE w:val="0"/>
        <w:autoSpaceDN w:val="0"/>
        <w:adjustRightInd w:val="0"/>
        <w:spacing w:after="0"/>
        <w:jc w:val="both"/>
        <w:rPr>
          <w:rFonts w:ascii="Arial" w:hAnsi="Arial" w:cs="Arial"/>
          <w:sz w:val="20"/>
          <w:szCs w:val="20"/>
        </w:rPr>
      </w:pPr>
      <w:r w:rsidRPr="00361955">
        <w:rPr>
          <w:rFonts w:ascii="Arial" w:hAnsi="Arial" w:cs="Arial"/>
          <w:sz w:val="20"/>
          <w:szCs w:val="20"/>
        </w:rPr>
        <w:t>Community members, students, faculty, staff and guests should report all crimes and public safety related inciden</w:t>
      </w:r>
      <w:r>
        <w:rPr>
          <w:rFonts w:ascii="Arial" w:hAnsi="Arial" w:cs="Arial"/>
          <w:sz w:val="20"/>
          <w:szCs w:val="20"/>
        </w:rPr>
        <w:t>ts to ASUN’s Police</w:t>
      </w:r>
      <w:r w:rsidRPr="00361955">
        <w:rPr>
          <w:rFonts w:ascii="Arial" w:hAnsi="Arial" w:cs="Arial"/>
          <w:sz w:val="20"/>
          <w:szCs w:val="20"/>
        </w:rPr>
        <w:t xml:space="preserve"> and/or local police departments in a tim</w:t>
      </w:r>
      <w:r>
        <w:rPr>
          <w:rFonts w:ascii="Arial" w:hAnsi="Arial" w:cs="Arial"/>
          <w:sz w:val="20"/>
          <w:szCs w:val="20"/>
        </w:rPr>
        <w:t>ely manner.</w:t>
      </w:r>
      <w:r w:rsidRPr="00361955">
        <w:rPr>
          <w:rFonts w:ascii="Arial" w:hAnsi="Arial" w:cs="Arial"/>
          <w:sz w:val="20"/>
          <w:szCs w:val="20"/>
        </w:rPr>
        <w:t xml:space="preserve"> Crimes sh</w:t>
      </w:r>
      <w:r>
        <w:rPr>
          <w:rFonts w:ascii="Arial" w:hAnsi="Arial" w:cs="Arial"/>
          <w:sz w:val="20"/>
          <w:szCs w:val="20"/>
        </w:rPr>
        <w:t>ould be reported to the Campus Police</w:t>
      </w:r>
      <w:r w:rsidRPr="00361955">
        <w:rPr>
          <w:rFonts w:ascii="Arial" w:hAnsi="Arial" w:cs="Arial"/>
          <w:sz w:val="20"/>
          <w:szCs w:val="20"/>
        </w:rPr>
        <w:t xml:space="preserve"> for purposes in making timely warning notices to the community and inclusion in the annual security report. </w:t>
      </w:r>
      <w:r>
        <w:rPr>
          <w:rFonts w:ascii="Arial" w:hAnsi="Arial" w:cs="Arial"/>
          <w:sz w:val="20"/>
          <w:szCs w:val="20"/>
        </w:rPr>
        <w:t xml:space="preserve"> It is the responsibility of Campus Police</w:t>
      </w:r>
      <w:r w:rsidRPr="00361955">
        <w:rPr>
          <w:rFonts w:ascii="Arial" w:hAnsi="Arial" w:cs="Arial"/>
          <w:sz w:val="20"/>
          <w:szCs w:val="20"/>
        </w:rPr>
        <w:t xml:space="preserve"> to investigate and follow up on all reports of criminal activity on campus.  In some </w:t>
      </w:r>
      <w:proofErr w:type="gramStart"/>
      <w:r w:rsidRPr="00361955">
        <w:rPr>
          <w:rFonts w:ascii="Arial" w:hAnsi="Arial" w:cs="Arial"/>
          <w:sz w:val="20"/>
          <w:szCs w:val="20"/>
        </w:rPr>
        <w:t>ca</w:t>
      </w:r>
      <w:r>
        <w:rPr>
          <w:rFonts w:ascii="Arial" w:hAnsi="Arial" w:cs="Arial"/>
          <w:sz w:val="20"/>
          <w:szCs w:val="20"/>
        </w:rPr>
        <w:t>ses</w:t>
      </w:r>
      <w:proofErr w:type="gramEnd"/>
      <w:r>
        <w:rPr>
          <w:rFonts w:ascii="Arial" w:hAnsi="Arial" w:cs="Arial"/>
          <w:sz w:val="20"/>
          <w:szCs w:val="20"/>
        </w:rPr>
        <w:t xml:space="preserve"> Campus Police</w:t>
      </w:r>
      <w:r w:rsidRPr="00361955">
        <w:rPr>
          <w:rFonts w:ascii="Arial" w:hAnsi="Arial" w:cs="Arial"/>
          <w:sz w:val="20"/>
          <w:szCs w:val="20"/>
        </w:rPr>
        <w:t xml:space="preserve"> officers are assisted in their investigations by other area law enforcement agencies.  If assistance is required from other police a</w:t>
      </w:r>
      <w:r>
        <w:rPr>
          <w:rFonts w:ascii="Arial" w:hAnsi="Arial" w:cs="Arial"/>
          <w:sz w:val="20"/>
          <w:szCs w:val="20"/>
        </w:rPr>
        <w:t>gencies or fire departments, Campus Police</w:t>
      </w:r>
      <w:r w:rsidRPr="00361955">
        <w:rPr>
          <w:rFonts w:ascii="Arial" w:hAnsi="Arial" w:cs="Arial"/>
          <w:sz w:val="20"/>
          <w:szCs w:val="20"/>
        </w:rPr>
        <w:t xml:space="preserve"> will contact the appropriate unit.</w:t>
      </w:r>
    </w:p>
    <w:p w14:paraId="324AB655" w14:textId="77777777" w:rsidR="00D56CC1" w:rsidRPr="00361955" w:rsidRDefault="00D56CC1" w:rsidP="00D56CC1">
      <w:pPr>
        <w:spacing w:after="0" w:line="240" w:lineRule="auto"/>
        <w:jc w:val="both"/>
        <w:rPr>
          <w:rFonts w:ascii="Arial" w:hAnsi="Arial" w:cs="Arial"/>
          <w:sz w:val="20"/>
          <w:szCs w:val="20"/>
        </w:rPr>
      </w:pPr>
    </w:p>
    <w:p w14:paraId="7741ABB9" w14:textId="77777777" w:rsidR="00D56CC1" w:rsidRPr="00361955" w:rsidRDefault="00D56CC1" w:rsidP="00D56CC1">
      <w:pPr>
        <w:autoSpaceDE w:val="0"/>
        <w:autoSpaceDN w:val="0"/>
        <w:adjustRightInd w:val="0"/>
        <w:spacing w:after="0"/>
        <w:jc w:val="both"/>
        <w:rPr>
          <w:rFonts w:ascii="Arial" w:hAnsi="Arial" w:cs="Arial"/>
          <w:sz w:val="20"/>
          <w:szCs w:val="20"/>
        </w:rPr>
      </w:pPr>
      <w:r w:rsidRPr="00361955">
        <w:rPr>
          <w:rFonts w:ascii="Arial" w:hAnsi="Arial" w:cs="Arial"/>
          <w:sz w:val="20"/>
          <w:szCs w:val="20"/>
        </w:rPr>
        <w:t xml:space="preserve">Responses to these reports will vary according to the </w:t>
      </w:r>
      <w:proofErr w:type="gramStart"/>
      <w:r w:rsidRPr="00361955">
        <w:rPr>
          <w:rFonts w:ascii="Arial" w:hAnsi="Arial" w:cs="Arial"/>
          <w:sz w:val="20"/>
          <w:szCs w:val="20"/>
        </w:rPr>
        <w:t>situations</w:t>
      </w:r>
      <w:proofErr w:type="gramEnd"/>
      <w:r w:rsidRPr="00361955">
        <w:rPr>
          <w:rFonts w:ascii="Arial" w:hAnsi="Arial" w:cs="Arial"/>
          <w:sz w:val="20"/>
          <w:szCs w:val="20"/>
        </w:rPr>
        <w:t>. Emergencies will receive immediate action to resolve the situation. Reported violations of local, state or federal law will be investigated by</w:t>
      </w:r>
      <w:r>
        <w:rPr>
          <w:rFonts w:ascii="Arial" w:hAnsi="Arial" w:cs="Arial"/>
          <w:sz w:val="20"/>
          <w:szCs w:val="20"/>
        </w:rPr>
        <w:t xml:space="preserve"> the Campus Police</w:t>
      </w:r>
      <w:r w:rsidRPr="00361955">
        <w:rPr>
          <w:rFonts w:ascii="Arial" w:hAnsi="Arial" w:cs="Arial"/>
          <w:sz w:val="20"/>
          <w:szCs w:val="20"/>
        </w:rPr>
        <w:t>. Information acquired in this investigation will be used in selecting an appropriate course of action. Options for action include: 1) pursuing the alleged violation through the criminal justice system, 2) pursuing the alleg</w:t>
      </w:r>
      <w:r>
        <w:rPr>
          <w:rFonts w:ascii="Arial" w:hAnsi="Arial" w:cs="Arial"/>
          <w:sz w:val="20"/>
          <w:szCs w:val="20"/>
        </w:rPr>
        <w:t>ed violation through the University</w:t>
      </w:r>
      <w:r w:rsidRPr="00361955">
        <w:rPr>
          <w:rFonts w:ascii="Arial" w:hAnsi="Arial" w:cs="Arial"/>
          <w:sz w:val="20"/>
          <w:szCs w:val="20"/>
        </w:rPr>
        <w:t xml:space="preserve"> Judicial System, 3) pursuing the alleged violation through both the crimina</w:t>
      </w:r>
      <w:r>
        <w:rPr>
          <w:rFonts w:ascii="Arial" w:hAnsi="Arial" w:cs="Arial"/>
          <w:sz w:val="20"/>
          <w:szCs w:val="20"/>
        </w:rPr>
        <w:t>l justice system and the University</w:t>
      </w:r>
      <w:r w:rsidRPr="00361955">
        <w:rPr>
          <w:rFonts w:ascii="Arial" w:hAnsi="Arial" w:cs="Arial"/>
          <w:sz w:val="20"/>
          <w:szCs w:val="20"/>
        </w:rPr>
        <w:t xml:space="preserve"> Judicial System, or 4) taking no action</w:t>
      </w:r>
      <w:r>
        <w:rPr>
          <w:rFonts w:ascii="Arial" w:hAnsi="Arial" w:cs="Arial"/>
          <w:sz w:val="20"/>
          <w:szCs w:val="20"/>
        </w:rPr>
        <w:t xml:space="preserve">. Reported violations of </w:t>
      </w:r>
      <w:proofErr w:type="gramStart"/>
      <w:r>
        <w:rPr>
          <w:rFonts w:ascii="Arial" w:hAnsi="Arial" w:cs="Arial"/>
          <w:sz w:val="20"/>
          <w:szCs w:val="20"/>
        </w:rPr>
        <w:t>University</w:t>
      </w:r>
      <w:proofErr w:type="gramEnd"/>
      <w:r w:rsidRPr="00361955">
        <w:rPr>
          <w:rFonts w:ascii="Arial" w:hAnsi="Arial" w:cs="Arial"/>
          <w:sz w:val="20"/>
          <w:szCs w:val="20"/>
        </w:rPr>
        <w:t xml:space="preserve"> regulations will be investigated and, where appropriate, adjudicated by the appropriate student </w:t>
      </w:r>
      <w:proofErr w:type="gramStart"/>
      <w:r w:rsidRPr="00361955">
        <w:rPr>
          <w:rFonts w:ascii="Arial" w:hAnsi="Arial" w:cs="Arial"/>
          <w:sz w:val="20"/>
          <w:szCs w:val="20"/>
        </w:rPr>
        <w:t>conduct</w:t>
      </w:r>
      <w:proofErr w:type="gramEnd"/>
      <w:r w:rsidRPr="00361955">
        <w:rPr>
          <w:rFonts w:ascii="Arial" w:hAnsi="Arial" w:cs="Arial"/>
          <w:sz w:val="20"/>
          <w:szCs w:val="20"/>
        </w:rPr>
        <w:t xml:space="preserve"> judicial </w:t>
      </w:r>
      <w:proofErr w:type="gramStart"/>
      <w:r>
        <w:rPr>
          <w:rFonts w:ascii="Arial" w:hAnsi="Arial" w:cs="Arial"/>
          <w:sz w:val="20"/>
          <w:szCs w:val="20"/>
        </w:rPr>
        <w:t>process</w:t>
      </w:r>
      <w:proofErr w:type="gramEnd"/>
      <w:r w:rsidRPr="00361955">
        <w:rPr>
          <w:rFonts w:ascii="Arial" w:hAnsi="Arial" w:cs="Arial"/>
          <w:sz w:val="20"/>
          <w:szCs w:val="20"/>
        </w:rPr>
        <w:t>.</w:t>
      </w:r>
    </w:p>
    <w:p w14:paraId="2D65D809" w14:textId="77777777" w:rsidR="00D56CC1" w:rsidRPr="00361955" w:rsidRDefault="00D56CC1" w:rsidP="00D56CC1">
      <w:pPr>
        <w:autoSpaceDE w:val="0"/>
        <w:autoSpaceDN w:val="0"/>
        <w:adjustRightInd w:val="0"/>
        <w:spacing w:after="0"/>
        <w:jc w:val="both"/>
        <w:rPr>
          <w:rFonts w:ascii="Arial" w:hAnsi="Arial" w:cs="Arial"/>
          <w:sz w:val="20"/>
          <w:szCs w:val="20"/>
        </w:rPr>
      </w:pPr>
    </w:p>
    <w:p w14:paraId="371DA69D" w14:textId="77777777" w:rsidR="00D56CC1" w:rsidRPr="00361955" w:rsidRDefault="00D56CC1" w:rsidP="000D0E1E">
      <w:pPr>
        <w:autoSpaceDE w:val="0"/>
        <w:autoSpaceDN w:val="0"/>
        <w:adjustRightInd w:val="0"/>
        <w:spacing w:after="0"/>
        <w:jc w:val="both"/>
        <w:rPr>
          <w:rFonts w:ascii="Arial" w:hAnsi="Arial" w:cs="Arial"/>
          <w:sz w:val="20"/>
          <w:szCs w:val="20"/>
        </w:rPr>
      </w:pPr>
      <w:r>
        <w:rPr>
          <w:rFonts w:ascii="Arial" w:hAnsi="Arial" w:cs="Arial"/>
          <w:sz w:val="20"/>
          <w:szCs w:val="20"/>
        </w:rPr>
        <w:t>Campus Police</w:t>
      </w:r>
      <w:r w:rsidRPr="00361955">
        <w:rPr>
          <w:rFonts w:ascii="Arial" w:hAnsi="Arial" w:cs="Arial"/>
          <w:sz w:val="20"/>
          <w:szCs w:val="20"/>
        </w:rPr>
        <w:t xml:space="preserve"> incident reports involving students are for</w:t>
      </w:r>
      <w:r>
        <w:rPr>
          <w:rFonts w:ascii="Arial" w:hAnsi="Arial" w:cs="Arial"/>
          <w:sz w:val="20"/>
          <w:szCs w:val="20"/>
        </w:rPr>
        <w:t>warded to the Division of Student Affairs</w:t>
      </w:r>
      <w:r w:rsidRPr="00361955">
        <w:rPr>
          <w:rFonts w:ascii="Arial" w:hAnsi="Arial" w:cs="Arial"/>
          <w:sz w:val="20"/>
          <w:szCs w:val="20"/>
        </w:rPr>
        <w:t xml:space="preserve"> for review and potential action. Incident </w:t>
      </w:r>
      <w:r>
        <w:rPr>
          <w:rFonts w:ascii="Arial" w:hAnsi="Arial" w:cs="Arial"/>
          <w:sz w:val="20"/>
          <w:szCs w:val="20"/>
        </w:rPr>
        <w:t>reports are available in the Campus Police office.  Campus Police O</w:t>
      </w:r>
      <w:r w:rsidRPr="00361955">
        <w:rPr>
          <w:rFonts w:ascii="Arial" w:hAnsi="Arial" w:cs="Arial"/>
          <w:sz w:val="20"/>
          <w:szCs w:val="20"/>
        </w:rPr>
        <w:t>fficers will investigate a report when it is deemed appropriate and additional information obtained via the investigation will also be forwarded t</w:t>
      </w:r>
      <w:r>
        <w:rPr>
          <w:rFonts w:ascii="Arial" w:hAnsi="Arial" w:cs="Arial"/>
          <w:sz w:val="20"/>
          <w:szCs w:val="20"/>
        </w:rPr>
        <w:t>o the Division of Student Affairs</w:t>
      </w:r>
      <w:r w:rsidR="000D0E1E">
        <w:rPr>
          <w:rFonts w:ascii="Arial" w:hAnsi="Arial" w:cs="Arial"/>
          <w:sz w:val="20"/>
          <w:szCs w:val="20"/>
        </w:rPr>
        <w:t>.</w:t>
      </w:r>
    </w:p>
    <w:p w14:paraId="078DAA9B" w14:textId="77777777" w:rsidR="00D56CC1" w:rsidRDefault="00D56CC1" w:rsidP="00D56CC1">
      <w:pPr>
        <w:spacing w:after="0" w:line="240" w:lineRule="auto"/>
        <w:jc w:val="both"/>
        <w:rPr>
          <w:rFonts w:ascii="Arial" w:hAnsi="Arial" w:cs="Arial"/>
          <w:b/>
          <w:bCs/>
          <w:sz w:val="24"/>
          <w:szCs w:val="24"/>
        </w:rPr>
      </w:pPr>
    </w:p>
    <w:p w14:paraId="60D6C06B" w14:textId="77777777" w:rsidR="00444118" w:rsidRDefault="00BD7AFD" w:rsidP="00444118">
      <w:pPr>
        <w:spacing w:after="0" w:line="240" w:lineRule="auto"/>
        <w:jc w:val="both"/>
        <w:rPr>
          <w:rFonts w:ascii="Arial" w:hAnsi="Arial" w:cs="Arial"/>
          <w:b/>
          <w:bCs/>
          <w:sz w:val="24"/>
          <w:szCs w:val="24"/>
        </w:rPr>
      </w:pPr>
      <w:r>
        <w:rPr>
          <w:rFonts w:ascii="Arial" w:hAnsi="Arial" w:cs="Arial"/>
          <w:b/>
          <w:bCs/>
          <w:sz w:val="24"/>
          <w:szCs w:val="24"/>
        </w:rPr>
        <w:t>T</w:t>
      </w:r>
      <w:r w:rsidR="00D56CC1" w:rsidRPr="002018E2">
        <w:rPr>
          <w:rFonts w:ascii="Arial" w:hAnsi="Arial" w:cs="Arial"/>
          <w:b/>
          <w:bCs/>
          <w:sz w:val="24"/>
          <w:szCs w:val="24"/>
        </w:rPr>
        <w:t xml:space="preserve">imely </w:t>
      </w:r>
      <w:r>
        <w:rPr>
          <w:rFonts w:ascii="Arial" w:hAnsi="Arial" w:cs="Arial"/>
          <w:b/>
          <w:bCs/>
          <w:sz w:val="24"/>
          <w:szCs w:val="24"/>
        </w:rPr>
        <w:t>Notification W</w:t>
      </w:r>
      <w:r w:rsidR="00444118">
        <w:rPr>
          <w:rFonts w:ascii="Arial" w:hAnsi="Arial" w:cs="Arial"/>
          <w:b/>
          <w:bCs/>
          <w:sz w:val="24"/>
          <w:szCs w:val="24"/>
        </w:rPr>
        <w:t>arnings</w:t>
      </w:r>
    </w:p>
    <w:p w14:paraId="29A0A6FC" w14:textId="77777777" w:rsidR="00BD7AFD" w:rsidRPr="00444118" w:rsidRDefault="00D56CC1" w:rsidP="00444118">
      <w:pPr>
        <w:spacing w:after="0" w:line="240" w:lineRule="auto"/>
        <w:jc w:val="both"/>
        <w:rPr>
          <w:rFonts w:ascii="Arial" w:hAnsi="Arial" w:cs="Arial"/>
          <w:b/>
          <w:bCs/>
          <w:sz w:val="24"/>
          <w:szCs w:val="24"/>
        </w:rPr>
      </w:pPr>
      <w:r w:rsidRPr="00420E37">
        <w:rPr>
          <w:rFonts w:ascii="Arial" w:hAnsi="Arial" w:cs="Arial"/>
          <w:sz w:val="20"/>
          <w:szCs w:val="20"/>
        </w:rPr>
        <w:t>In the event that a situation arises, either on or near campus, that in</w:t>
      </w:r>
      <w:r>
        <w:rPr>
          <w:rFonts w:ascii="Arial" w:hAnsi="Arial" w:cs="Arial"/>
          <w:sz w:val="20"/>
          <w:szCs w:val="20"/>
        </w:rPr>
        <w:t xml:space="preserve"> the judgment of the Campus </w:t>
      </w:r>
      <w:r w:rsidRPr="00420E37">
        <w:rPr>
          <w:rFonts w:ascii="Arial" w:hAnsi="Arial" w:cs="Arial"/>
          <w:sz w:val="20"/>
          <w:szCs w:val="20"/>
        </w:rPr>
        <w:t xml:space="preserve">Police, in consultation with other administrative offices as appropriate, constitutes an ongoing or continuing threat to members of the </w:t>
      </w:r>
      <w:r>
        <w:rPr>
          <w:rFonts w:ascii="Arial" w:hAnsi="Arial" w:cs="Arial"/>
          <w:sz w:val="20"/>
          <w:szCs w:val="20"/>
        </w:rPr>
        <w:t>ASUN</w:t>
      </w:r>
      <w:r w:rsidRPr="00420E37">
        <w:rPr>
          <w:rFonts w:ascii="Arial" w:hAnsi="Arial" w:cs="Arial"/>
          <w:sz w:val="20"/>
          <w:szCs w:val="20"/>
        </w:rPr>
        <w:t xml:space="preserve"> community, the department will issue a "timely warning" notice, commonly referred to as a "Campus Safety Alert." </w:t>
      </w:r>
      <w:r w:rsidR="00BD7AFD">
        <w:rPr>
          <w:rFonts w:ascii="Arial" w:hAnsi="Arial" w:cs="Arial"/>
          <w:sz w:val="20"/>
          <w:szCs w:val="20"/>
        </w:rPr>
        <w:t xml:space="preserve">  These notifications may vary depending on the nature of the crime.  One or more of the following methods will be used to notify students, faculty and staff:</w:t>
      </w:r>
    </w:p>
    <w:p w14:paraId="1332CA6C" w14:textId="77777777" w:rsidR="00BD7AFD" w:rsidRDefault="00BD7AFD" w:rsidP="00BD7AFD">
      <w:pPr>
        <w:pStyle w:val="NormalWeb"/>
        <w:numPr>
          <w:ilvl w:val="0"/>
          <w:numId w:val="21"/>
        </w:numPr>
        <w:spacing w:line="276" w:lineRule="auto"/>
        <w:jc w:val="both"/>
        <w:rPr>
          <w:rFonts w:ascii="Arial" w:hAnsi="Arial" w:cs="Arial"/>
          <w:sz w:val="20"/>
          <w:szCs w:val="20"/>
        </w:rPr>
      </w:pPr>
      <w:r>
        <w:rPr>
          <w:rFonts w:ascii="Arial" w:hAnsi="Arial" w:cs="Arial"/>
          <w:sz w:val="20"/>
          <w:szCs w:val="20"/>
        </w:rPr>
        <w:t>Text mess</w:t>
      </w:r>
      <w:r w:rsidR="00B211B0">
        <w:rPr>
          <w:rFonts w:ascii="Arial" w:hAnsi="Arial" w:cs="Arial"/>
          <w:sz w:val="20"/>
          <w:szCs w:val="20"/>
        </w:rPr>
        <w:t>age through the Rave A</w:t>
      </w:r>
      <w:r>
        <w:rPr>
          <w:rFonts w:ascii="Arial" w:hAnsi="Arial" w:cs="Arial"/>
          <w:sz w:val="20"/>
          <w:szCs w:val="20"/>
        </w:rPr>
        <w:t>lert system</w:t>
      </w:r>
    </w:p>
    <w:p w14:paraId="1E8C3F8B" w14:textId="77777777" w:rsidR="00BD7AFD" w:rsidRDefault="00BD7AFD" w:rsidP="00BD7AFD">
      <w:pPr>
        <w:pStyle w:val="NormalWeb"/>
        <w:numPr>
          <w:ilvl w:val="0"/>
          <w:numId w:val="21"/>
        </w:numPr>
        <w:spacing w:line="276" w:lineRule="auto"/>
        <w:jc w:val="both"/>
        <w:rPr>
          <w:rFonts w:ascii="Arial" w:hAnsi="Arial" w:cs="Arial"/>
          <w:sz w:val="20"/>
          <w:szCs w:val="20"/>
        </w:rPr>
      </w:pPr>
      <w:r>
        <w:rPr>
          <w:rFonts w:ascii="Arial" w:hAnsi="Arial" w:cs="Arial"/>
          <w:sz w:val="20"/>
          <w:szCs w:val="20"/>
        </w:rPr>
        <w:t xml:space="preserve">Alerts on the ASUN website </w:t>
      </w:r>
      <w:hyperlink r:id="rId20" w:history="1">
        <w:r w:rsidRPr="00AE0CC3">
          <w:rPr>
            <w:rStyle w:val="Hyperlink"/>
            <w:rFonts w:ascii="Arial" w:hAnsi="Arial" w:cs="Arial"/>
            <w:sz w:val="20"/>
            <w:szCs w:val="20"/>
          </w:rPr>
          <w:t>www.asun.edu</w:t>
        </w:r>
      </w:hyperlink>
    </w:p>
    <w:p w14:paraId="056E74B7" w14:textId="77777777" w:rsidR="00BD7AFD" w:rsidRDefault="00BD7AFD" w:rsidP="00BD7AFD">
      <w:pPr>
        <w:pStyle w:val="NormalWeb"/>
        <w:numPr>
          <w:ilvl w:val="0"/>
          <w:numId w:val="21"/>
        </w:numPr>
        <w:spacing w:line="276" w:lineRule="auto"/>
        <w:jc w:val="both"/>
        <w:rPr>
          <w:rFonts w:ascii="Arial" w:hAnsi="Arial" w:cs="Arial"/>
          <w:sz w:val="20"/>
          <w:szCs w:val="20"/>
        </w:rPr>
      </w:pPr>
      <w:r>
        <w:rPr>
          <w:rFonts w:ascii="Arial" w:hAnsi="Arial" w:cs="Arial"/>
          <w:sz w:val="20"/>
          <w:szCs w:val="20"/>
        </w:rPr>
        <w:t>Signs placed in and around campus buildings</w:t>
      </w:r>
    </w:p>
    <w:p w14:paraId="79805350" w14:textId="77777777" w:rsidR="00BD7AFD" w:rsidRDefault="00D93B23" w:rsidP="00BD7AFD">
      <w:pPr>
        <w:pStyle w:val="NormalWeb"/>
        <w:numPr>
          <w:ilvl w:val="0"/>
          <w:numId w:val="21"/>
        </w:numPr>
        <w:spacing w:line="276" w:lineRule="auto"/>
        <w:jc w:val="both"/>
        <w:rPr>
          <w:rFonts w:ascii="Arial" w:hAnsi="Arial" w:cs="Arial"/>
          <w:sz w:val="20"/>
          <w:szCs w:val="20"/>
        </w:rPr>
      </w:pPr>
      <w:r>
        <w:rPr>
          <w:rFonts w:ascii="Arial" w:hAnsi="Arial" w:cs="Arial"/>
          <w:sz w:val="20"/>
          <w:szCs w:val="20"/>
        </w:rPr>
        <w:t>Emails to ASUN email addresses</w:t>
      </w:r>
    </w:p>
    <w:p w14:paraId="4B09252A" w14:textId="77777777" w:rsidR="00D93B23" w:rsidRDefault="00D93B23" w:rsidP="00BD7AFD">
      <w:pPr>
        <w:pStyle w:val="NormalWeb"/>
        <w:numPr>
          <w:ilvl w:val="0"/>
          <w:numId w:val="21"/>
        </w:numPr>
        <w:spacing w:line="276" w:lineRule="auto"/>
        <w:jc w:val="both"/>
        <w:rPr>
          <w:rFonts w:ascii="Arial" w:hAnsi="Arial" w:cs="Arial"/>
          <w:sz w:val="20"/>
          <w:szCs w:val="20"/>
        </w:rPr>
      </w:pPr>
      <w:r>
        <w:rPr>
          <w:rFonts w:ascii="Arial" w:hAnsi="Arial" w:cs="Arial"/>
          <w:sz w:val="20"/>
          <w:szCs w:val="20"/>
        </w:rPr>
        <w:t>Announcements made through each campus paging system</w:t>
      </w:r>
    </w:p>
    <w:p w14:paraId="38E394E6" w14:textId="77777777" w:rsidR="00D93B23" w:rsidRPr="00420E37" w:rsidRDefault="00D93B23" w:rsidP="00BD7AFD">
      <w:pPr>
        <w:pStyle w:val="NormalWeb"/>
        <w:numPr>
          <w:ilvl w:val="0"/>
          <w:numId w:val="21"/>
        </w:numPr>
        <w:spacing w:line="276" w:lineRule="auto"/>
        <w:jc w:val="both"/>
        <w:rPr>
          <w:rFonts w:ascii="Arial" w:hAnsi="Arial" w:cs="Arial"/>
          <w:sz w:val="20"/>
          <w:szCs w:val="20"/>
        </w:rPr>
      </w:pPr>
      <w:r>
        <w:rPr>
          <w:rFonts w:ascii="Arial" w:hAnsi="Arial" w:cs="Arial"/>
          <w:sz w:val="20"/>
          <w:szCs w:val="20"/>
        </w:rPr>
        <w:t>Media alerts</w:t>
      </w:r>
    </w:p>
    <w:p w14:paraId="0DD410D4" w14:textId="77777777" w:rsidR="00090CFE" w:rsidRPr="00420E37" w:rsidRDefault="00D56CC1" w:rsidP="00D56CC1">
      <w:pPr>
        <w:pStyle w:val="NormalWeb"/>
        <w:spacing w:line="276" w:lineRule="auto"/>
        <w:jc w:val="both"/>
        <w:rPr>
          <w:rFonts w:ascii="Arial" w:hAnsi="Arial" w:cs="Arial"/>
          <w:sz w:val="20"/>
          <w:szCs w:val="20"/>
        </w:rPr>
      </w:pPr>
      <w:r w:rsidRPr="00420E37">
        <w:rPr>
          <w:rFonts w:ascii="Arial" w:hAnsi="Arial" w:cs="Arial"/>
          <w:sz w:val="20"/>
          <w:szCs w:val="20"/>
        </w:rPr>
        <w:t>If community members report crimes or serio</w:t>
      </w:r>
      <w:r>
        <w:rPr>
          <w:rFonts w:ascii="Arial" w:hAnsi="Arial" w:cs="Arial"/>
          <w:sz w:val="20"/>
          <w:szCs w:val="20"/>
        </w:rPr>
        <w:t>us incidents to other ASUN</w:t>
      </w:r>
      <w:r w:rsidRPr="00420E37">
        <w:rPr>
          <w:rFonts w:ascii="Arial" w:hAnsi="Arial" w:cs="Arial"/>
          <w:sz w:val="20"/>
          <w:szCs w:val="20"/>
        </w:rPr>
        <w:t xml:space="preserve"> administrators, those administrat</w:t>
      </w:r>
      <w:r>
        <w:rPr>
          <w:rFonts w:ascii="Arial" w:hAnsi="Arial" w:cs="Arial"/>
          <w:sz w:val="20"/>
          <w:szCs w:val="20"/>
        </w:rPr>
        <w:t>ors should notify the Campus</w:t>
      </w:r>
      <w:r w:rsidRPr="00420E37">
        <w:rPr>
          <w:rFonts w:ascii="Arial" w:hAnsi="Arial" w:cs="Arial"/>
          <w:sz w:val="20"/>
          <w:szCs w:val="20"/>
        </w:rPr>
        <w:t xml:space="preserve"> Police. The department will collaborate with these administrators to issue a Campus Safety Alert, if warranted.</w:t>
      </w:r>
    </w:p>
    <w:p w14:paraId="1B963D41" w14:textId="77777777" w:rsidR="00D007DF" w:rsidRDefault="00090CFE" w:rsidP="00D007DF">
      <w:pPr>
        <w:pStyle w:val="NormalWeb"/>
        <w:spacing w:before="0" w:beforeAutospacing="0" w:after="0" w:afterAutospacing="0"/>
        <w:jc w:val="both"/>
        <w:rPr>
          <w:rFonts w:ascii="Arial" w:hAnsi="Arial" w:cs="Arial"/>
          <w:b/>
        </w:rPr>
      </w:pPr>
      <w:r w:rsidRPr="00090CFE">
        <w:rPr>
          <w:rFonts w:ascii="Arial" w:hAnsi="Arial" w:cs="Arial"/>
          <w:b/>
        </w:rPr>
        <w:t>Campus Incident Reporting</w:t>
      </w:r>
    </w:p>
    <w:p w14:paraId="6DB8AED7" w14:textId="77777777" w:rsidR="00D007DF" w:rsidRDefault="00D56CC1" w:rsidP="000D0E1E">
      <w:pPr>
        <w:pStyle w:val="NormalWeb"/>
        <w:spacing w:before="0" w:beforeAutospacing="0" w:after="0" w:afterAutospacing="0"/>
        <w:jc w:val="both"/>
        <w:rPr>
          <w:rFonts w:ascii="Arial" w:hAnsi="Arial" w:cs="Arial"/>
          <w:sz w:val="20"/>
          <w:szCs w:val="20"/>
        </w:rPr>
      </w:pPr>
      <w:r>
        <w:rPr>
          <w:rFonts w:ascii="Arial" w:hAnsi="Arial" w:cs="Arial"/>
          <w:sz w:val="20"/>
          <w:szCs w:val="20"/>
        </w:rPr>
        <w:t>ASUN</w:t>
      </w:r>
      <w:r w:rsidRPr="00420E37">
        <w:rPr>
          <w:rFonts w:ascii="Arial" w:hAnsi="Arial" w:cs="Arial"/>
          <w:sz w:val="20"/>
          <w:szCs w:val="20"/>
        </w:rPr>
        <w:t xml:space="preserve"> community members are</w:t>
      </w:r>
      <w:r>
        <w:rPr>
          <w:rFonts w:ascii="Arial" w:hAnsi="Arial" w:cs="Arial"/>
          <w:sz w:val="20"/>
          <w:szCs w:val="20"/>
        </w:rPr>
        <w:t xml:space="preserve"> encouraged to notify Campus</w:t>
      </w:r>
      <w:r w:rsidRPr="00420E37">
        <w:rPr>
          <w:rFonts w:ascii="Arial" w:hAnsi="Arial" w:cs="Arial"/>
          <w:sz w:val="20"/>
          <w:szCs w:val="20"/>
        </w:rPr>
        <w:t xml:space="preserve"> Police of any situation or incident on campus that involves a significant emergency or dangerous situation that may involve an immediate or ongoing threat to the health and safety of students and/or emp</w:t>
      </w:r>
      <w:r>
        <w:rPr>
          <w:rFonts w:ascii="Arial" w:hAnsi="Arial" w:cs="Arial"/>
          <w:sz w:val="20"/>
          <w:szCs w:val="20"/>
        </w:rPr>
        <w:t>loyees on campus. Campus Police has</w:t>
      </w:r>
      <w:r w:rsidRPr="00420E37">
        <w:rPr>
          <w:rFonts w:ascii="Arial" w:hAnsi="Arial" w:cs="Arial"/>
          <w:sz w:val="20"/>
          <w:szCs w:val="20"/>
        </w:rPr>
        <w:t xml:space="preserve"> the responsibility of responding to, and summoning the necessary resources, to mitigate, investigate, and document any situation that may cause a significant emergency or dangerous si</w:t>
      </w:r>
      <w:r>
        <w:rPr>
          <w:rFonts w:ascii="Arial" w:hAnsi="Arial" w:cs="Arial"/>
          <w:sz w:val="20"/>
          <w:szCs w:val="20"/>
        </w:rPr>
        <w:t xml:space="preserve">tuation. In addition, Campus Police </w:t>
      </w:r>
      <w:proofErr w:type="gramStart"/>
      <w:r>
        <w:rPr>
          <w:rFonts w:ascii="Arial" w:hAnsi="Arial" w:cs="Arial"/>
          <w:sz w:val="20"/>
          <w:szCs w:val="20"/>
        </w:rPr>
        <w:t>has</w:t>
      </w:r>
      <w:proofErr w:type="gramEnd"/>
      <w:r w:rsidRPr="00420E37">
        <w:rPr>
          <w:rFonts w:ascii="Arial" w:hAnsi="Arial" w:cs="Arial"/>
          <w:sz w:val="20"/>
          <w:szCs w:val="20"/>
        </w:rPr>
        <w:t xml:space="preserve"> a responsibility to respond to such incidents to determine if the situation does, in fact, pose a </w:t>
      </w:r>
      <w:r w:rsidRPr="00420E37">
        <w:rPr>
          <w:rFonts w:ascii="Arial" w:hAnsi="Arial" w:cs="Arial"/>
          <w:sz w:val="20"/>
          <w:szCs w:val="20"/>
        </w:rPr>
        <w:lastRenderedPageBreak/>
        <w:t>threat to the community. If so, federal law requires that the institution notify the campus community or the appropriate segments of the community that may be affected by the situation.</w:t>
      </w:r>
    </w:p>
    <w:p w14:paraId="61187234" w14:textId="77777777" w:rsidR="000D0E1E" w:rsidRDefault="000D0E1E" w:rsidP="000D0E1E">
      <w:pPr>
        <w:pStyle w:val="NormalWeb"/>
        <w:spacing w:before="0" w:beforeAutospacing="0" w:after="0" w:afterAutospacing="0"/>
        <w:jc w:val="both"/>
        <w:rPr>
          <w:rFonts w:ascii="Arial" w:hAnsi="Arial" w:cs="Arial"/>
          <w:b/>
        </w:rPr>
      </w:pPr>
    </w:p>
    <w:p w14:paraId="01E217BA" w14:textId="77777777" w:rsidR="00444118" w:rsidRDefault="00090CFE" w:rsidP="00D007DF">
      <w:pPr>
        <w:spacing w:after="0"/>
        <w:jc w:val="both"/>
        <w:rPr>
          <w:rFonts w:ascii="Arial" w:hAnsi="Arial" w:cs="Arial"/>
          <w:b/>
          <w:sz w:val="24"/>
          <w:szCs w:val="24"/>
        </w:rPr>
      </w:pPr>
      <w:r w:rsidRPr="00090CFE">
        <w:rPr>
          <w:rFonts w:ascii="Arial" w:hAnsi="Arial" w:cs="Arial"/>
          <w:b/>
          <w:sz w:val="24"/>
          <w:szCs w:val="24"/>
        </w:rPr>
        <w:t>Emergency Drills and Evacuation Procedures</w:t>
      </w:r>
    </w:p>
    <w:p w14:paraId="59B4DE16" w14:textId="6B4EF3F4" w:rsidR="00A57BD8" w:rsidRDefault="00D56CC1" w:rsidP="00D007DF">
      <w:pPr>
        <w:spacing w:after="0"/>
        <w:jc w:val="both"/>
        <w:rPr>
          <w:rFonts w:ascii="Arial" w:hAnsi="Arial" w:cs="Arial"/>
          <w:sz w:val="20"/>
          <w:szCs w:val="20"/>
        </w:rPr>
      </w:pPr>
      <w:r>
        <w:rPr>
          <w:rFonts w:ascii="Arial" w:hAnsi="Arial" w:cs="Arial"/>
          <w:sz w:val="20"/>
          <w:szCs w:val="20"/>
        </w:rPr>
        <w:t xml:space="preserve">ASUN </w:t>
      </w:r>
      <w:r w:rsidR="008059CD">
        <w:rPr>
          <w:rFonts w:ascii="Arial" w:hAnsi="Arial" w:cs="Arial"/>
          <w:sz w:val="20"/>
          <w:szCs w:val="20"/>
        </w:rPr>
        <w:t xml:space="preserve">notifies the campus communities of </w:t>
      </w:r>
      <w:r w:rsidRPr="00420E37">
        <w:rPr>
          <w:rFonts w:ascii="Arial" w:hAnsi="Arial" w:cs="Arial"/>
          <w:sz w:val="20"/>
          <w:szCs w:val="20"/>
        </w:rPr>
        <w:t>emergency re</w:t>
      </w:r>
      <w:r>
        <w:rPr>
          <w:rFonts w:ascii="Arial" w:hAnsi="Arial" w:cs="Arial"/>
          <w:sz w:val="20"/>
          <w:szCs w:val="20"/>
        </w:rPr>
        <w:t xml:space="preserve">sponse </w:t>
      </w:r>
      <w:r w:rsidR="008059CD">
        <w:rPr>
          <w:rFonts w:ascii="Arial" w:hAnsi="Arial" w:cs="Arial"/>
          <w:sz w:val="20"/>
          <w:szCs w:val="20"/>
        </w:rPr>
        <w:t>processes a</w:t>
      </w:r>
      <w:r w:rsidRPr="00420E37">
        <w:rPr>
          <w:rFonts w:ascii="Arial" w:hAnsi="Arial" w:cs="Arial"/>
          <w:sz w:val="20"/>
          <w:szCs w:val="20"/>
        </w:rPr>
        <w:t>t least once per calendar year</w:t>
      </w:r>
      <w:r w:rsidR="00687974">
        <w:rPr>
          <w:rFonts w:ascii="Arial" w:hAnsi="Arial" w:cs="Arial"/>
          <w:sz w:val="20"/>
          <w:szCs w:val="20"/>
        </w:rPr>
        <w:t xml:space="preserve">.  </w:t>
      </w:r>
      <w:r w:rsidRPr="00420E37">
        <w:rPr>
          <w:rFonts w:ascii="Arial" w:hAnsi="Arial" w:cs="Arial"/>
          <w:sz w:val="20"/>
          <w:szCs w:val="20"/>
        </w:rPr>
        <w:t xml:space="preserve">These </w:t>
      </w:r>
      <w:r w:rsidR="008059CD">
        <w:rPr>
          <w:rFonts w:ascii="Arial" w:hAnsi="Arial" w:cs="Arial"/>
          <w:sz w:val="20"/>
          <w:szCs w:val="20"/>
        </w:rPr>
        <w:t xml:space="preserve">notifications are </w:t>
      </w:r>
      <w:r w:rsidRPr="00420E37">
        <w:rPr>
          <w:rFonts w:ascii="Arial" w:hAnsi="Arial" w:cs="Arial"/>
          <w:sz w:val="20"/>
          <w:szCs w:val="20"/>
        </w:rPr>
        <w:t xml:space="preserve">designed to </w:t>
      </w:r>
      <w:r w:rsidR="008059CD">
        <w:rPr>
          <w:rFonts w:ascii="Arial" w:hAnsi="Arial" w:cs="Arial"/>
          <w:sz w:val="20"/>
          <w:szCs w:val="20"/>
        </w:rPr>
        <w:t xml:space="preserve">inform students, </w:t>
      </w:r>
      <w:r w:rsidR="001210A6">
        <w:rPr>
          <w:rFonts w:ascii="Arial" w:hAnsi="Arial" w:cs="Arial"/>
          <w:sz w:val="20"/>
          <w:szCs w:val="20"/>
        </w:rPr>
        <w:t>faculty,</w:t>
      </w:r>
      <w:r w:rsidR="008059CD">
        <w:rPr>
          <w:rFonts w:ascii="Arial" w:hAnsi="Arial" w:cs="Arial"/>
          <w:sz w:val="20"/>
          <w:szCs w:val="20"/>
        </w:rPr>
        <w:t xml:space="preserve"> and staff as to what is to be done in the event of an emergency on campus. </w:t>
      </w:r>
      <w:r w:rsidRPr="00420E37">
        <w:rPr>
          <w:rFonts w:ascii="Arial" w:hAnsi="Arial" w:cs="Arial"/>
          <w:sz w:val="20"/>
          <w:szCs w:val="20"/>
        </w:rPr>
        <w:t xml:space="preserve"> </w:t>
      </w:r>
    </w:p>
    <w:p w14:paraId="0AB8CF95" w14:textId="77777777" w:rsidR="00D007DF" w:rsidRPr="003F1AAA" w:rsidRDefault="00D007DF" w:rsidP="00D007DF">
      <w:pPr>
        <w:spacing w:after="0"/>
        <w:jc w:val="both"/>
        <w:rPr>
          <w:rFonts w:ascii="Arial" w:hAnsi="Arial" w:cs="Arial"/>
          <w:b/>
          <w:sz w:val="24"/>
          <w:szCs w:val="24"/>
        </w:rPr>
      </w:pPr>
    </w:p>
    <w:p w14:paraId="6F004C96" w14:textId="77777777" w:rsidR="00444118" w:rsidRDefault="00F919DB" w:rsidP="00D007DF">
      <w:pPr>
        <w:spacing w:after="0"/>
        <w:jc w:val="both"/>
        <w:rPr>
          <w:rFonts w:ascii="Arial" w:hAnsi="Arial" w:cs="Arial"/>
          <w:sz w:val="20"/>
          <w:szCs w:val="20"/>
        </w:rPr>
      </w:pPr>
      <w:r>
        <w:rPr>
          <w:rFonts w:ascii="Arial" w:hAnsi="Arial" w:cs="Arial"/>
          <w:b/>
          <w:bCs/>
          <w:sz w:val="24"/>
          <w:szCs w:val="24"/>
        </w:rPr>
        <w:t>Reporting Crimes on a Voluntary and Confidential B</w:t>
      </w:r>
      <w:r w:rsidR="00D56CC1" w:rsidRPr="002018E2">
        <w:rPr>
          <w:rFonts w:ascii="Arial" w:hAnsi="Arial" w:cs="Arial"/>
          <w:b/>
          <w:bCs/>
          <w:sz w:val="24"/>
          <w:szCs w:val="24"/>
        </w:rPr>
        <w:t>asis</w:t>
      </w:r>
    </w:p>
    <w:p w14:paraId="7986FEF0" w14:textId="77777777" w:rsidR="00D56CC1" w:rsidRDefault="00D56CC1" w:rsidP="00D007DF">
      <w:pPr>
        <w:spacing w:after="0"/>
        <w:jc w:val="both"/>
        <w:rPr>
          <w:rFonts w:ascii="Arial" w:hAnsi="Arial" w:cs="Arial"/>
          <w:sz w:val="20"/>
          <w:szCs w:val="20"/>
        </w:rPr>
      </w:pPr>
      <w:r w:rsidRPr="00361955">
        <w:rPr>
          <w:rFonts w:ascii="Arial" w:hAnsi="Arial" w:cs="Arial"/>
          <w:sz w:val="20"/>
          <w:szCs w:val="20"/>
        </w:rPr>
        <w:t xml:space="preserve">Confidential reporting is available to witnesses or victims of a crime who do not want to </w:t>
      </w:r>
      <w:r>
        <w:rPr>
          <w:rFonts w:ascii="Arial" w:hAnsi="Arial" w:cs="Arial"/>
          <w:sz w:val="20"/>
          <w:szCs w:val="20"/>
        </w:rPr>
        <w:t xml:space="preserve">pursue action within the ASUN </w:t>
      </w:r>
      <w:r w:rsidRPr="00361955">
        <w:rPr>
          <w:rFonts w:ascii="Arial" w:hAnsi="Arial" w:cs="Arial"/>
          <w:sz w:val="20"/>
          <w:szCs w:val="20"/>
        </w:rPr>
        <w:t>system or the criminal justice system. With the witness’s or victim’</w:t>
      </w:r>
      <w:r>
        <w:rPr>
          <w:rFonts w:ascii="Arial" w:hAnsi="Arial" w:cs="Arial"/>
          <w:sz w:val="20"/>
          <w:szCs w:val="20"/>
        </w:rPr>
        <w:t>s permission, the Campus Police Officer</w:t>
      </w:r>
      <w:r w:rsidRPr="00361955">
        <w:rPr>
          <w:rFonts w:ascii="Arial" w:hAnsi="Arial" w:cs="Arial"/>
          <w:sz w:val="20"/>
          <w:szCs w:val="20"/>
        </w:rPr>
        <w:t xml:space="preserve"> can file a report on the details of the incident without revealing their identity. The purpose of a confidential report is to comply with the </w:t>
      </w:r>
      <w:proofErr w:type="gramStart"/>
      <w:r w:rsidRPr="00361955">
        <w:rPr>
          <w:rFonts w:ascii="Arial" w:hAnsi="Arial" w:cs="Arial"/>
          <w:sz w:val="20"/>
          <w:szCs w:val="20"/>
        </w:rPr>
        <w:t>witness’s</w:t>
      </w:r>
      <w:proofErr w:type="gramEnd"/>
      <w:r w:rsidRPr="00361955">
        <w:rPr>
          <w:rFonts w:ascii="Arial" w:hAnsi="Arial" w:cs="Arial"/>
          <w:sz w:val="20"/>
          <w:szCs w:val="20"/>
        </w:rPr>
        <w:t xml:space="preserve"> or victim’s wish to keep the matter confidential, while taking steps to ensure their or other’s future safety. Wi</w:t>
      </w:r>
      <w:r>
        <w:rPr>
          <w:rFonts w:ascii="Arial" w:hAnsi="Arial" w:cs="Arial"/>
          <w:sz w:val="20"/>
          <w:szCs w:val="20"/>
        </w:rPr>
        <w:t>th such information, the University</w:t>
      </w:r>
      <w:r w:rsidRPr="00361955">
        <w:rPr>
          <w:rFonts w:ascii="Arial" w:hAnsi="Arial" w:cs="Arial"/>
          <w:sz w:val="20"/>
          <w:szCs w:val="20"/>
        </w:rPr>
        <w:t xml:space="preserve"> can keep an accurate record of the number of incidents involving students, employees and visitors; determine whether there is a pattern of crime </w:t>
      </w:r>
      <w:proofErr w:type="gramStart"/>
      <w:r w:rsidRPr="00361955">
        <w:rPr>
          <w:rFonts w:ascii="Arial" w:hAnsi="Arial" w:cs="Arial"/>
          <w:sz w:val="20"/>
          <w:szCs w:val="20"/>
        </w:rPr>
        <w:t>with regard to</w:t>
      </w:r>
      <w:proofErr w:type="gramEnd"/>
      <w:r w:rsidRPr="00361955">
        <w:rPr>
          <w:rFonts w:ascii="Arial" w:hAnsi="Arial" w:cs="Arial"/>
          <w:sz w:val="20"/>
          <w:szCs w:val="20"/>
        </w:rPr>
        <w:t xml:space="preserve"> a particular location, method, or assailant; and when necessary, alert the campus community to potential danger. Confidential r</w:t>
      </w:r>
      <w:r>
        <w:rPr>
          <w:rFonts w:ascii="Arial" w:hAnsi="Arial" w:cs="Arial"/>
          <w:sz w:val="20"/>
          <w:szCs w:val="20"/>
        </w:rPr>
        <w:t>eports made to the Campus Police</w:t>
      </w:r>
      <w:r w:rsidRPr="00361955">
        <w:rPr>
          <w:rFonts w:ascii="Arial" w:hAnsi="Arial" w:cs="Arial"/>
          <w:sz w:val="20"/>
          <w:szCs w:val="20"/>
        </w:rPr>
        <w:t xml:space="preserve"> or </w:t>
      </w:r>
      <w:proofErr w:type="gramStart"/>
      <w:r w:rsidRPr="00361955">
        <w:rPr>
          <w:rFonts w:ascii="Arial" w:hAnsi="Arial" w:cs="Arial"/>
          <w:sz w:val="20"/>
          <w:szCs w:val="20"/>
        </w:rPr>
        <w:t>CSA’s</w:t>
      </w:r>
      <w:proofErr w:type="gramEnd"/>
      <w:r w:rsidRPr="00361955">
        <w:rPr>
          <w:rFonts w:ascii="Arial" w:hAnsi="Arial" w:cs="Arial"/>
          <w:sz w:val="20"/>
          <w:szCs w:val="20"/>
        </w:rPr>
        <w:t xml:space="preserve"> are counted and disclosed in the annual crime statistic survey for the institution.</w:t>
      </w:r>
      <w:r>
        <w:rPr>
          <w:rFonts w:ascii="Arial" w:hAnsi="Arial" w:cs="Arial"/>
          <w:sz w:val="20"/>
          <w:szCs w:val="20"/>
        </w:rPr>
        <w:t xml:space="preserve"> It is the policy of ASUN</w:t>
      </w:r>
      <w:r w:rsidRPr="00361955">
        <w:rPr>
          <w:rFonts w:ascii="Arial" w:hAnsi="Arial" w:cs="Arial"/>
          <w:sz w:val="20"/>
          <w:szCs w:val="20"/>
        </w:rPr>
        <w:t xml:space="preserve"> to encourage the reporting of crimes even if the victim does not wish to file a complaint. If a crime is reported to the CSA and the victim chooses not to report it to the police, then the employee, student or visitor is required to complete a </w:t>
      </w:r>
      <w:r w:rsidRPr="00C82EB5">
        <w:rPr>
          <w:rFonts w:ascii="Arial" w:hAnsi="Arial" w:cs="Arial"/>
          <w:iCs/>
          <w:sz w:val="20"/>
          <w:szCs w:val="20"/>
        </w:rPr>
        <w:t>Campus Incident Report Form</w:t>
      </w:r>
      <w:r w:rsidRPr="00361955">
        <w:rPr>
          <w:rFonts w:ascii="Arial" w:hAnsi="Arial" w:cs="Arial"/>
          <w:i/>
          <w:iCs/>
          <w:sz w:val="20"/>
          <w:szCs w:val="20"/>
        </w:rPr>
        <w:t xml:space="preserve"> </w:t>
      </w:r>
      <w:r>
        <w:rPr>
          <w:rFonts w:ascii="Arial" w:hAnsi="Arial" w:cs="Arial"/>
          <w:sz w:val="20"/>
          <w:szCs w:val="20"/>
        </w:rPr>
        <w:t>and exclude</w:t>
      </w:r>
      <w:r w:rsidRPr="00361955">
        <w:rPr>
          <w:rFonts w:ascii="Arial" w:hAnsi="Arial" w:cs="Arial"/>
          <w:sz w:val="20"/>
          <w:szCs w:val="20"/>
        </w:rPr>
        <w:t xml:space="preserve"> the victim’s name. Any information </w:t>
      </w:r>
      <w:r>
        <w:rPr>
          <w:rFonts w:ascii="Arial" w:hAnsi="Arial" w:cs="Arial"/>
          <w:sz w:val="20"/>
          <w:szCs w:val="20"/>
        </w:rPr>
        <w:t>received will be reported to Campus Police</w:t>
      </w:r>
      <w:r w:rsidRPr="00361955">
        <w:rPr>
          <w:rFonts w:ascii="Arial" w:hAnsi="Arial" w:cs="Arial"/>
          <w:sz w:val="20"/>
          <w:szCs w:val="20"/>
        </w:rPr>
        <w:t xml:space="preserve"> for crime reporting notifications, campus crime statistics reporting, and campus education programs</w:t>
      </w:r>
      <w:r>
        <w:rPr>
          <w:rFonts w:ascii="Arial" w:hAnsi="Arial" w:cs="Arial"/>
          <w:sz w:val="20"/>
          <w:szCs w:val="20"/>
        </w:rPr>
        <w:t>.</w:t>
      </w:r>
      <w:r w:rsidRPr="008E15AA">
        <w:rPr>
          <w:rFonts w:ascii="Arial" w:hAnsi="Arial" w:cs="Arial"/>
          <w:sz w:val="20"/>
          <w:szCs w:val="20"/>
        </w:rPr>
        <w:t xml:space="preserve"> </w:t>
      </w:r>
      <w:r>
        <w:rPr>
          <w:rFonts w:ascii="Arial" w:hAnsi="Arial" w:cs="Arial"/>
          <w:sz w:val="20"/>
          <w:szCs w:val="20"/>
        </w:rPr>
        <w:t xml:space="preserve"> The form is available on</w:t>
      </w:r>
      <w:r w:rsidRPr="008E15AA">
        <w:rPr>
          <w:rFonts w:ascii="Arial" w:hAnsi="Arial" w:cs="Arial"/>
          <w:sz w:val="20"/>
          <w:szCs w:val="20"/>
        </w:rPr>
        <w:t xml:space="preserve"> the </w:t>
      </w:r>
      <w:r>
        <w:rPr>
          <w:rFonts w:ascii="Arial" w:hAnsi="Arial" w:cs="Arial"/>
          <w:sz w:val="20"/>
          <w:szCs w:val="20"/>
        </w:rPr>
        <w:t>Campus Police Portal page</w:t>
      </w:r>
      <w:r w:rsidRPr="00361955">
        <w:rPr>
          <w:rFonts w:ascii="Arial" w:hAnsi="Arial" w:cs="Arial"/>
          <w:sz w:val="20"/>
          <w:szCs w:val="20"/>
        </w:rPr>
        <w:t>.</w:t>
      </w:r>
      <w:r>
        <w:rPr>
          <w:rFonts w:ascii="Arial" w:hAnsi="Arial" w:cs="Arial"/>
          <w:sz w:val="20"/>
          <w:szCs w:val="20"/>
        </w:rPr>
        <w:t xml:space="preserve">  </w:t>
      </w:r>
      <w:r w:rsidRPr="0050527E">
        <w:rPr>
          <w:rFonts w:ascii="Arial" w:hAnsi="Arial" w:cs="Arial"/>
          <w:sz w:val="20"/>
          <w:szCs w:val="20"/>
        </w:rPr>
        <w:t>https://portal.asun.edu/ICS/Campus_Police/Incident_Report_Form.jnz</w:t>
      </w:r>
      <w:r w:rsidR="00090CFE">
        <w:rPr>
          <w:rFonts w:ascii="Arial" w:hAnsi="Arial" w:cs="Arial"/>
          <w:sz w:val="20"/>
          <w:szCs w:val="20"/>
        </w:rPr>
        <w:t xml:space="preserve">  </w:t>
      </w:r>
    </w:p>
    <w:p w14:paraId="4AEF457B" w14:textId="77777777" w:rsidR="00D007DF" w:rsidRPr="00090CFE" w:rsidRDefault="00D007DF" w:rsidP="00D007DF">
      <w:pPr>
        <w:spacing w:after="0"/>
        <w:jc w:val="both"/>
        <w:rPr>
          <w:rFonts w:ascii="Arial" w:hAnsi="Arial" w:cs="Arial"/>
          <w:sz w:val="20"/>
          <w:szCs w:val="20"/>
        </w:rPr>
      </w:pPr>
    </w:p>
    <w:p w14:paraId="5849691B" w14:textId="77777777" w:rsidR="00D56CC1" w:rsidRPr="00572561" w:rsidRDefault="00C82EB5" w:rsidP="00D56CC1">
      <w:pPr>
        <w:spacing w:after="0" w:line="240" w:lineRule="auto"/>
        <w:jc w:val="both"/>
        <w:rPr>
          <w:rFonts w:ascii="Arial" w:hAnsi="Arial" w:cs="Arial"/>
          <w:b/>
          <w:bCs/>
          <w:sz w:val="24"/>
          <w:szCs w:val="24"/>
        </w:rPr>
      </w:pPr>
      <w:r>
        <w:rPr>
          <w:rFonts w:ascii="Arial" w:hAnsi="Arial" w:cs="Arial"/>
          <w:b/>
          <w:bCs/>
          <w:sz w:val="24"/>
          <w:szCs w:val="24"/>
        </w:rPr>
        <w:t>Reporting of Crimes to Campus Police and Local Law Enforcement</w:t>
      </w:r>
    </w:p>
    <w:p w14:paraId="13522074" w14:textId="77777777" w:rsidR="00D56CC1" w:rsidRPr="00361955" w:rsidRDefault="00D56CC1" w:rsidP="00D56CC1">
      <w:pPr>
        <w:spacing w:after="0"/>
        <w:jc w:val="both"/>
        <w:rPr>
          <w:rFonts w:ascii="Arial" w:hAnsi="Arial" w:cs="Arial"/>
          <w:sz w:val="20"/>
          <w:szCs w:val="20"/>
        </w:rPr>
      </w:pPr>
      <w:r>
        <w:rPr>
          <w:rFonts w:ascii="Arial" w:hAnsi="Arial" w:cs="Arial"/>
          <w:sz w:val="20"/>
          <w:szCs w:val="20"/>
        </w:rPr>
        <w:t>ASUN</w:t>
      </w:r>
      <w:r w:rsidRPr="00361955">
        <w:rPr>
          <w:rFonts w:ascii="Arial" w:hAnsi="Arial" w:cs="Arial"/>
          <w:sz w:val="20"/>
          <w:szCs w:val="20"/>
        </w:rPr>
        <w:t xml:space="preserve"> is committed to providing a safe and secure environment for our students, faculty, staff, and guests.  With the support of all members of our campus community, there is a continuing effort to keep the campus safe and secure.  Because a truly safe campus can only be achieved through the cooperation of all students, faculty and staff, they are all encouraged to accurately and pr</w:t>
      </w:r>
      <w:r>
        <w:rPr>
          <w:rFonts w:ascii="Arial" w:hAnsi="Arial" w:cs="Arial"/>
          <w:sz w:val="20"/>
          <w:szCs w:val="20"/>
        </w:rPr>
        <w:t>omptly report all crimes to Campus P</w:t>
      </w:r>
      <w:r w:rsidRPr="00361955">
        <w:rPr>
          <w:rFonts w:ascii="Arial" w:hAnsi="Arial" w:cs="Arial"/>
          <w:sz w:val="20"/>
          <w:szCs w:val="20"/>
        </w:rPr>
        <w:t>olice and the appropriate police agencies as soon as they have knowledge of such an event.</w:t>
      </w:r>
    </w:p>
    <w:p w14:paraId="50B3CE58" w14:textId="77777777" w:rsidR="00D56CC1" w:rsidRPr="00361955" w:rsidRDefault="00D56CC1" w:rsidP="00D56CC1">
      <w:pPr>
        <w:spacing w:after="0" w:line="240" w:lineRule="auto"/>
        <w:jc w:val="both"/>
        <w:rPr>
          <w:rFonts w:ascii="Arial" w:hAnsi="Arial" w:cs="Arial"/>
          <w:sz w:val="20"/>
          <w:szCs w:val="20"/>
        </w:rPr>
      </w:pPr>
    </w:p>
    <w:p w14:paraId="1CFFD565" w14:textId="77777777" w:rsidR="00D56CC1" w:rsidRPr="008F7F5D" w:rsidRDefault="00F919DB" w:rsidP="00D56CC1">
      <w:pPr>
        <w:spacing w:after="0" w:line="240" w:lineRule="auto"/>
        <w:jc w:val="both"/>
        <w:rPr>
          <w:rFonts w:ascii="Arial" w:hAnsi="Arial" w:cs="Arial"/>
          <w:sz w:val="20"/>
          <w:szCs w:val="20"/>
        </w:rPr>
      </w:pPr>
      <w:r>
        <w:rPr>
          <w:rFonts w:ascii="Arial" w:hAnsi="Arial" w:cs="Arial"/>
          <w:b/>
          <w:bCs/>
          <w:sz w:val="24"/>
          <w:szCs w:val="24"/>
        </w:rPr>
        <w:t>Procedures Concerning S</w:t>
      </w:r>
      <w:r w:rsidR="00D56CC1" w:rsidRPr="002018E2">
        <w:rPr>
          <w:rFonts w:ascii="Arial" w:hAnsi="Arial" w:cs="Arial"/>
          <w:b/>
          <w:bCs/>
          <w:sz w:val="24"/>
          <w:szCs w:val="24"/>
        </w:rPr>
        <w:t xml:space="preserve">ecurity </w:t>
      </w:r>
      <w:r w:rsidR="00236F89">
        <w:rPr>
          <w:rFonts w:ascii="Arial" w:hAnsi="Arial" w:cs="Arial"/>
          <w:b/>
          <w:bCs/>
          <w:sz w:val="24"/>
          <w:szCs w:val="24"/>
        </w:rPr>
        <w:t>and</w:t>
      </w:r>
      <w:r>
        <w:rPr>
          <w:rFonts w:ascii="Arial" w:hAnsi="Arial" w:cs="Arial"/>
          <w:b/>
          <w:bCs/>
          <w:sz w:val="24"/>
          <w:szCs w:val="24"/>
        </w:rPr>
        <w:t xml:space="preserve"> Maintenance of Campus F</w:t>
      </w:r>
      <w:r w:rsidR="00D56CC1" w:rsidRPr="002018E2">
        <w:rPr>
          <w:rFonts w:ascii="Arial" w:hAnsi="Arial" w:cs="Arial"/>
          <w:b/>
          <w:bCs/>
          <w:sz w:val="24"/>
          <w:szCs w:val="24"/>
        </w:rPr>
        <w:t>acilities</w:t>
      </w:r>
    </w:p>
    <w:p w14:paraId="1DAA4BDA" w14:textId="77777777" w:rsidR="00D56CC1" w:rsidRPr="00361955" w:rsidRDefault="00D56CC1" w:rsidP="00D56CC1">
      <w:pPr>
        <w:autoSpaceDE w:val="0"/>
        <w:autoSpaceDN w:val="0"/>
        <w:adjustRightInd w:val="0"/>
        <w:spacing w:after="0"/>
        <w:jc w:val="both"/>
        <w:rPr>
          <w:rFonts w:ascii="Arial" w:hAnsi="Arial" w:cs="Arial"/>
          <w:sz w:val="20"/>
          <w:szCs w:val="20"/>
        </w:rPr>
      </w:pPr>
      <w:r>
        <w:rPr>
          <w:rFonts w:ascii="Arial" w:hAnsi="Arial" w:cs="Arial"/>
          <w:sz w:val="20"/>
          <w:szCs w:val="20"/>
        </w:rPr>
        <w:t>ASUN</w:t>
      </w:r>
      <w:r w:rsidRPr="00361955">
        <w:rPr>
          <w:rFonts w:ascii="Arial" w:hAnsi="Arial" w:cs="Arial"/>
          <w:sz w:val="20"/>
          <w:szCs w:val="20"/>
        </w:rPr>
        <w:t xml:space="preserve"> is an open campus and maintains on-</w:t>
      </w:r>
      <w:r>
        <w:rPr>
          <w:rFonts w:ascii="Arial" w:hAnsi="Arial" w:cs="Arial"/>
          <w:sz w:val="20"/>
          <w:szCs w:val="20"/>
        </w:rPr>
        <w:t>campus security</w:t>
      </w:r>
      <w:r w:rsidRPr="00361955">
        <w:rPr>
          <w:rFonts w:ascii="Arial" w:hAnsi="Arial" w:cs="Arial"/>
          <w:sz w:val="20"/>
          <w:szCs w:val="20"/>
        </w:rPr>
        <w:t>. Facilities are open to mem</w:t>
      </w:r>
      <w:r>
        <w:rPr>
          <w:rFonts w:ascii="Arial" w:hAnsi="Arial" w:cs="Arial"/>
          <w:sz w:val="20"/>
          <w:szCs w:val="20"/>
        </w:rPr>
        <w:t>bers of the ASUN</w:t>
      </w:r>
      <w:r w:rsidRPr="00361955">
        <w:rPr>
          <w:rFonts w:ascii="Arial" w:hAnsi="Arial" w:cs="Arial"/>
          <w:sz w:val="20"/>
          <w:szCs w:val="20"/>
        </w:rPr>
        <w:t xml:space="preserve"> community and visitors. Tours may be scheduled through the Office of Admissions. Visitor pa</w:t>
      </w:r>
      <w:r>
        <w:rPr>
          <w:rFonts w:ascii="Arial" w:hAnsi="Arial" w:cs="Arial"/>
          <w:sz w:val="20"/>
          <w:szCs w:val="20"/>
        </w:rPr>
        <w:t xml:space="preserve">rking is allowed in any </w:t>
      </w:r>
      <w:proofErr w:type="gramStart"/>
      <w:r>
        <w:rPr>
          <w:rFonts w:ascii="Arial" w:hAnsi="Arial" w:cs="Arial"/>
          <w:sz w:val="20"/>
          <w:szCs w:val="20"/>
        </w:rPr>
        <w:t>on campus</w:t>
      </w:r>
      <w:proofErr w:type="gramEnd"/>
      <w:r>
        <w:rPr>
          <w:rFonts w:ascii="Arial" w:hAnsi="Arial" w:cs="Arial"/>
          <w:sz w:val="20"/>
          <w:szCs w:val="20"/>
        </w:rPr>
        <w:t xml:space="preserve"> parking lot. The Administrative building is</w:t>
      </w:r>
      <w:r w:rsidRPr="00361955">
        <w:rPr>
          <w:rFonts w:ascii="Arial" w:hAnsi="Arial" w:cs="Arial"/>
          <w:sz w:val="20"/>
          <w:szCs w:val="20"/>
        </w:rPr>
        <w:t xml:space="preserve"> open from 8:00 a.m. to 4:30 p.m. Monday through Friday. Academic facilities close and are locked after the last class scheduled in the facility. Service buildings (i.e., library, student center) are open during po</w:t>
      </w:r>
      <w:r>
        <w:rPr>
          <w:rFonts w:ascii="Arial" w:hAnsi="Arial" w:cs="Arial"/>
          <w:sz w:val="20"/>
          <w:szCs w:val="20"/>
        </w:rPr>
        <w:t>sted hours. ASUN</w:t>
      </w:r>
      <w:r w:rsidRPr="00361955">
        <w:rPr>
          <w:rFonts w:ascii="Arial" w:hAnsi="Arial" w:cs="Arial"/>
          <w:sz w:val="20"/>
          <w:szCs w:val="20"/>
        </w:rPr>
        <w:t xml:space="preserve"> does not have on-campus or off-campus residence halls.</w:t>
      </w:r>
    </w:p>
    <w:p w14:paraId="292C9A9A" w14:textId="77777777" w:rsidR="00D56CC1" w:rsidRPr="00361955" w:rsidRDefault="00D56CC1" w:rsidP="00D56CC1">
      <w:pPr>
        <w:autoSpaceDE w:val="0"/>
        <w:autoSpaceDN w:val="0"/>
        <w:adjustRightInd w:val="0"/>
        <w:spacing w:after="0"/>
        <w:jc w:val="both"/>
        <w:rPr>
          <w:rFonts w:ascii="Arial" w:hAnsi="Arial" w:cs="Arial"/>
          <w:sz w:val="20"/>
          <w:szCs w:val="20"/>
        </w:rPr>
      </w:pPr>
    </w:p>
    <w:p w14:paraId="2F33C676" w14:textId="77777777" w:rsidR="00D56CC1" w:rsidRPr="00361955" w:rsidRDefault="00D56CC1" w:rsidP="00D56CC1">
      <w:pPr>
        <w:autoSpaceDE w:val="0"/>
        <w:autoSpaceDN w:val="0"/>
        <w:adjustRightInd w:val="0"/>
        <w:spacing w:after="0"/>
        <w:jc w:val="both"/>
        <w:rPr>
          <w:rFonts w:ascii="Arial" w:hAnsi="Arial" w:cs="Arial"/>
          <w:sz w:val="20"/>
          <w:szCs w:val="20"/>
        </w:rPr>
      </w:pPr>
      <w:r w:rsidRPr="00361955">
        <w:rPr>
          <w:rFonts w:ascii="Arial" w:hAnsi="Arial" w:cs="Arial"/>
          <w:sz w:val="20"/>
          <w:szCs w:val="20"/>
        </w:rPr>
        <w:t>Some facilities have varied hours at different times of the year. In these cases, the facilities will be secured according to schedules</w:t>
      </w:r>
      <w:r>
        <w:rPr>
          <w:rFonts w:ascii="Arial" w:hAnsi="Arial" w:cs="Arial"/>
          <w:sz w:val="20"/>
          <w:szCs w:val="20"/>
        </w:rPr>
        <w:t>.</w:t>
      </w:r>
      <w:r w:rsidRPr="00361955">
        <w:rPr>
          <w:rFonts w:ascii="Arial" w:hAnsi="Arial" w:cs="Arial"/>
          <w:sz w:val="20"/>
          <w:szCs w:val="20"/>
        </w:rPr>
        <w:t xml:space="preserve"> Emergencies may necessitate changes or alterati</w:t>
      </w:r>
      <w:r>
        <w:rPr>
          <w:rFonts w:ascii="Arial" w:hAnsi="Arial" w:cs="Arial"/>
          <w:sz w:val="20"/>
          <w:szCs w:val="20"/>
        </w:rPr>
        <w:t>ons to any posted schedules. Campus Police</w:t>
      </w:r>
      <w:r w:rsidRPr="00361955">
        <w:rPr>
          <w:rFonts w:ascii="Arial" w:hAnsi="Arial" w:cs="Arial"/>
          <w:sz w:val="20"/>
          <w:szCs w:val="20"/>
        </w:rPr>
        <w:t xml:space="preserve"> </w:t>
      </w:r>
      <w:proofErr w:type="gramStart"/>
      <w:r w:rsidRPr="00361955">
        <w:rPr>
          <w:rFonts w:ascii="Arial" w:hAnsi="Arial" w:cs="Arial"/>
          <w:sz w:val="20"/>
          <w:szCs w:val="20"/>
        </w:rPr>
        <w:t>conducts</w:t>
      </w:r>
      <w:proofErr w:type="gramEnd"/>
      <w:r w:rsidRPr="00361955">
        <w:rPr>
          <w:rFonts w:ascii="Arial" w:hAnsi="Arial" w:cs="Arial"/>
          <w:sz w:val="20"/>
          <w:szCs w:val="20"/>
        </w:rPr>
        <w:t xml:space="preserve"> daily security checks to verify that all facilities on campus are </w:t>
      </w:r>
      <w:proofErr w:type="gramStart"/>
      <w:r w:rsidRPr="00361955">
        <w:rPr>
          <w:rFonts w:ascii="Arial" w:hAnsi="Arial" w:cs="Arial"/>
          <w:sz w:val="20"/>
          <w:szCs w:val="20"/>
        </w:rPr>
        <w:t>secured</w:t>
      </w:r>
      <w:proofErr w:type="gramEnd"/>
      <w:r w:rsidRPr="00361955">
        <w:rPr>
          <w:rFonts w:ascii="Arial" w:hAnsi="Arial" w:cs="Arial"/>
          <w:sz w:val="20"/>
          <w:szCs w:val="20"/>
        </w:rPr>
        <w:t xml:space="preserve">. </w:t>
      </w:r>
      <w:r>
        <w:rPr>
          <w:rFonts w:ascii="Arial" w:hAnsi="Arial" w:cs="Arial"/>
          <w:sz w:val="20"/>
          <w:szCs w:val="20"/>
        </w:rPr>
        <w:t>Campus Police</w:t>
      </w:r>
      <w:r w:rsidR="00F23FDD">
        <w:rPr>
          <w:rFonts w:ascii="Arial" w:hAnsi="Arial" w:cs="Arial"/>
          <w:sz w:val="20"/>
          <w:szCs w:val="20"/>
        </w:rPr>
        <w:t xml:space="preserve"> conduct</w:t>
      </w:r>
      <w:r w:rsidRPr="00361955">
        <w:rPr>
          <w:rFonts w:ascii="Arial" w:hAnsi="Arial" w:cs="Arial"/>
          <w:sz w:val="20"/>
          <w:szCs w:val="20"/>
        </w:rPr>
        <w:t xml:space="preserve"> routine patrols of all campuses which are staffed by </w:t>
      </w:r>
      <w:r>
        <w:rPr>
          <w:rFonts w:ascii="Arial" w:hAnsi="Arial" w:cs="Arial"/>
          <w:sz w:val="20"/>
          <w:szCs w:val="20"/>
        </w:rPr>
        <w:t>Campus Police</w:t>
      </w:r>
      <w:r w:rsidRPr="00361955">
        <w:rPr>
          <w:rFonts w:ascii="Arial" w:hAnsi="Arial" w:cs="Arial"/>
          <w:sz w:val="20"/>
          <w:szCs w:val="20"/>
        </w:rPr>
        <w:t xml:space="preserve"> Officers.</w:t>
      </w:r>
      <w:r w:rsidR="00F23FDD">
        <w:rPr>
          <w:rFonts w:ascii="Arial" w:hAnsi="Arial" w:cs="Arial"/>
          <w:sz w:val="20"/>
          <w:szCs w:val="20"/>
        </w:rPr>
        <w:t xml:space="preserve">  The Marked Tree campus is patrolled by the Marked Tree City Police Department </w:t>
      </w:r>
      <w:proofErr w:type="gramStart"/>
      <w:r w:rsidR="00F23FDD">
        <w:rPr>
          <w:rFonts w:ascii="Arial" w:hAnsi="Arial" w:cs="Arial"/>
          <w:sz w:val="20"/>
          <w:szCs w:val="20"/>
        </w:rPr>
        <w:t>on a daily basis</w:t>
      </w:r>
      <w:proofErr w:type="gramEnd"/>
      <w:r w:rsidR="00F23FDD">
        <w:rPr>
          <w:rFonts w:ascii="Arial" w:hAnsi="Arial" w:cs="Arial"/>
          <w:sz w:val="20"/>
          <w:szCs w:val="20"/>
        </w:rPr>
        <w:t>.</w:t>
      </w:r>
    </w:p>
    <w:p w14:paraId="70515F67" w14:textId="77777777" w:rsidR="00D56CC1" w:rsidRPr="00361955" w:rsidRDefault="00D56CC1" w:rsidP="00D56CC1">
      <w:pPr>
        <w:autoSpaceDE w:val="0"/>
        <w:autoSpaceDN w:val="0"/>
        <w:adjustRightInd w:val="0"/>
        <w:spacing w:after="0"/>
        <w:jc w:val="both"/>
        <w:rPr>
          <w:rFonts w:ascii="Arial" w:hAnsi="Arial" w:cs="Arial"/>
          <w:sz w:val="20"/>
          <w:szCs w:val="20"/>
        </w:rPr>
      </w:pPr>
    </w:p>
    <w:p w14:paraId="7CC5D7A5" w14:textId="77777777" w:rsidR="00D56CC1" w:rsidRPr="00361955" w:rsidRDefault="00D56CC1" w:rsidP="00D56CC1">
      <w:pPr>
        <w:autoSpaceDE w:val="0"/>
        <w:autoSpaceDN w:val="0"/>
        <w:adjustRightInd w:val="0"/>
        <w:spacing w:after="0"/>
        <w:jc w:val="both"/>
        <w:rPr>
          <w:rFonts w:ascii="Arial" w:hAnsi="Arial" w:cs="Arial"/>
          <w:sz w:val="20"/>
          <w:szCs w:val="20"/>
        </w:rPr>
      </w:pPr>
      <w:r>
        <w:rPr>
          <w:rFonts w:ascii="Arial" w:hAnsi="Arial" w:cs="Arial"/>
          <w:sz w:val="20"/>
          <w:szCs w:val="20"/>
        </w:rPr>
        <w:lastRenderedPageBreak/>
        <w:t>ASUN</w:t>
      </w:r>
      <w:r w:rsidRPr="00361955">
        <w:rPr>
          <w:rFonts w:ascii="Arial" w:hAnsi="Arial" w:cs="Arial"/>
          <w:sz w:val="20"/>
          <w:szCs w:val="20"/>
        </w:rPr>
        <w:t xml:space="preserve"> is committed to campus safety and security. Exterior lighting and landscape control is a critical part of the commitment. The Physical Plant </w:t>
      </w:r>
      <w:r>
        <w:rPr>
          <w:rFonts w:ascii="Arial" w:hAnsi="Arial" w:cs="Arial"/>
          <w:sz w:val="20"/>
          <w:szCs w:val="20"/>
        </w:rPr>
        <w:t>D</w:t>
      </w:r>
      <w:r w:rsidR="00A145A8">
        <w:rPr>
          <w:rFonts w:ascii="Arial" w:hAnsi="Arial" w:cs="Arial"/>
          <w:sz w:val="20"/>
          <w:szCs w:val="20"/>
        </w:rPr>
        <w:t>epartment maintains the institution</w:t>
      </w:r>
      <w:r w:rsidRPr="00361955">
        <w:rPr>
          <w:rFonts w:ascii="Arial" w:hAnsi="Arial" w:cs="Arial"/>
          <w:sz w:val="20"/>
          <w:szCs w:val="20"/>
        </w:rPr>
        <w:t xml:space="preserve"> buildings and grounds, including lighting, walks, roadways, and landscaping, and conducts routine c</w:t>
      </w:r>
      <w:r>
        <w:rPr>
          <w:rFonts w:ascii="Arial" w:hAnsi="Arial" w:cs="Arial"/>
          <w:sz w:val="20"/>
          <w:szCs w:val="20"/>
        </w:rPr>
        <w:t>hecks of lighting on campus. Campus Police</w:t>
      </w:r>
      <w:r w:rsidRPr="00361955">
        <w:rPr>
          <w:rFonts w:ascii="Arial" w:hAnsi="Arial" w:cs="Arial"/>
          <w:sz w:val="20"/>
          <w:szCs w:val="20"/>
        </w:rPr>
        <w:t xml:space="preserve"> officers regularly patrol the campuses and report any deficient lighting (such as dim, obstructed, or non-operational) or other unsafe facility conditions to the Physical Plant Department.</w:t>
      </w:r>
    </w:p>
    <w:p w14:paraId="4CEEBE11" w14:textId="77777777" w:rsidR="00D56CC1" w:rsidRPr="00361955" w:rsidRDefault="00D56CC1" w:rsidP="00D56CC1">
      <w:pPr>
        <w:spacing w:after="0" w:line="240" w:lineRule="auto"/>
        <w:jc w:val="both"/>
        <w:rPr>
          <w:rFonts w:ascii="Arial" w:hAnsi="Arial" w:cs="Arial"/>
          <w:sz w:val="20"/>
          <w:szCs w:val="20"/>
        </w:rPr>
      </w:pPr>
    </w:p>
    <w:p w14:paraId="7DFE6604" w14:textId="77777777" w:rsidR="00D56CC1" w:rsidRPr="002018E2" w:rsidRDefault="00D56CC1" w:rsidP="00D56CC1">
      <w:pPr>
        <w:spacing w:after="0" w:line="240" w:lineRule="auto"/>
        <w:jc w:val="both"/>
        <w:rPr>
          <w:rFonts w:ascii="Arial" w:hAnsi="Arial" w:cs="Arial"/>
          <w:sz w:val="24"/>
          <w:szCs w:val="24"/>
        </w:rPr>
      </w:pPr>
      <w:r>
        <w:rPr>
          <w:rFonts w:ascii="Arial" w:hAnsi="Arial" w:cs="Arial"/>
          <w:b/>
          <w:bCs/>
          <w:sz w:val="24"/>
          <w:szCs w:val="24"/>
        </w:rPr>
        <w:t xml:space="preserve">Campus Police </w:t>
      </w:r>
      <w:r w:rsidR="00F919DB">
        <w:rPr>
          <w:rFonts w:ascii="Arial" w:hAnsi="Arial" w:cs="Arial"/>
          <w:b/>
          <w:bCs/>
          <w:sz w:val="24"/>
          <w:szCs w:val="24"/>
        </w:rPr>
        <w:t>A</w:t>
      </w:r>
      <w:r w:rsidR="00236F89">
        <w:rPr>
          <w:rFonts w:ascii="Arial" w:hAnsi="Arial" w:cs="Arial"/>
          <w:b/>
          <w:bCs/>
          <w:sz w:val="24"/>
          <w:szCs w:val="24"/>
        </w:rPr>
        <w:t xml:space="preserve">uthority </w:t>
      </w:r>
      <w:r w:rsidR="00F919DB">
        <w:rPr>
          <w:rFonts w:ascii="Arial" w:hAnsi="Arial" w:cs="Arial"/>
          <w:b/>
          <w:bCs/>
          <w:sz w:val="24"/>
          <w:szCs w:val="24"/>
        </w:rPr>
        <w:t>and Re</w:t>
      </w:r>
      <w:r>
        <w:rPr>
          <w:rFonts w:ascii="Arial" w:hAnsi="Arial" w:cs="Arial"/>
          <w:b/>
          <w:bCs/>
          <w:sz w:val="24"/>
          <w:szCs w:val="24"/>
        </w:rPr>
        <w:t>lation</w:t>
      </w:r>
      <w:r w:rsidR="00F919DB">
        <w:rPr>
          <w:rFonts w:ascii="Arial" w:hAnsi="Arial" w:cs="Arial"/>
          <w:b/>
          <w:bCs/>
          <w:sz w:val="24"/>
          <w:szCs w:val="24"/>
        </w:rPr>
        <w:t>ship with Outside A</w:t>
      </w:r>
      <w:r>
        <w:rPr>
          <w:rFonts w:ascii="Arial" w:hAnsi="Arial" w:cs="Arial"/>
          <w:b/>
          <w:bCs/>
          <w:sz w:val="24"/>
          <w:szCs w:val="24"/>
        </w:rPr>
        <w:t>gencies</w:t>
      </w:r>
    </w:p>
    <w:p w14:paraId="239CB179" w14:textId="77777777" w:rsidR="00D56CC1" w:rsidRPr="00361955" w:rsidRDefault="00D56CC1" w:rsidP="00D56CC1">
      <w:pPr>
        <w:spacing w:after="0"/>
        <w:jc w:val="both"/>
        <w:rPr>
          <w:rFonts w:ascii="Arial" w:hAnsi="Arial" w:cs="Arial"/>
          <w:bCs/>
          <w:sz w:val="20"/>
          <w:szCs w:val="20"/>
        </w:rPr>
      </w:pPr>
      <w:r>
        <w:rPr>
          <w:rFonts w:ascii="Arial" w:hAnsi="Arial" w:cs="Arial"/>
          <w:bCs/>
          <w:sz w:val="20"/>
          <w:szCs w:val="20"/>
        </w:rPr>
        <w:t>ASUN</w:t>
      </w:r>
      <w:r w:rsidRPr="00361955">
        <w:rPr>
          <w:rFonts w:ascii="Arial" w:hAnsi="Arial" w:cs="Arial"/>
          <w:bCs/>
          <w:sz w:val="20"/>
          <w:szCs w:val="20"/>
        </w:rPr>
        <w:t xml:space="preserve">’s </w:t>
      </w:r>
      <w:r>
        <w:rPr>
          <w:rFonts w:ascii="Arial" w:hAnsi="Arial" w:cs="Arial"/>
          <w:bCs/>
          <w:sz w:val="20"/>
          <w:szCs w:val="20"/>
        </w:rPr>
        <w:t xml:space="preserve">Police Department </w:t>
      </w:r>
      <w:r w:rsidRPr="00361955">
        <w:rPr>
          <w:rFonts w:ascii="Arial" w:hAnsi="Arial" w:cs="Arial"/>
          <w:bCs/>
          <w:sz w:val="20"/>
          <w:szCs w:val="20"/>
        </w:rPr>
        <w:t xml:space="preserve">has primary responsibility for maintaining a reasonably safe campus. Specifically, </w:t>
      </w:r>
      <w:r>
        <w:rPr>
          <w:rFonts w:ascii="Arial" w:hAnsi="Arial" w:cs="Arial"/>
          <w:bCs/>
          <w:sz w:val="20"/>
          <w:szCs w:val="20"/>
        </w:rPr>
        <w:t>Campus Police</w:t>
      </w:r>
      <w:r w:rsidRPr="00361955">
        <w:rPr>
          <w:rFonts w:ascii="Arial" w:hAnsi="Arial" w:cs="Arial"/>
          <w:bCs/>
          <w:sz w:val="20"/>
          <w:szCs w:val="20"/>
        </w:rPr>
        <w:t xml:space="preserve"> is responsible for crime prevention, law enforcement, parking control, emergency response, policing of special events, and various other co</w:t>
      </w:r>
      <w:r>
        <w:rPr>
          <w:rFonts w:ascii="Arial" w:hAnsi="Arial" w:cs="Arial"/>
          <w:bCs/>
          <w:sz w:val="20"/>
          <w:szCs w:val="20"/>
        </w:rPr>
        <w:t>mmunity services on campus.  Campus Police</w:t>
      </w:r>
      <w:r w:rsidR="00A145A8">
        <w:rPr>
          <w:rFonts w:ascii="Arial" w:hAnsi="Arial" w:cs="Arial"/>
          <w:bCs/>
          <w:sz w:val="20"/>
          <w:szCs w:val="20"/>
        </w:rPr>
        <w:t xml:space="preserve"> provide</w:t>
      </w:r>
      <w:r w:rsidRPr="00361955">
        <w:rPr>
          <w:rFonts w:ascii="Arial" w:hAnsi="Arial" w:cs="Arial"/>
          <w:bCs/>
          <w:sz w:val="20"/>
          <w:szCs w:val="20"/>
        </w:rPr>
        <w:t xml:space="preserve"> a full range of campus services. Some of these services include investigating reports of crimes, conducting follow-ups as necessary, and filing criminal charges or referring the matter (as appropriate) to another department.  </w:t>
      </w:r>
      <w:r>
        <w:rPr>
          <w:rFonts w:ascii="Arial" w:hAnsi="Arial" w:cs="Arial"/>
          <w:bCs/>
          <w:sz w:val="20"/>
          <w:szCs w:val="20"/>
        </w:rPr>
        <w:t>Campus Police O</w:t>
      </w:r>
      <w:r w:rsidRPr="00361955">
        <w:rPr>
          <w:rFonts w:ascii="Arial" w:hAnsi="Arial" w:cs="Arial"/>
          <w:bCs/>
          <w:sz w:val="20"/>
          <w:szCs w:val="20"/>
        </w:rPr>
        <w:t>fficers have complete police authority to apprehend and arrest anyone involved in illegal acts on-campus and areas immediately adjacent to the campus pursuant to A.C.A. 25-17-305. If minor offenses involving college rules and regulations</w:t>
      </w:r>
      <w:r w:rsidR="00A145A8">
        <w:rPr>
          <w:rFonts w:ascii="Arial" w:hAnsi="Arial" w:cs="Arial"/>
          <w:bCs/>
          <w:sz w:val="20"/>
          <w:szCs w:val="20"/>
        </w:rPr>
        <w:t xml:space="preserve"> are committed by a student,</w:t>
      </w:r>
      <w:r w:rsidRPr="00361955">
        <w:rPr>
          <w:rFonts w:ascii="Arial" w:hAnsi="Arial" w:cs="Arial"/>
          <w:bCs/>
          <w:sz w:val="20"/>
          <w:szCs w:val="20"/>
        </w:rPr>
        <w:t xml:space="preserve"> </w:t>
      </w:r>
      <w:r>
        <w:rPr>
          <w:rFonts w:ascii="Arial" w:hAnsi="Arial" w:cs="Arial"/>
          <w:bCs/>
          <w:sz w:val="20"/>
          <w:szCs w:val="20"/>
        </w:rPr>
        <w:t>Campus Police</w:t>
      </w:r>
      <w:r w:rsidRPr="00361955">
        <w:rPr>
          <w:rFonts w:ascii="Arial" w:hAnsi="Arial" w:cs="Arial"/>
          <w:bCs/>
          <w:sz w:val="20"/>
          <w:szCs w:val="20"/>
        </w:rPr>
        <w:t xml:space="preserve"> may also refer the individual t</w:t>
      </w:r>
      <w:r w:rsidR="00A145A8">
        <w:rPr>
          <w:rFonts w:ascii="Arial" w:hAnsi="Arial" w:cs="Arial"/>
          <w:bCs/>
          <w:sz w:val="20"/>
          <w:szCs w:val="20"/>
        </w:rPr>
        <w:t xml:space="preserve">o the Office of Student Affairs. All of </w:t>
      </w:r>
      <w:r>
        <w:rPr>
          <w:rFonts w:ascii="Arial" w:hAnsi="Arial" w:cs="Arial"/>
          <w:bCs/>
          <w:sz w:val="20"/>
          <w:szCs w:val="20"/>
        </w:rPr>
        <w:t>ASUN</w:t>
      </w:r>
      <w:r w:rsidRPr="00361955">
        <w:rPr>
          <w:rFonts w:ascii="Arial" w:hAnsi="Arial" w:cs="Arial"/>
          <w:bCs/>
          <w:sz w:val="20"/>
          <w:szCs w:val="20"/>
        </w:rPr>
        <w:t xml:space="preserve">’s </w:t>
      </w:r>
      <w:r>
        <w:rPr>
          <w:rFonts w:ascii="Arial" w:hAnsi="Arial" w:cs="Arial"/>
          <w:bCs/>
          <w:sz w:val="20"/>
          <w:szCs w:val="20"/>
        </w:rPr>
        <w:t>Campus Police</w:t>
      </w:r>
      <w:r w:rsidRPr="00361955">
        <w:rPr>
          <w:rFonts w:ascii="Arial" w:hAnsi="Arial" w:cs="Arial"/>
          <w:bCs/>
          <w:sz w:val="20"/>
          <w:szCs w:val="20"/>
        </w:rPr>
        <w:t xml:space="preserve"> meet state mandated training requirements</w:t>
      </w:r>
      <w:r>
        <w:rPr>
          <w:rFonts w:ascii="Arial" w:hAnsi="Arial" w:cs="Arial"/>
          <w:bCs/>
          <w:sz w:val="20"/>
          <w:szCs w:val="20"/>
        </w:rPr>
        <w:t xml:space="preserve"> (ACT 452 of 1975 of the state of Arkansas as a certified law enforcement officer)</w:t>
      </w:r>
      <w:r w:rsidRPr="00361955">
        <w:rPr>
          <w:rFonts w:ascii="Arial" w:hAnsi="Arial" w:cs="Arial"/>
          <w:bCs/>
          <w:sz w:val="20"/>
          <w:szCs w:val="20"/>
        </w:rPr>
        <w:t xml:space="preserve"> and are certified by the Arkansas Commission on Law Enforcement Standards.</w:t>
      </w:r>
    </w:p>
    <w:p w14:paraId="4D5138E9" w14:textId="77777777" w:rsidR="00D56CC1" w:rsidRPr="00361955" w:rsidRDefault="00D56CC1" w:rsidP="00D56CC1">
      <w:pPr>
        <w:spacing w:after="0" w:line="240" w:lineRule="auto"/>
        <w:jc w:val="both"/>
        <w:rPr>
          <w:rFonts w:ascii="Arial" w:hAnsi="Arial" w:cs="Arial"/>
          <w:bCs/>
          <w:sz w:val="20"/>
          <w:szCs w:val="20"/>
        </w:rPr>
      </w:pPr>
    </w:p>
    <w:p w14:paraId="40012733" w14:textId="77777777" w:rsidR="00D56CC1" w:rsidRPr="00361955" w:rsidRDefault="00D56CC1" w:rsidP="00D56CC1">
      <w:pPr>
        <w:autoSpaceDE w:val="0"/>
        <w:autoSpaceDN w:val="0"/>
        <w:adjustRightInd w:val="0"/>
        <w:spacing w:after="0"/>
        <w:ind w:left="720" w:hanging="720"/>
        <w:jc w:val="both"/>
        <w:rPr>
          <w:rFonts w:ascii="Arial" w:hAnsi="Arial" w:cs="Arial"/>
          <w:sz w:val="20"/>
          <w:szCs w:val="20"/>
        </w:rPr>
      </w:pPr>
      <w:r w:rsidRPr="00361955">
        <w:rPr>
          <w:rFonts w:ascii="Arial" w:hAnsi="Arial" w:cs="Arial"/>
          <w:sz w:val="20"/>
          <w:szCs w:val="20"/>
        </w:rPr>
        <w:t>Major offenses such as rape, murder, aggravated assault, robbery, and auto theft are reported to the local</w:t>
      </w:r>
    </w:p>
    <w:p w14:paraId="0749A03B" w14:textId="77777777" w:rsidR="00D56CC1" w:rsidRPr="00361955" w:rsidRDefault="00D56CC1" w:rsidP="00D56CC1">
      <w:pPr>
        <w:autoSpaceDE w:val="0"/>
        <w:autoSpaceDN w:val="0"/>
        <w:adjustRightInd w:val="0"/>
        <w:spacing w:after="0"/>
        <w:ind w:left="720" w:hanging="720"/>
        <w:jc w:val="both"/>
        <w:rPr>
          <w:rFonts w:ascii="Arial" w:hAnsi="Arial" w:cs="Arial"/>
          <w:sz w:val="20"/>
          <w:szCs w:val="20"/>
        </w:rPr>
      </w:pPr>
      <w:r w:rsidRPr="00361955">
        <w:rPr>
          <w:rFonts w:ascii="Arial" w:hAnsi="Arial" w:cs="Arial"/>
          <w:sz w:val="20"/>
          <w:szCs w:val="20"/>
        </w:rPr>
        <w:t>law enforcement. Joint efforts are coordinated with these local agencies and the Arkansas State Police to</w:t>
      </w:r>
    </w:p>
    <w:p w14:paraId="2E949C99" w14:textId="77777777" w:rsidR="00D56CC1" w:rsidRPr="00361955" w:rsidRDefault="00D56CC1" w:rsidP="00D56CC1">
      <w:pPr>
        <w:autoSpaceDE w:val="0"/>
        <w:autoSpaceDN w:val="0"/>
        <w:adjustRightInd w:val="0"/>
        <w:spacing w:after="0"/>
        <w:jc w:val="both"/>
        <w:rPr>
          <w:rFonts w:ascii="Arial" w:hAnsi="Arial" w:cs="Arial"/>
          <w:sz w:val="20"/>
          <w:szCs w:val="20"/>
        </w:rPr>
      </w:pPr>
      <w:r w:rsidRPr="00361955">
        <w:rPr>
          <w:rFonts w:ascii="Arial" w:hAnsi="Arial" w:cs="Arial"/>
          <w:sz w:val="20"/>
          <w:szCs w:val="20"/>
        </w:rPr>
        <w:t xml:space="preserve">investigate these crimes. The prosecution of all criminal offenses, both felony and misdemeanor, </w:t>
      </w:r>
      <w:proofErr w:type="gramStart"/>
      <w:r w:rsidRPr="00361955">
        <w:rPr>
          <w:rFonts w:ascii="Arial" w:hAnsi="Arial" w:cs="Arial"/>
          <w:sz w:val="20"/>
          <w:szCs w:val="20"/>
        </w:rPr>
        <w:t>are</w:t>
      </w:r>
      <w:proofErr w:type="gramEnd"/>
      <w:r w:rsidRPr="00361955">
        <w:rPr>
          <w:rFonts w:ascii="Arial" w:hAnsi="Arial" w:cs="Arial"/>
          <w:sz w:val="20"/>
          <w:szCs w:val="20"/>
        </w:rPr>
        <w:t xml:space="preserve"> conducted in the appropriate local, state, or federal court. </w:t>
      </w:r>
    </w:p>
    <w:p w14:paraId="16487705" w14:textId="77777777" w:rsidR="00D56CC1" w:rsidRDefault="00ED7336" w:rsidP="00D56CC1">
      <w:pPr>
        <w:spacing w:after="0" w:line="240" w:lineRule="auto"/>
        <w:jc w:val="both"/>
        <w:rPr>
          <w:rFonts w:ascii="Arial" w:hAnsi="Arial" w:cs="Arial"/>
          <w:sz w:val="20"/>
          <w:szCs w:val="20"/>
        </w:rPr>
      </w:pPr>
      <w:r>
        <w:rPr>
          <w:rFonts w:ascii="Arial" w:hAnsi="Arial" w:cs="Arial"/>
          <w:sz w:val="20"/>
          <w:szCs w:val="20"/>
        </w:rPr>
        <w:t> </w:t>
      </w:r>
    </w:p>
    <w:p w14:paraId="750AC1B2" w14:textId="77777777" w:rsidR="00D56CC1" w:rsidRPr="002018E2" w:rsidRDefault="001B51DF" w:rsidP="00D8328D">
      <w:pPr>
        <w:spacing w:after="0" w:line="240" w:lineRule="auto"/>
        <w:rPr>
          <w:rFonts w:ascii="Arial" w:hAnsi="Arial" w:cs="Arial"/>
          <w:b/>
          <w:bCs/>
          <w:sz w:val="24"/>
          <w:szCs w:val="24"/>
        </w:rPr>
      </w:pPr>
      <w:r>
        <w:rPr>
          <w:rFonts w:ascii="Arial" w:hAnsi="Arial" w:cs="Arial"/>
          <w:b/>
          <w:bCs/>
          <w:sz w:val="24"/>
          <w:szCs w:val="24"/>
        </w:rPr>
        <w:t>R</w:t>
      </w:r>
      <w:r w:rsidR="00D56CC1" w:rsidRPr="002018E2">
        <w:rPr>
          <w:rFonts w:ascii="Arial" w:hAnsi="Arial" w:cs="Arial"/>
          <w:b/>
          <w:bCs/>
          <w:sz w:val="24"/>
          <w:szCs w:val="24"/>
        </w:rPr>
        <w:t>ecording</w:t>
      </w:r>
      <w:r w:rsidR="00D56CC1">
        <w:rPr>
          <w:rFonts w:ascii="Arial" w:hAnsi="Arial" w:cs="Arial"/>
          <w:b/>
          <w:bCs/>
          <w:sz w:val="24"/>
          <w:szCs w:val="24"/>
        </w:rPr>
        <w:t xml:space="preserve"> of</w:t>
      </w:r>
      <w:r>
        <w:rPr>
          <w:rFonts w:ascii="Arial" w:hAnsi="Arial" w:cs="Arial"/>
          <w:b/>
          <w:bCs/>
          <w:sz w:val="24"/>
          <w:szCs w:val="24"/>
        </w:rPr>
        <w:t xml:space="preserve"> Student Off-campus Criminal Activity, Including Student O</w:t>
      </w:r>
      <w:r w:rsidR="00D56CC1" w:rsidRPr="002018E2">
        <w:rPr>
          <w:rFonts w:ascii="Arial" w:hAnsi="Arial" w:cs="Arial"/>
          <w:b/>
          <w:bCs/>
          <w:sz w:val="24"/>
          <w:szCs w:val="24"/>
        </w:rPr>
        <w:t>rganizations</w:t>
      </w:r>
    </w:p>
    <w:p w14:paraId="38B5C36C" w14:textId="77777777" w:rsidR="00D56CC1" w:rsidRPr="00361955" w:rsidRDefault="00D56CC1" w:rsidP="00D56CC1">
      <w:pPr>
        <w:autoSpaceDE w:val="0"/>
        <w:autoSpaceDN w:val="0"/>
        <w:adjustRightInd w:val="0"/>
        <w:spacing w:after="0"/>
        <w:jc w:val="both"/>
        <w:rPr>
          <w:rFonts w:ascii="Arial" w:hAnsi="Arial" w:cs="Arial"/>
          <w:sz w:val="20"/>
          <w:szCs w:val="20"/>
        </w:rPr>
      </w:pPr>
      <w:r>
        <w:rPr>
          <w:rFonts w:ascii="Arial" w:hAnsi="Arial" w:cs="Arial"/>
          <w:sz w:val="20"/>
          <w:szCs w:val="20"/>
        </w:rPr>
        <w:t>When an ASUN</w:t>
      </w:r>
      <w:r w:rsidRPr="00361955">
        <w:rPr>
          <w:rFonts w:ascii="Arial" w:hAnsi="Arial" w:cs="Arial"/>
          <w:sz w:val="20"/>
          <w:szCs w:val="20"/>
        </w:rPr>
        <w:t xml:space="preserve"> student is involv</w:t>
      </w:r>
      <w:r>
        <w:rPr>
          <w:rFonts w:ascii="Arial" w:hAnsi="Arial" w:cs="Arial"/>
          <w:sz w:val="20"/>
          <w:szCs w:val="20"/>
        </w:rPr>
        <w:t>ed in an off-campus offense, Campus Police</w:t>
      </w:r>
      <w:r w:rsidRPr="00361955">
        <w:rPr>
          <w:rFonts w:ascii="Arial" w:hAnsi="Arial" w:cs="Arial"/>
          <w:sz w:val="20"/>
          <w:szCs w:val="20"/>
        </w:rPr>
        <w:t xml:space="preserve"> officers may assist with the investigation in cooperation with local, state, or federal law enforcement. Local law enforcement agencies routine</w:t>
      </w:r>
      <w:r>
        <w:rPr>
          <w:rFonts w:ascii="Arial" w:hAnsi="Arial" w:cs="Arial"/>
          <w:sz w:val="20"/>
          <w:szCs w:val="20"/>
        </w:rPr>
        <w:t>ly work and communicate with Campus Police</w:t>
      </w:r>
      <w:r w:rsidRPr="00361955">
        <w:rPr>
          <w:rFonts w:ascii="Arial" w:hAnsi="Arial" w:cs="Arial"/>
          <w:sz w:val="20"/>
          <w:szCs w:val="20"/>
        </w:rPr>
        <w:t xml:space="preserve"> officers on any serious incidents occurring on-campus or in the immediate neighborhood and busines</w:t>
      </w:r>
      <w:r>
        <w:rPr>
          <w:rFonts w:ascii="Arial" w:hAnsi="Arial" w:cs="Arial"/>
          <w:sz w:val="20"/>
          <w:szCs w:val="20"/>
        </w:rPr>
        <w:t>s areas surrounding all of ASUN’s campuses. ASUN</w:t>
      </w:r>
      <w:r w:rsidRPr="00361955">
        <w:rPr>
          <w:rFonts w:ascii="Arial" w:hAnsi="Arial" w:cs="Arial"/>
          <w:sz w:val="20"/>
          <w:szCs w:val="20"/>
        </w:rPr>
        <w:t xml:space="preserve"> operates no </w:t>
      </w:r>
      <w:r>
        <w:rPr>
          <w:rFonts w:ascii="Arial" w:hAnsi="Arial" w:cs="Arial"/>
          <w:sz w:val="20"/>
          <w:szCs w:val="20"/>
        </w:rPr>
        <w:t>on-</w:t>
      </w:r>
      <w:r w:rsidRPr="00361955">
        <w:rPr>
          <w:rFonts w:ascii="Arial" w:hAnsi="Arial" w:cs="Arial"/>
          <w:sz w:val="20"/>
          <w:szCs w:val="20"/>
        </w:rPr>
        <w:t xml:space="preserve">campus or off-campus housing, or off-campus student organization facilities. However, many students live in the neighborhoods in the surrounding area. Local law enforcement agencies have primary jurisdiction in all </w:t>
      </w:r>
      <w:r>
        <w:rPr>
          <w:rFonts w:ascii="Arial" w:hAnsi="Arial" w:cs="Arial"/>
          <w:sz w:val="20"/>
          <w:szCs w:val="20"/>
        </w:rPr>
        <w:t xml:space="preserve">areas </w:t>
      </w:r>
      <w:proofErr w:type="gramStart"/>
      <w:r>
        <w:rPr>
          <w:rFonts w:ascii="Arial" w:hAnsi="Arial" w:cs="Arial"/>
          <w:sz w:val="20"/>
          <w:szCs w:val="20"/>
        </w:rPr>
        <w:t>off-campus</w:t>
      </w:r>
      <w:proofErr w:type="gramEnd"/>
      <w:r>
        <w:rPr>
          <w:rFonts w:ascii="Arial" w:hAnsi="Arial" w:cs="Arial"/>
          <w:sz w:val="20"/>
          <w:szCs w:val="20"/>
        </w:rPr>
        <w:t>. Although ASUN</w:t>
      </w:r>
      <w:r w:rsidRPr="00361955">
        <w:rPr>
          <w:rFonts w:ascii="Arial" w:hAnsi="Arial" w:cs="Arial"/>
          <w:sz w:val="20"/>
          <w:szCs w:val="20"/>
        </w:rPr>
        <w:t xml:space="preserve"> does not have a written memorandum of understanding with any local law enforcements regarding any of its campuses for the purpose of investigation o</w:t>
      </w:r>
      <w:r>
        <w:rPr>
          <w:rFonts w:ascii="Arial" w:hAnsi="Arial" w:cs="Arial"/>
          <w:sz w:val="20"/>
          <w:szCs w:val="20"/>
        </w:rPr>
        <w:t>f alleged criminal offenses, Campus Police</w:t>
      </w:r>
      <w:r w:rsidRPr="00361955">
        <w:rPr>
          <w:rFonts w:ascii="Arial" w:hAnsi="Arial" w:cs="Arial"/>
          <w:sz w:val="20"/>
          <w:szCs w:val="20"/>
        </w:rPr>
        <w:t xml:space="preserve"> officers have direct radio communications with the local law enforcement agencies to facilitate rapid response in any </w:t>
      </w:r>
      <w:proofErr w:type="gramStart"/>
      <w:r w:rsidRPr="00361955">
        <w:rPr>
          <w:rFonts w:ascii="Arial" w:hAnsi="Arial" w:cs="Arial"/>
          <w:sz w:val="20"/>
          <w:szCs w:val="20"/>
        </w:rPr>
        <w:t>emergency situation</w:t>
      </w:r>
      <w:proofErr w:type="gramEnd"/>
      <w:r w:rsidRPr="00361955">
        <w:rPr>
          <w:rFonts w:ascii="Arial" w:hAnsi="Arial" w:cs="Arial"/>
          <w:sz w:val="20"/>
          <w:szCs w:val="20"/>
        </w:rPr>
        <w:t xml:space="preserve">. </w:t>
      </w:r>
    </w:p>
    <w:p w14:paraId="3016E685" w14:textId="77777777" w:rsidR="00D56CC1" w:rsidRPr="00361955" w:rsidRDefault="00D56CC1" w:rsidP="00D56CC1">
      <w:pPr>
        <w:spacing w:after="0" w:line="240" w:lineRule="auto"/>
        <w:jc w:val="both"/>
        <w:rPr>
          <w:rFonts w:ascii="Arial" w:hAnsi="Arial" w:cs="Arial"/>
          <w:sz w:val="20"/>
          <w:szCs w:val="20"/>
        </w:rPr>
      </w:pPr>
    </w:p>
    <w:p w14:paraId="79963F73" w14:textId="77777777" w:rsidR="00F13992" w:rsidRPr="00D007DF" w:rsidRDefault="001D0EF8" w:rsidP="00D007DF">
      <w:pPr>
        <w:spacing w:after="0" w:line="240" w:lineRule="auto"/>
        <w:ind w:left="-720" w:firstLine="720"/>
        <w:rPr>
          <w:rFonts w:ascii="Arial" w:eastAsia="Times New Roman" w:hAnsi="Arial" w:cs="Arial"/>
          <w:b/>
          <w:sz w:val="24"/>
          <w:szCs w:val="24"/>
        </w:rPr>
      </w:pPr>
      <w:r>
        <w:rPr>
          <w:rFonts w:ascii="Arial" w:eastAsia="Times New Roman" w:hAnsi="Arial" w:cs="Arial"/>
          <w:b/>
          <w:sz w:val="24"/>
          <w:szCs w:val="24"/>
        </w:rPr>
        <w:t xml:space="preserve">On-campus </w:t>
      </w:r>
      <w:r w:rsidRPr="001D0EF8">
        <w:rPr>
          <w:rFonts w:ascii="Arial" w:eastAsia="Times New Roman" w:hAnsi="Arial" w:cs="Arial"/>
          <w:b/>
          <w:sz w:val="24"/>
          <w:szCs w:val="24"/>
        </w:rPr>
        <w:t>Student Housing- Missing Student Notification</w:t>
      </w:r>
    </w:p>
    <w:p w14:paraId="140D1564" w14:textId="77777777" w:rsidR="00F13992" w:rsidRPr="00F13992" w:rsidRDefault="00F13992" w:rsidP="00ED7336">
      <w:pPr>
        <w:spacing w:after="0" w:line="240" w:lineRule="auto"/>
        <w:jc w:val="both"/>
        <w:rPr>
          <w:rFonts w:ascii="Arial" w:eastAsia="Times New Roman" w:hAnsi="Arial" w:cs="Arial"/>
          <w:sz w:val="20"/>
          <w:szCs w:val="20"/>
        </w:rPr>
      </w:pPr>
      <w:r w:rsidRPr="00F13992">
        <w:rPr>
          <w:rFonts w:ascii="Arial" w:eastAsia="Times New Roman" w:hAnsi="Arial" w:cs="Arial"/>
          <w:sz w:val="20"/>
          <w:szCs w:val="20"/>
        </w:rPr>
        <w:t>According to the Handbook for Campus Safety and Reporting, ASUN does not have to complete this portion</w:t>
      </w:r>
      <w:r w:rsidR="001D0EF8">
        <w:rPr>
          <w:rFonts w:ascii="Arial" w:eastAsia="Times New Roman" w:hAnsi="Arial" w:cs="Arial"/>
          <w:sz w:val="20"/>
          <w:szCs w:val="20"/>
        </w:rPr>
        <w:t xml:space="preserve"> of the report since the institution does not have campus housing</w:t>
      </w:r>
      <w:r w:rsidRPr="00F13992">
        <w:rPr>
          <w:rFonts w:ascii="Arial" w:eastAsia="Times New Roman" w:hAnsi="Arial" w:cs="Arial"/>
          <w:sz w:val="20"/>
          <w:szCs w:val="20"/>
        </w:rPr>
        <w:t>.</w:t>
      </w:r>
    </w:p>
    <w:p w14:paraId="54FA657C" w14:textId="77777777" w:rsidR="00F13992" w:rsidRPr="00F13992" w:rsidRDefault="00F13992" w:rsidP="00ED7336">
      <w:pPr>
        <w:spacing w:after="0" w:line="240" w:lineRule="auto"/>
        <w:ind w:left="-720"/>
        <w:jc w:val="both"/>
        <w:rPr>
          <w:rFonts w:ascii="Arial" w:eastAsia="Times New Roman" w:hAnsi="Arial" w:cs="Arial"/>
          <w:sz w:val="20"/>
          <w:szCs w:val="20"/>
        </w:rPr>
      </w:pPr>
    </w:p>
    <w:p w14:paraId="25141CD1" w14:textId="77777777" w:rsidR="000D0E1E" w:rsidRPr="00D90118" w:rsidRDefault="00F13992" w:rsidP="00D90118">
      <w:pPr>
        <w:spacing w:after="0" w:line="240" w:lineRule="auto"/>
        <w:jc w:val="both"/>
        <w:rPr>
          <w:rFonts w:ascii="Arial" w:eastAsia="Times New Roman" w:hAnsi="Arial" w:cs="Arial"/>
          <w:sz w:val="20"/>
          <w:szCs w:val="20"/>
        </w:rPr>
      </w:pPr>
      <w:r w:rsidRPr="00F13992">
        <w:rPr>
          <w:rFonts w:ascii="Arial" w:eastAsia="Times New Roman" w:hAnsi="Arial" w:cs="Arial"/>
          <w:sz w:val="20"/>
          <w:szCs w:val="20"/>
        </w:rPr>
        <w:t>Page161-If your institution has any on-campus student housing facilities, you are required to comply with HEA missing student notification regulations. (Please see “Definition of an On-campus Student Housing Facility” in Chapter 2.) HEA missing student regulations apply only to students w</w:t>
      </w:r>
      <w:r w:rsidR="00D90118">
        <w:rPr>
          <w:rFonts w:ascii="Arial" w:eastAsia="Times New Roman" w:hAnsi="Arial" w:cs="Arial"/>
          <w:sz w:val="20"/>
          <w:szCs w:val="20"/>
        </w:rPr>
        <w:t>ho reside in on-campus housing.</w:t>
      </w:r>
    </w:p>
    <w:p w14:paraId="0FA23E71" w14:textId="77777777" w:rsidR="000D0E1E" w:rsidRDefault="000D0E1E" w:rsidP="00D007DF">
      <w:pPr>
        <w:spacing w:after="0" w:line="240" w:lineRule="auto"/>
        <w:rPr>
          <w:rFonts w:ascii="Arial" w:eastAsia="Times New Roman" w:hAnsi="Arial" w:cs="Arial"/>
          <w:b/>
          <w:color w:val="000000"/>
          <w:sz w:val="24"/>
          <w:szCs w:val="24"/>
        </w:rPr>
      </w:pPr>
    </w:p>
    <w:p w14:paraId="5E423796" w14:textId="77777777" w:rsidR="00D007DF" w:rsidRDefault="00D007DF" w:rsidP="00D007DF">
      <w:pPr>
        <w:spacing w:after="0" w:line="240" w:lineRule="auto"/>
        <w:rPr>
          <w:rFonts w:ascii="Arial" w:eastAsia="Times New Roman" w:hAnsi="Arial" w:cs="Arial"/>
          <w:sz w:val="20"/>
          <w:szCs w:val="20"/>
        </w:rPr>
      </w:pPr>
      <w:r>
        <w:rPr>
          <w:rFonts w:ascii="Arial" w:eastAsia="Times New Roman" w:hAnsi="Arial" w:cs="Arial"/>
          <w:b/>
          <w:color w:val="000000"/>
          <w:sz w:val="24"/>
          <w:szCs w:val="24"/>
        </w:rPr>
        <w:t>Fire Safety Report and Fire Log</w:t>
      </w:r>
    </w:p>
    <w:p w14:paraId="2D5B5AB9" w14:textId="77777777" w:rsidR="00F13992" w:rsidRDefault="00F13992" w:rsidP="00D007DF">
      <w:pPr>
        <w:spacing w:after="0" w:line="240" w:lineRule="auto"/>
        <w:rPr>
          <w:rFonts w:ascii="Arial" w:eastAsia="Times New Roman" w:hAnsi="Arial" w:cs="Arial"/>
          <w:sz w:val="20"/>
          <w:szCs w:val="20"/>
        </w:rPr>
      </w:pPr>
      <w:r w:rsidRPr="00F13992">
        <w:rPr>
          <w:rFonts w:ascii="Arial" w:eastAsia="Times New Roman" w:hAnsi="Arial" w:cs="Arial"/>
          <w:sz w:val="20"/>
          <w:szCs w:val="20"/>
        </w:rPr>
        <w:lastRenderedPageBreak/>
        <w:t>According to the Handbook for Campus Safety and Reporting, ASUN does not have to complete this portion because it does not maintain any on-campus student housing facilities.</w:t>
      </w:r>
    </w:p>
    <w:p w14:paraId="24B42DE5" w14:textId="77777777" w:rsidR="00ED7336" w:rsidRDefault="00ED7336" w:rsidP="00D007DF">
      <w:pPr>
        <w:spacing w:after="0" w:line="240" w:lineRule="auto"/>
        <w:rPr>
          <w:rFonts w:ascii="Arial" w:eastAsia="Times New Roman" w:hAnsi="Arial" w:cs="Arial"/>
          <w:sz w:val="20"/>
          <w:szCs w:val="20"/>
        </w:rPr>
      </w:pPr>
    </w:p>
    <w:p w14:paraId="2F5176FF" w14:textId="77777777" w:rsidR="00ED7336" w:rsidRDefault="00ED7336" w:rsidP="00ED7336">
      <w:pPr>
        <w:widowControl w:val="0"/>
        <w:autoSpaceDE w:val="0"/>
        <w:autoSpaceDN w:val="0"/>
        <w:adjustRightInd w:val="0"/>
        <w:spacing w:after="0" w:line="276" w:lineRule="auto"/>
        <w:ind w:left="-720" w:firstLine="720"/>
        <w:rPr>
          <w:rFonts w:ascii="Arial" w:eastAsia="Calibri" w:hAnsi="Arial" w:cs="Arial"/>
          <w:b/>
          <w:sz w:val="24"/>
          <w:szCs w:val="24"/>
        </w:rPr>
      </w:pPr>
      <w:r w:rsidRPr="00ED7336">
        <w:rPr>
          <w:rFonts w:ascii="Arial" w:eastAsia="Calibri" w:hAnsi="Arial" w:cs="Arial"/>
          <w:b/>
          <w:sz w:val="24"/>
          <w:szCs w:val="24"/>
        </w:rPr>
        <w:t>Voter Registration Procedure</w:t>
      </w:r>
    </w:p>
    <w:p w14:paraId="634ECF14" w14:textId="77777777" w:rsidR="00ED7336" w:rsidRPr="00ED7336" w:rsidRDefault="00ED7336" w:rsidP="00ED7336">
      <w:pPr>
        <w:widowControl w:val="0"/>
        <w:autoSpaceDE w:val="0"/>
        <w:autoSpaceDN w:val="0"/>
        <w:adjustRightInd w:val="0"/>
        <w:spacing w:after="0" w:line="276" w:lineRule="auto"/>
        <w:jc w:val="both"/>
        <w:rPr>
          <w:rFonts w:ascii="Arial" w:eastAsia="Calibri" w:hAnsi="Arial" w:cs="Arial"/>
          <w:b/>
          <w:sz w:val="24"/>
          <w:szCs w:val="24"/>
        </w:rPr>
      </w:pPr>
      <w:r w:rsidRPr="00ED7336">
        <w:rPr>
          <w:rFonts w:ascii="Arial" w:eastAsia="Times New Roman" w:hAnsi="Arial" w:cs="Arial"/>
          <w:sz w:val="20"/>
          <w:szCs w:val="20"/>
        </w:rPr>
        <w:t>Arkansas State University-Newport (ASUN) prides itself in the democratic process and educates its students of the importance of exercising their right to vote.  In compliance with the 1988 Higher Education Act, Arkansas State University-Newport has implemented the following voter registration procedures:</w:t>
      </w:r>
    </w:p>
    <w:p w14:paraId="616B262E" w14:textId="77777777" w:rsidR="00ED7336" w:rsidRPr="00ED7336" w:rsidRDefault="00ED7336" w:rsidP="00ED7336">
      <w:pPr>
        <w:spacing w:after="0" w:line="240" w:lineRule="auto"/>
        <w:ind w:left="-720"/>
        <w:jc w:val="both"/>
        <w:rPr>
          <w:rFonts w:ascii="Arial" w:eastAsia="Times New Roman" w:hAnsi="Arial" w:cs="Arial"/>
          <w:sz w:val="20"/>
          <w:szCs w:val="20"/>
        </w:rPr>
      </w:pPr>
    </w:p>
    <w:p w14:paraId="66A48C79" w14:textId="77777777" w:rsidR="00ED7336" w:rsidRPr="00ED7336" w:rsidRDefault="00ED7336" w:rsidP="00ED7336">
      <w:pPr>
        <w:numPr>
          <w:ilvl w:val="0"/>
          <w:numId w:val="34"/>
        </w:numPr>
        <w:spacing w:after="0" w:line="240" w:lineRule="auto"/>
        <w:contextualSpacing/>
        <w:jc w:val="both"/>
        <w:rPr>
          <w:rFonts w:ascii="Arial" w:eastAsia="Times New Roman" w:hAnsi="Arial" w:cs="Arial"/>
          <w:b/>
          <w:sz w:val="20"/>
          <w:szCs w:val="20"/>
        </w:rPr>
      </w:pPr>
      <w:r w:rsidRPr="00ED7336">
        <w:rPr>
          <w:rFonts w:ascii="Arial" w:eastAsia="Times New Roman" w:hAnsi="Arial" w:cs="Arial"/>
          <w:b/>
          <w:sz w:val="20"/>
          <w:szCs w:val="20"/>
        </w:rPr>
        <w:t>Offer Voter Registration Forms at Enrollment and Class Registration</w:t>
      </w:r>
    </w:p>
    <w:p w14:paraId="51ADEF06" w14:textId="77777777" w:rsidR="00ED7336" w:rsidRPr="00ED7336" w:rsidRDefault="00ED7336" w:rsidP="00ED7336">
      <w:pPr>
        <w:spacing w:after="0" w:line="240" w:lineRule="auto"/>
        <w:ind w:left="720"/>
        <w:jc w:val="both"/>
        <w:rPr>
          <w:rFonts w:ascii="Arial" w:eastAsia="Times New Roman" w:hAnsi="Arial" w:cs="Arial"/>
          <w:sz w:val="20"/>
          <w:szCs w:val="20"/>
        </w:rPr>
      </w:pPr>
      <w:r w:rsidRPr="00ED7336">
        <w:rPr>
          <w:rFonts w:ascii="Arial" w:eastAsia="Times New Roman" w:hAnsi="Arial" w:cs="Arial"/>
          <w:sz w:val="20"/>
          <w:szCs w:val="20"/>
        </w:rPr>
        <w:t xml:space="preserve">Provide paper voter registration forms to </w:t>
      </w:r>
      <w:r w:rsidRPr="00ED7336">
        <w:rPr>
          <w:rFonts w:ascii="Arial" w:eastAsia="Times New Roman" w:hAnsi="Arial" w:cs="Arial"/>
          <w:color w:val="000000"/>
          <w:sz w:val="20"/>
          <w:szCs w:val="20"/>
        </w:rPr>
        <w:t xml:space="preserve">each degree- or certificate-seeking student </w:t>
      </w:r>
      <w:r w:rsidRPr="00ED7336">
        <w:rPr>
          <w:rFonts w:ascii="Arial" w:eastAsia="Times New Roman" w:hAnsi="Arial" w:cs="Arial"/>
          <w:sz w:val="20"/>
          <w:szCs w:val="20"/>
        </w:rPr>
        <w:t xml:space="preserve">who attends campus in person.  Additionally, the Arkansas Voter Registration link is emailed to all students to download </w:t>
      </w:r>
      <w:proofErr w:type="gramStart"/>
      <w:r w:rsidRPr="00ED7336">
        <w:rPr>
          <w:rFonts w:ascii="Arial" w:eastAsia="Times New Roman" w:hAnsi="Arial" w:cs="Arial"/>
          <w:sz w:val="20"/>
          <w:szCs w:val="20"/>
        </w:rPr>
        <w:t>in an effort to</w:t>
      </w:r>
      <w:proofErr w:type="gramEnd"/>
      <w:r w:rsidRPr="00ED7336">
        <w:rPr>
          <w:rFonts w:ascii="Arial" w:eastAsia="Times New Roman" w:hAnsi="Arial" w:cs="Arial"/>
          <w:sz w:val="20"/>
          <w:szCs w:val="20"/>
        </w:rPr>
        <w:t xml:space="preserve"> ensure all students have </w:t>
      </w:r>
      <w:proofErr w:type="gramStart"/>
      <w:r w:rsidRPr="00ED7336">
        <w:rPr>
          <w:rFonts w:ascii="Arial" w:eastAsia="Times New Roman" w:hAnsi="Arial" w:cs="Arial"/>
          <w:sz w:val="20"/>
          <w:szCs w:val="20"/>
        </w:rPr>
        <w:t>an equal</w:t>
      </w:r>
      <w:proofErr w:type="gramEnd"/>
      <w:r w:rsidRPr="00ED7336">
        <w:rPr>
          <w:rFonts w:ascii="Arial" w:eastAsia="Times New Roman" w:hAnsi="Arial" w:cs="Arial"/>
          <w:sz w:val="20"/>
          <w:szCs w:val="20"/>
        </w:rPr>
        <w:t xml:space="preserve"> opportunity to register to vote, whether on campus or online only.    </w:t>
      </w:r>
    </w:p>
    <w:p w14:paraId="18B796B1" w14:textId="77777777" w:rsidR="00ED7336" w:rsidRPr="00ED7336" w:rsidRDefault="00ED7336" w:rsidP="00ED7336">
      <w:pPr>
        <w:spacing w:after="0" w:line="240" w:lineRule="auto"/>
        <w:ind w:left="720"/>
        <w:jc w:val="both"/>
        <w:rPr>
          <w:rFonts w:ascii="Arial" w:eastAsia="Times New Roman" w:hAnsi="Arial" w:cs="Arial"/>
          <w:sz w:val="20"/>
          <w:szCs w:val="20"/>
        </w:rPr>
      </w:pPr>
    </w:p>
    <w:p w14:paraId="561CD226" w14:textId="77777777" w:rsidR="00ED7336" w:rsidRPr="00ED7336" w:rsidRDefault="00ED7336" w:rsidP="00ED7336">
      <w:pPr>
        <w:numPr>
          <w:ilvl w:val="0"/>
          <w:numId w:val="34"/>
        </w:numPr>
        <w:spacing w:after="0" w:line="240" w:lineRule="auto"/>
        <w:contextualSpacing/>
        <w:jc w:val="both"/>
        <w:rPr>
          <w:rFonts w:ascii="Arial" w:eastAsia="Times New Roman" w:hAnsi="Arial" w:cs="Arial"/>
          <w:b/>
          <w:sz w:val="20"/>
          <w:szCs w:val="20"/>
        </w:rPr>
      </w:pPr>
      <w:r w:rsidRPr="00ED7336">
        <w:rPr>
          <w:rFonts w:ascii="Arial" w:eastAsia="Times New Roman" w:hAnsi="Arial" w:cs="Arial"/>
          <w:b/>
          <w:sz w:val="20"/>
          <w:szCs w:val="20"/>
        </w:rPr>
        <w:t>Provide College Events Access for Voter Registration</w:t>
      </w:r>
    </w:p>
    <w:p w14:paraId="2AB6F172" w14:textId="77777777" w:rsidR="00ED7336" w:rsidRDefault="00ED7336" w:rsidP="00ED7336">
      <w:pPr>
        <w:spacing w:after="0" w:line="240" w:lineRule="auto"/>
        <w:ind w:left="720"/>
        <w:contextualSpacing/>
        <w:jc w:val="both"/>
        <w:rPr>
          <w:rFonts w:ascii="Arial" w:eastAsia="Times New Roman" w:hAnsi="Arial" w:cs="Arial"/>
          <w:sz w:val="20"/>
          <w:szCs w:val="20"/>
        </w:rPr>
      </w:pPr>
      <w:r w:rsidRPr="00ED7336">
        <w:rPr>
          <w:rFonts w:ascii="Arial" w:eastAsia="Times New Roman" w:hAnsi="Arial" w:cs="Arial"/>
          <w:sz w:val="20"/>
          <w:szCs w:val="20"/>
        </w:rPr>
        <w:t>Secretary of State and/or county voter registration personnel are invited to attend campus-wide Community Resource Fairs, so they can spend time registering voters.</w:t>
      </w:r>
    </w:p>
    <w:p w14:paraId="47595CA2" w14:textId="77777777" w:rsidR="003478E3" w:rsidRPr="00ED7336" w:rsidRDefault="003478E3" w:rsidP="00ED7336">
      <w:pPr>
        <w:spacing w:after="0" w:line="240" w:lineRule="auto"/>
        <w:ind w:left="720"/>
        <w:contextualSpacing/>
        <w:jc w:val="both"/>
        <w:rPr>
          <w:rFonts w:ascii="Arial" w:eastAsia="Times New Roman" w:hAnsi="Arial" w:cs="Arial"/>
          <w:sz w:val="20"/>
          <w:szCs w:val="20"/>
        </w:rPr>
      </w:pPr>
    </w:p>
    <w:p w14:paraId="4A4391DC" w14:textId="77777777" w:rsidR="00ED7336" w:rsidRPr="00ED7336" w:rsidRDefault="00ED7336" w:rsidP="00ED7336">
      <w:pPr>
        <w:numPr>
          <w:ilvl w:val="0"/>
          <w:numId w:val="34"/>
        </w:numPr>
        <w:spacing w:after="0" w:line="240" w:lineRule="auto"/>
        <w:contextualSpacing/>
        <w:jc w:val="both"/>
        <w:rPr>
          <w:rFonts w:ascii="Arial" w:eastAsia="Times New Roman" w:hAnsi="Arial" w:cs="Arial"/>
          <w:b/>
          <w:sz w:val="20"/>
          <w:szCs w:val="20"/>
        </w:rPr>
      </w:pPr>
      <w:r w:rsidRPr="00ED7336">
        <w:rPr>
          <w:rFonts w:ascii="Arial" w:eastAsia="Times New Roman" w:hAnsi="Arial" w:cs="Arial"/>
          <w:b/>
          <w:sz w:val="20"/>
          <w:szCs w:val="20"/>
        </w:rPr>
        <w:t>Encourage Faculty to Invite Groups to Speak to Classes</w:t>
      </w:r>
    </w:p>
    <w:p w14:paraId="1D3F8B0D" w14:textId="77777777" w:rsidR="00ED7336" w:rsidRPr="00ED7336" w:rsidRDefault="00ED7336" w:rsidP="00ED7336">
      <w:pPr>
        <w:spacing w:after="0" w:line="240" w:lineRule="auto"/>
        <w:ind w:left="720"/>
        <w:contextualSpacing/>
        <w:jc w:val="both"/>
        <w:rPr>
          <w:rFonts w:ascii="Arial" w:eastAsia="Times New Roman" w:hAnsi="Arial" w:cs="Arial"/>
          <w:sz w:val="20"/>
          <w:szCs w:val="20"/>
        </w:rPr>
      </w:pPr>
      <w:r w:rsidRPr="00ED7336">
        <w:rPr>
          <w:rFonts w:ascii="Arial" w:eastAsia="Times New Roman" w:hAnsi="Arial" w:cs="Arial"/>
          <w:sz w:val="20"/>
          <w:szCs w:val="20"/>
        </w:rPr>
        <w:t xml:space="preserve">Voter Registration groups can address classes regarding the importance of voter registration.  More importantly, they </w:t>
      </w:r>
      <w:proofErr w:type="gramStart"/>
      <w:r w:rsidRPr="00ED7336">
        <w:rPr>
          <w:rFonts w:ascii="Arial" w:eastAsia="Times New Roman" w:hAnsi="Arial" w:cs="Arial"/>
          <w:sz w:val="20"/>
          <w:szCs w:val="20"/>
        </w:rPr>
        <w:t>have the opportunity to</w:t>
      </w:r>
      <w:proofErr w:type="gramEnd"/>
      <w:r w:rsidRPr="00ED7336">
        <w:rPr>
          <w:rFonts w:ascii="Arial" w:eastAsia="Times New Roman" w:hAnsi="Arial" w:cs="Arial"/>
          <w:sz w:val="20"/>
          <w:szCs w:val="20"/>
        </w:rPr>
        <w:t xml:space="preserve"> pass out and collect voter registration forms.  ASUN faculty are encouraged to facilitate and set aside class time to assist with this process.</w:t>
      </w:r>
    </w:p>
    <w:p w14:paraId="29C63B4E" w14:textId="77777777" w:rsidR="00ED7336" w:rsidRPr="00ED7336" w:rsidRDefault="00ED7336" w:rsidP="00ED7336">
      <w:pPr>
        <w:spacing w:after="0" w:line="240" w:lineRule="auto"/>
        <w:ind w:left="720"/>
        <w:contextualSpacing/>
        <w:jc w:val="both"/>
        <w:rPr>
          <w:rFonts w:ascii="Arial" w:eastAsia="Times New Roman" w:hAnsi="Arial" w:cs="Arial"/>
          <w:sz w:val="20"/>
          <w:szCs w:val="20"/>
        </w:rPr>
      </w:pPr>
    </w:p>
    <w:p w14:paraId="34DDE10D" w14:textId="77777777" w:rsidR="00ED7336" w:rsidRPr="00ED7336" w:rsidRDefault="00ED7336" w:rsidP="00ED7336">
      <w:pPr>
        <w:numPr>
          <w:ilvl w:val="0"/>
          <w:numId w:val="34"/>
        </w:numPr>
        <w:spacing w:after="0" w:line="240" w:lineRule="auto"/>
        <w:contextualSpacing/>
        <w:jc w:val="both"/>
        <w:rPr>
          <w:rFonts w:ascii="Arial" w:eastAsia="Times New Roman" w:hAnsi="Arial" w:cs="Arial"/>
          <w:b/>
          <w:sz w:val="20"/>
          <w:szCs w:val="20"/>
        </w:rPr>
      </w:pPr>
      <w:r w:rsidRPr="00ED7336">
        <w:rPr>
          <w:rFonts w:ascii="Arial" w:eastAsia="Times New Roman" w:hAnsi="Arial" w:cs="Arial"/>
          <w:b/>
          <w:sz w:val="20"/>
          <w:szCs w:val="20"/>
        </w:rPr>
        <w:t>Hold Voter Registration Campus Event</w:t>
      </w:r>
    </w:p>
    <w:p w14:paraId="3F0F6EAA" w14:textId="77777777" w:rsidR="00ED7336" w:rsidRPr="00ED7336" w:rsidRDefault="00ED7336" w:rsidP="00ED7336">
      <w:pPr>
        <w:spacing w:after="0" w:line="240" w:lineRule="auto"/>
        <w:ind w:left="720"/>
        <w:jc w:val="both"/>
        <w:rPr>
          <w:rFonts w:ascii="Arial" w:eastAsia="Times New Roman" w:hAnsi="Arial" w:cs="Arial"/>
          <w:color w:val="000000"/>
          <w:sz w:val="20"/>
          <w:szCs w:val="20"/>
        </w:rPr>
      </w:pPr>
      <w:r w:rsidRPr="00ED7336">
        <w:rPr>
          <w:rFonts w:ascii="Arial" w:eastAsia="Times New Roman" w:hAnsi="Arial" w:cs="Arial"/>
          <w:sz w:val="20"/>
          <w:szCs w:val="20"/>
        </w:rPr>
        <w:t xml:space="preserve">Establish and promote a campus-wide voter registration event, partnering with History faculty to assist with the process.  </w:t>
      </w:r>
      <w:r w:rsidRPr="00ED7336">
        <w:rPr>
          <w:rFonts w:ascii="Arial" w:eastAsia="Times New Roman" w:hAnsi="Arial" w:cs="Arial"/>
          <w:color w:val="000000"/>
          <w:sz w:val="20"/>
          <w:szCs w:val="20"/>
        </w:rPr>
        <w:t>Additionally, any ASUN student can pick one up a form in the Dean of Students Office and/or their campus’ Financial Aid Office.</w:t>
      </w:r>
    </w:p>
    <w:p w14:paraId="4E153969" w14:textId="77777777" w:rsidR="00ED7336" w:rsidRPr="00ED7336" w:rsidRDefault="00ED7336" w:rsidP="00ED7336">
      <w:pPr>
        <w:spacing w:after="0" w:line="240" w:lineRule="auto"/>
        <w:ind w:left="720"/>
        <w:rPr>
          <w:rFonts w:ascii="Arial" w:eastAsia="Times New Roman" w:hAnsi="Arial" w:cs="Arial"/>
          <w:bCs/>
          <w:sz w:val="20"/>
          <w:szCs w:val="20"/>
        </w:rPr>
      </w:pPr>
      <w:r w:rsidRPr="00ED7336">
        <w:rPr>
          <w:rFonts w:ascii="Arial" w:eastAsia="Times New Roman" w:hAnsi="Arial" w:cs="Arial"/>
          <w:bCs/>
          <w:sz w:val="20"/>
          <w:szCs w:val="20"/>
        </w:rPr>
        <w:t xml:space="preserve">Voters are encouraged to register at least 29 days before an election to ensure that they receive their voting materials.  Registration forms are available at most post offices, libraries, city and county offices, Department of Motor Vehicles, etc., </w:t>
      </w:r>
      <w:r w:rsidRPr="00ED7336">
        <w:rPr>
          <w:rFonts w:ascii="Arial" w:eastAsia="Times New Roman" w:hAnsi="Arial" w:cs="Arial"/>
          <w:b/>
          <w:bCs/>
          <w:sz w:val="20"/>
          <w:szCs w:val="20"/>
        </w:rPr>
        <w:t>or an on-line voter registration request form is available from the Secretary of State</w:t>
      </w:r>
      <w:r w:rsidRPr="00ED7336">
        <w:rPr>
          <w:rFonts w:ascii="Arial" w:eastAsia="Times New Roman" w:hAnsi="Arial" w:cs="Arial"/>
          <w:bCs/>
          <w:sz w:val="20"/>
          <w:szCs w:val="20"/>
        </w:rPr>
        <w:t xml:space="preserve"> at the following website: </w:t>
      </w:r>
      <w:hyperlink r:id="rId21" w:history="1">
        <w:r w:rsidRPr="00ED7336">
          <w:rPr>
            <w:rFonts w:ascii="Arial" w:eastAsia="Times New Roman" w:hAnsi="Arial" w:cs="Arial"/>
            <w:bCs/>
            <w:color w:val="0000FF"/>
            <w:sz w:val="20"/>
            <w:szCs w:val="20"/>
            <w:u w:val="single"/>
          </w:rPr>
          <w:t>http://www.sos.arkansas.gov/elections/Pages/voterRegistration.aspx</w:t>
        </w:r>
      </w:hyperlink>
    </w:p>
    <w:p w14:paraId="1F486031" w14:textId="77777777" w:rsidR="00ED7336" w:rsidRPr="00ED7336" w:rsidRDefault="00ED7336" w:rsidP="00ED7336">
      <w:pPr>
        <w:spacing w:after="0" w:line="240" w:lineRule="auto"/>
        <w:ind w:left="720"/>
        <w:rPr>
          <w:rFonts w:ascii="Times New Roman" w:eastAsia="Times New Roman" w:hAnsi="Times New Roman" w:cs="Times New Roman"/>
          <w:bCs/>
          <w:sz w:val="24"/>
          <w:szCs w:val="24"/>
        </w:rPr>
      </w:pPr>
    </w:p>
    <w:p w14:paraId="369EF29F" w14:textId="77777777" w:rsidR="00ED7336" w:rsidRPr="00ED7336" w:rsidRDefault="00ED7336" w:rsidP="00ED7336">
      <w:pPr>
        <w:pBdr>
          <w:bottom w:val="single" w:sz="6" w:space="2" w:color="CEC4A9"/>
        </w:pBdr>
        <w:shd w:val="clear" w:color="auto" w:fill="F7F2E9"/>
        <w:spacing w:after="0" w:line="240" w:lineRule="auto"/>
        <w:ind w:left="-720" w:firstLine="540"/>
        <w:outlineLvl w:val="1"/>
        <w:rPr>
          <w:rFonts w:ascii="Arial" w:eastAsia="Times New Roman" w:hAnsi="Arial" w:cs="Arial"/>
          <w:i/>
          <w:iCs/>
          <w:color w:val="2E74B5"/>
          <w:sz w:val="20"/>
          <w:szCs w:val="20"/>
        </w:rPr>
      </w:pPr>
      <w:r w:rsidRPr="00ED7336">
        <w:rPr>
          <w:rFonts w:ascii="Arial" w:eastAsia="Times New Roman" w:hAnsi="Arial" w:cs="Arial"/>
          <w:i/>
          <w:iCs/>
          <w:color w:val="2E74B5"/>
          <w:sz w:val="20"/>
          <w:szCs w:val="20"/>
        </w:rPr>
        <w:t>Registration Deadlines in Arkansas</w:t>
      </w:r>
    </w:p>
    <w:p w14:paraId="0ACE87CB" w14:textId="77777777" w:rsidR="00ED7336" w:rsidRPr="00ED7336" w:rsidRDefault="00ED7336" w:rsidP="00ED7336">
      <w:pPr>
        <w:numPr>
          <w:ilvl w:val="0"/>
          <w:numId w:val="33"/>
        </w:numPr>
        <w:shd w:val="clear" w:color="auto" w:fill="F7F2E9"/>
        <w:spacing w:before="100" w:beforeAutospacing="1" w:after="100" w:afterAutospacing="1" w:line="240" w:lineRule="auto"/>
        <w:ind w:left="900"/>
        <w:jc w:val="both"/>
        <w:rPr>
          <w:rFonts w:ascii="Arial" w:eastAsia="Times New Roman" w:hAnsi="Arial" w:cs="Arial"/>
          <w:color w:val="000000"/>
          <w:sz w:val="20"/>
          <w:szCs w:val="20"/>
        </w:rPr>
      </w:pPr>
      <w:r w:rsidRPr="00ED7336">
        <w:rPr>
          <w:rFonts w:ascii="Times New Roman" w:eastAsia="Times New Roman" w:hAnsi="Times New Roman" w:cs="Times New Roman"/>
          <w:color w:val="000000"/>
          <w:sz w:val="24"/>
          <w:szCs w:val="24"/>
        </w:rPr>
        <w:t xml:space="preserve">  </w:t>
      </w:r>
      <w:r w:rsidRPr="00ED7336">
        <w:rPr>
          <w:rFonts w:ascii="Arial" w:eastAsia="Times New Roman" w:hAnsi="Arial" w:cs="Arial"/>
          <w:color w:val="000000"/>
          <w:sz w:val="20"/>
          <w:szCs w:val="20"/>
        </w:rPr>
        <w:t xml:space="preserve">You must submit your application to an official voter registration agency or mail it no later than 30 days prior to an election in which you wish to vote. The postmark on a mail-in application will be considered the submission date. </w:t>
      </w:r>
    </w:p>
    <w:p w14:paraId="303C3BE8" w14:textId="77777777" w:rsidR="00ED7336" w:rsidRPr="00ED7336" w:rsidRDefault="00ED7336" w:rsidP="00ED7336">
      <w:pPr>
        <w:numPr>
          <w:ilvl w:val="0"/>
          <w:numId w:val="33"/>
        </w:numPr>
        <w:shd w:val="clear" w:color="auto" w:fill="F7F2E9"/>
        <w:spacing w:before="100" w:beforeAutospacing="1" w:after="100" w:afterAutospacing="1" w:line="240" w:lineRule="auto"/>
        <w:ind w:left="900"/>
        <w:jc w:val="both"/>
        <w:rPr>
          <w:rFonts w:ascii="Arial" w:eastAsia="Times New Roman" w:hAnsi="Arial" w:cs="Arial"/>
          <w:color w:val="000000"/>
          <w:sz w:val="20"/>
          <w:szCs w:val="20"/>
        </w:rPr>
      </w:pPr>
      <w:r w:rsidRPr="00ED7336">
        <w:rPr>
          <w:rFonts w:ascii="Arial" w:eastAsia="Times New Roman" w:hAnsi="Arial" w:cs="Arial"/>
          <w:color w:val="000000"/>
          <w:sz w:val="20"/>
          <w:szCs w:val="20"/>
        </w:rPr>
        <w:t xml:space="preserve">   If you </w:t>
      </w:r>
      <w:proofErr w:type="gramStart"/>
      <w:r w:rsidRPr="00ED7336">
        <w:rPr>
          <w:rFonts w:ascii="Arial" w:eastAsia="Times New Roman" w:hAnsi="Arial" w:cs="Arial"/>
          <w:color w:val="000000"/>
          <w:sz w:val="20"/>
          <w:szCs w:val="20"/>
        </w:rPr>
        <w:t>completed</w:t>
      </w:r>
      <w:proofErr w:type="gramEnd"/>
      <w:r w:rsidRPr="00ED7336">
        <w:rPr>
          <w:rFonts w:ascii="Arial" w:eastAsia="Times New Roman" w:hAnsi="Arial" w:cs="Arial"/>
          <w:color w:val="000000"/>
          <w:sz w:val="20"/>
          <w:szCs w:val="20"/>
        </w:rPr>
        <w:t xml:space="preserve"> your application at a voter registration drive, the organizers must submit it to the county clerk or Secretary of State's office within 21 days of the date on the application or no later than 30 days prior to the next election. </w:t>
      </w:r>
    </w:p>
    <w:p w14:paraId="11D2FFDC" w14:textId="77777777" w:rsidR="00ED7336" w:rsidRPr="00ED7336" w:rsidRDefault="00ED7336" w:rsidP="00ED7336">
      <w:pPr>
        <w:numPr>
          <w:ilvl w:val="0"/>
          <w:numId w:val="33"/>
        </w:numPr>
        <w:shd w:val="clear" w:color="auto" w:fill="F7F2E9"/>
        <w:spacing w:before="100" w:beforeAutospacing="1" w:after="100" w:afterAutospacing="1" w:line="240" w:lineRule="auto"/>
        <w:ind w:left="900"/>
        <w:jc w:val="both"/>
        <w:rPr>
          <w:rFonts w:ascii="Arial" w:eastAsia="Times New Roman" w:hAnsi="Arial" w:cs="Arial"/>
          <w:color w:val="000000"/>
          <w:sz w:val="20"/>
          <w:szCs w:val="20"/>
        </w:rPr>
      </w:pPr>
      <w:r w:rsidRPr="00ED7336">
        <w:rPr>
          <w:rFonts w:ascii="Arial" w:eastAsia="Times New Roman" w:hAnsi="Arial" w:cs="Arial"/>
          <w:color w:val="000000"/>
          <w:sz w:val="20"/>
          <w:szCs w:val="20"/>
        </w:rPr>
        <w:t xml:space="preserve">   If you submit your application close to an election registration deadline, you are strongly advised to follow up on your registration status with your county clerk before Election Day. </w:t>
      </w:r>
    </w:p>
    <w:p w14:paraId="66AE66D2" w14:textId="77777777" w:rsidR="00ED7336" w:rsidRPr="00ED7336" w:rsidRDefault="00ED7336" w:rsidP="00ED7336">
      <w:pPr>
        <w:numPr>
          <w:ilvl w:val="0"/>
          <w:numId w:val="33"/>
        </w:numPr>
        <w:shd w:val="clear" w:color="auto" w:fill="F7F2E9"/>
        <w:spacing w:before="100" w:beforeAutospacing="1" w:after="100" w:afterAutospacing="1" w:line="240" w:lineRule="auto"/>
        <w:ind w:left="900"/>
        <w:jc w:val="both"/>
        <w:rPr>
          <w:rFonts w:ascii="Arial" w:eastAsia="Times New Roman" w:hAnsi="Arial" w:cs="Arial"/>
          <w:color w:val="000000"/>
          <w:sz w:val="20"/>
          <w:szCs w:val="20"/>
        </w:rPr>
      </w:pPr>
      <w:r w:rsidRPr="00ED7336">
        <w:rPr>
          <w:rFonts w:ascii="Arial" w:eastAsia="Times New Roman" w:hAnsi="Arial" w:cs="Arial"/>
          <w:color w:val="000000"/>
          <w:sz w:val="20"/>
          <w:szCs w:val="20"/>
        </w:rPr>
        <w:t xml:space="preserve">   If an election deadline is looming, there is one method of application that will ensure your eligibility: apply in person with your county clerk. </w:t>
      </w:r>
    </w:p>
    <w:p w14:paraId="4BAB8691" w14:textId="77777777" w:rsidR="00ED7336" w:rsidRPr="00ED7336" w:rsidRDefault="00ED7336" w:rsidP="00ED7336">
      <w:pPr>
        <w:numPr>
          <w:ilvl w:val="0"/>
          <w:numId w:val="33"/>
        </w:numPr>
        <w:shd w:val="clear" w:color="auto" w:fill="F7F2E9"/>
        <w:spacing w:before="100" w:beforeAutospacing="1" w:after="100" w:afterAutospacing="1" w:line="240" w:lineRule="auto"/>
        <w:ind w:left="900"/>
        <w:jc w:val="both"/>
        <w:rPr>
          <w:rFonts w:ascii="Arial" w:eastAsia="Times New Roman" w:hAnsi="Arial" w:cs="Arial"/>
          <w:color w:val="000000"/>
          <w:sz w:val="20"/>
          <w:szCs w:val="20"/>
        </w:rPr>
      </w:pPr>
      <w:r w:rsidRPr="00ED7336">
        <w:rPr>
          <w:rFonts w:ascii="Arial" w:eastAsia="Times New Roman" w:hAnsi="Arial" w:cs="Arial"/>
          <w:color w:val="000000"/>
          <w:sz w:val="20"/>
          <w:szCs w:val="20"/>
        </w:rPr>
        <w:t xml:space="preserve">   If you have not received verification from your county clerk, be sure to confirm your registration BEFORE Election Day. </w:t>
      </w:r>
    </w:p>
    <w:p w14:paraId="0E564152" w14:textId="77777777" w:rsidR="00ED7336" w:rsidRPr="00ED7336" w:rsidRDefault="00ED7336" w:rsidP="00ED7336">
      <w:pPr>
        <w:spacing w:after="0" w:line="240" w:lineRule="auto"/>
        <w:ind w:left="720"/>
        <w:jc w:val="both"/>
        <w:rPr>
          <w:rFonts w:ascii="Arial" w:eastAsia="Times New Roman" w:hAnsi="Arial" w:cs="Arial"/>
          <w:sz w:val="20"/>
          <w:szCs w:val="20"/>
        </w:rPr>
      </w:pPr>
      <w:r w:rsidRPr="00ED7336">
        <w:rPr>
          <w:rFonts w:ascii="Arial" w:eastAsia="Times New Roman" w:hAnsi="Arial" w:cs="Arial"/>
          <w:b/>
          <w:bCs/>
          <w:sz w:val="20"/>
          <w:szCs w:val="20"/>
        </w:rPr>
        <w:t>NOTE:</w:t>
      </w:r>
      <w:r w:rsidRPr="00ED7336">
        <w:rPr>
          <w:rFonts w:ascii="Arial" w:eastAsia="Times New Roman" w:hAnsi="Arial" w:cs="Arial"/>
          <w:bCs/>
          <w:sz w:val="20"/>
          <w:szCs w:val="20"/>
        </w:rPr>
        <w:t xml:space="preserve"> If you have just moved to Arkansas, there is no waiting period required to register. </w:t>
      </w:r>
      <w:r w:rsidRPr="00ED7336">
        <w:rPr>
          <w:rFonts w:ascii="Arial" w:eastAsia="Times New Roman" w:hAnsi="Arial" w:cs="Arial"/>
          <w:sz w:val="20"/>
          <w:szCs w:val="20"/>
        </w:rPr>
        <w:t xml:space="preserve">You </w:t>
      </w:r>
      <w:proofErr w:type="gramStart"/>
      <w:r w:rsidRPr="00ED7336">
        <w:rPr>
          <w:rFonts w:ascii="Arial" w:eastAsia="Times New Roman" w:hAnsi="Arial" w:cs="Arial"/>
          <w:sz w:val="20"/>
          <w:szCs w:val="20"/>
        </w:rPr>
        <w:t>my</w:t>
      </w:r>
      <w:proofErr w:type="gramEnd"/>
      <w:r w:rsidRPr="00ED7336">
        <w:rPr>
          <w:rFonts w:ascii="Arial" w:eastAsia="Times New Roman" w:hAnsi="Arial" w:cs="Arial"/>
          <w:sz w:val="20"/>
          <w:szCs w:val="20"/>
        </w:rPr>
        <w:t xml:space="preserve"> </w:t>
      </w:r>
      <w:proofErr w:type="gramStart"/>
      <w:r w:rsidRPr="00ED7336">
        <w:rPr>
          <w:rFonts w:ascii="Arial" w:eastAsia="Times New Roman" w:hAnsi="Arial" w:cs="Arial"/>
          <w:sz w:val="20"/>
          <w:szCs w:val="20"/>
        </w:rPr>
        <w:t>pick up</w:t>
      </w:r>
      <w:proofErr w:type="gramEnd"/>
      <w:r w:rsidRPr="00ED7336">
        <w:rPr>
          <w:rFonts w:ascii="Arial" w:eastAsia="Times New Roman" w:hAnsi="Arial" w:cs="Arial"/>
          <w:sz w:val="20"/>
          <w:szCs w:val="20"/>
        </w:rPr>
        <w:t xml:space="preserve"> a voter registration form from the school main office or by downloading the form from the following web site </w:t>
      </w:r>
    </w:p>
    <w:p w14:paraId="1E1495B2" w14:textId="77777777" w:rsidR="00ED7336" w:rsidRPr="00ED7336" w:rsidRDefault="00ED7336" w:rsidP="00ED7336">
      <w:pPr>
        <w:spacing w:after="0" w:line="240" w:lineRule="auto"/>
        <w:ind w:left="720"/>
        <w:rPr>
          <w:rFonts w:ascii="Arial" w:eastAsia="Times New Roman" w:hAnsi="Arial" w:cs="Arial"/>
          <w:sz w:val="20"/>
          <w:szCs w:val="20"/>
        </w:rPr>
      </w:pPr>
      <w:hyperlink r:id="rId22" w:history="1">
        <w:r w:rsidRPr="00ED7336">
          <w:rPr>
            <w:rFonts w:ascii="Arial" w:eastAsia="Times New Roman" w:hAnsi="Arial" w:cs="Arial"/>
            <w:color w:val="0000FF"/>
            <w:sz w:val="20"/>
            <w:szCs w:val="20"/>
            <w:u w:val="single"/>
          </w:rPr>
          <w:t>http://www.sos.arkansas.gov/elections/Pages/voterResources.aspx</w:t>
        </w:r>
      </w:hyperlink>
    </w:p>
    <w:p w14:paraId="16BF9C44" w14:textId="77777777" w:rsidR="00ED7336" w:rsidRPr="00ED7336" w:rsidRDefault="00ED7336" w:rsidP="00ED7336">
      <w:pPr>
        <w:shd w:val="clear" w:color="auto" w:fill="F7F2E9"/>
        <w:spacing w:before="100" w:beforeAutospacing="1" w:after="100" w:afterAutospacing="1" w:line="240" w:lineRule="auto"/>
        <w:rPr>
          <w:rFonts w:ascii="Arial" w:eastAsia="Times New Roman" w:hAnsi="Arial" w:cs="Arial"/>
          <w:color w:val="2E74B5"/>
          <w:sz w:val="20"/>
          <w:szCs w:val="20"/>
        </w:rPr>
      </w:pPr>
      <w:r w:rsidRPr="00ED7336">
        <w:rPr>
          <w:rFonts w:ascii="Arial" w:eastAsia="Times New Roman" w:hAnsi="Arial" w:cs="Arial"/>
          <w:b/>
          <w:color w:val="2E74B5"/>
          <w:sz w:val="20"/>
          <w:szCs w:val="20"/>
        </w:rPr>
        <w:lastRenderedPageBreak/>
        <w:tab/>
      </w:r>
      <w:r w:rsidRPr="00ED7336">
        <w:rPr>
          <w:rFonts w:ascii="Arial" w:eastAsia="Times New Roman" w:hAnsi="Arial" w:cs="Arial"/>
          <w:b/>
          <w:bCs/>
          <w:color w:val="2E74B5"/>
          <w:sz w:val="20"/>
          <w:szCs w:val="20"/>
        </w:rPr>
        <w:t>If you are a college student attending college OUTSIDE of your home county:</w:t>
      </w:r>
    </w:p>
    <w:p w14:paraId="4FDAA4EF" w14:textId="77777777" w:rsidR="00ED7336" w:rsidRPr="00ED7336" w:rsidRDefault="00ED7336" w:rsidP="00ED7336">
      <w:pPr>
        <w:shd w:val="clear" w:color="auto" w:fill="F7F2E9"/>
        <w:spacing w:before="225" w:after="225" w:line="240" w:lineRule="auto"/>
        <w:ind w:left="720"/>
        <w:jc w:val="both"/>
        <w:rPr>
          <w:rFonts w:ascii="Arial" w:eastAsia="Times New Roman" w:hAnsi="Arial" w:cs="Arial"/>
          <w:color w:val="000000"/>
          <w:sz w:val="20"/>
          <w:szCs w:val="20"/>
        </w:rPr>
      </w:pPr>
      <w:r w:rsidRPr="00ED7336">
        <w:rPr>
          <w:rFonts w:ascii="Arial" w:eastAsia="Times New Roman" w:hAnsi="Arial" w:cs="Arial"/>
          <w:color w:val="000000"/>
          <w:sz w:val="20"/>
          <w:szCs w:val="20"/>
        </w:rPr>
        <w:t xml:space="preserve">You must decide which county you consider "home." If you intend to return to </w:t>
      </w:r>
      <w:proofErr w:type="gramStart"/>
      <w:r w:rsidRPr="00ED7336">
        <w:rPr>
          <w:rFonts w:ascii="Arial" w:eastAsia="Times New Roman" w:hAnsi="Arial" w:cs="Arial"/>
          <w:color w:val="000000"/>
          <w:sz w:val="20"/>
          <w:szCs w:val="20"/>
        </w:rPr>
        <w:t>live</w:t>
      </w:r>
      <w:proofErr w:type="gramEnd"/>
      <w:r w:rsidRPr="00ED7336">
        <w:rPr>
          <w:rFonts w:ascii="Arial" w:eastAsia="Times New Roman" w:hAnsi="Arial" w:cs="Arial"/>
          <w:color w:val="000000"/>
          <w:sz w:val="20"/>
          <w:szCs w:val="20"/>
        </w:rPr>
        <w:t xml:space="preserve"> in your home county, then list your parents' address as your residence. If you do NOT intend to return there, then list your college address as your residence. Remember: you must keep your residence address CURRENT on your voter registration. This requirement often persuades college students to use their parents' address, which may be less likely to change repeatedly</w:t>
      </w:r>
    </w:p>
    <w:p w14:paraId="11F64290" w14:textId="77777777" w:rsidR="00ED7336" w:rsidRPr="00ED7336" w:rsidRDefault="00ED7336" w:rsidP="00ED7336">
      <w:pPr>
        <w:shd w:val="clear" w:color="auto" w:fill="FFFFFF"/>
        <w:spacing w:after="0" w:line="288" w:lineRule="atLeast"/>
        <w:ind w:left="-720" w:firstLine="720"/>
        <w:jc w:val="both"/>
        <w:rPr>
          <w:rFonts w:ascii="Arial" w:eastAsia="Times New Roman" w:hAnsi="Arial" w:cs="Arial"/>
          <w:b/>
          <w:sz w:val="24"/>
          <w:szCs w:val="24"/>
        </w:rPr>
      </w:pPr>
      <w:r w:rsidRPr="00ED7336">
        <w:rPr>
          <w:rFonts w:ascii="Arial" w:eastAsia="Times New Roman" w:hAnsi="Arial" w:cs="Arial"/>
          <w:b/>
          <w:sz w:val="24"/>
          <w:szCs w:val="24"/>
        </w:rPr>
        <w:t>Withdrawal from ASUN</w:t>
      </w:r>
    </w:p>
    <w:p w14:paraId="2F644AB5" w14:textId="77777777" w:rsidR="00ED7336" w:rsidRPr="00ED7336" w:rsidRDefault="00ED7336" w:rsidP="00ED7336">
      <w:pPr>
        <w:shd w:val="clear" w:color="auto" w:fill="FFFFFF"/>
        <w:spacing w:after="0" w:line="288" w:lineRule="atLeast"/>
        <w:ind w:left="-720" w:firstLine="720"/>
        <w:jc w:val="both"/>
        <w:rPr>
          <w:rFonts w:ascii="Arial" w:eastAsia="Times New Roman" w:hAnsi="Arial" w:cs="Arial"/>
          <w:sz w:val="20"/>
          <w:szCs w:val="20"/>
        </w:rPr>
      </w:pPr>
      <w:r w:rsidRPr="00ED7336">
        <w:rPr>
          <w:rFonts w:ascii="Arial" w:eastAsia="Times New Roman" w:hAnsi="Arial" w:cs="Arial"/>
          <w:sz w:val="20"/>
          <w:szCs w:val="20"/>
        </w:rPr>
        <w:t>A student is considered officially withdrawn on:</w:t>
      </w:r>
    </w:p>
    <w:p w14:paraId="3592C4AA" w14:textId="77777777" w:rsidR="00ED7336" w:rsidRPr="00ED7336" w:rsidRDefault="00ED7336" w:rsidP="00ED7336">
      <w:pPr>
        <w:numPr>
          <w:ilvl w:val="0"/>
          <w:numId w:val="36"/>
        </w:numPr>
        <w:shd w:val="clear" w:color="auto" w:fill="FFFFFF"/>
        <w:spacing w:after="120" w:line="288" w:lineRule="atLeast"/>
        <w:contextualSpacing/>
        <w:jc w:val="both"/>
        <w:rPr>
          <w:rFonts w:ascii="Arial" w:eastAsia="Times New Roman" w:hAnsi="Arial" w:cs="Arial"/>
          <w:sz w:val="20"/>
          <w:szCs w:val="20"/>
        </w:rPr>
      </w:pPr>
      <w:r w:rsidRPr="00ED7336">
        <w:rPr>
          <w:rFonts w:ascii="Arial" w:eastAsia="Times New Roman" w:hAnsi="Arial" w:cs="Arial"/>
          <w:sz w:val="20"/>
          <w:szCs w:val="20"/>
        </w:rPr>
        <w:t>The date (from ASUN records) the student began the official withdrawal process</w:t>
      </w:r>
    </w:p>
    <w:p w14:paraId="5A8F8F77" w14:textId="77777777" w:rsidR="00ED7336" w:rsidRPr="00ED7336" w:rsidRDefault="00ED7336" w:rsidP="00ED7336">
      <w:pPr>
        <w:numPr>
          <w:ilvl w:val="0"/>
          <w:numId w:val="36"/>
        </w:numPr>
        <w:shd w:val="clear" w:color="auto" w:fill="FFFFFF"/>
        <w:spacing w:after="120" w:line="288" w:lineRule="atLeast"/>
        <w:contextualSpacing/>
        <w:jc w:val="both"/>
        <w:rPr>
          <w:rFonts w:ascii="Arial" w:eastAsia="Times New Roman" w:hAnsi="Arial" w:cs="Arial"/>
          <w:sz w:val="20"/>
          <w:szCs w:val="20"/>
        </w:rPr>
      </w:pPr>
      <w:r w:rsidRPr="00ED7336">
        <w:rPr>
          <w:rFonts w:ascii="Arial" w:eastAsia="Times New Roman" w:hAnsi="Arial" w:cs="Arial"/>
          <w:sz w:val="20"/>
          <w:szCs w:val="20"/>
        </w:rPr>
        <w:t>The date the student provides official notification of intent to withdraw, in writing or orally</w:t>
      </w:r>
    </w:p>
    <w:p w14:paraId="507F9CAD" w14:textId="77777777" w:rsidR="00ED7336" w:rsidRPr="00ED7336" w:rsidRDefault="00ED7336" w:rsidP="00ED7336">
      <w:pPr>
        <w:shd w:val="clear" w:color="auto" w:fill="FFFFFF"/>
        <w:spacing w:after="0" w:line="288" w:lineRule="atLeast"/>
        <w:jc w:val="both"/>
        <w:rPr>
          <w:rFonts w:ascii="Arial" w:eastAsia="Times New Roman" w:hAnsi="Arial" w:cs="Arial"/>
          <w:sz w:val="20"/>
          <w:szCs w:val="20"/>
        </w:rPr>
      </w:pPr>
      <w:r w:rsidRPr="00ED7336">
        <w:rPr>
          <w:rFonts w:ascii="Arial" w:eastAsia="Times New Roman" w:hAnsi="Arial" w:cs="Arial"/>
          <w:sz w:val="20"/>
          <w:szCs w:val="20"/>
        </w:rPr>
        <w:t>Financial aid recipients who are withdrawing from ASUN are required to complete the online financial aid withdrawal form (or paper form) through the Dean of Enrollment Services office.</w:t>
      </w:r>
    </w:p>
    <w:p w14:paraId="4AAA6786" w14:textId="77777777" w:rsidR="00ED7336" w:rsidRPr="00ED7336" w:rsidRDefault="00ED7336" w:rsidP="00ED7336">
      <w:pPr>
        <w:shd w:val="clear" w:color="auto" w:fill="FFFFFF"/>
        <w:spacing w:after="0" w:line="288" w:lineRule="atLeast"/>
        <w:jc w:val="both"/>
        <w:rPr>
          <w:rFonts w:ascii="Arial" w:eastAsia="Times New Roman" w:hAnsi="Arial" w:cs="Arial"/>
          <w:sz w:val="20"/>
          <w:szCs w:val="20"/>
        </w:rPr>
      </w:pPr>
    </w:p>
    <w:p w14:paraId="06524EE2" w14:textId="77777777" w:rsidR="00ED7336" w:rsidRPr="00ED7336" w:rsidRDefault="00ED7336" w:rsidP="00ED7336">
      <w:pPr>
        <w:shd w:val="clear" w:color="auto" w:fill="FFFFFF"/>
        <w:spacing w:after="0" w:line="288" w:lineRule="atLeast"/>
        <w:jc w:val="both"/>
        <w:rPr>
          <w:rFonts w:ascii="Arial" w:eastAsia="Times New Roman" w:hAnsi="Arial" w:cs="Arial"/>
          <w:sz w:val="20"/>
          <w:szCs w:val="20"/>
        </w:rPr>
      </w:pPr>
      <w:r w:rsidRPr="00ED7336">
        <w:rPr>
          <w:rFonts w:ascii="Arial" w:eastAsia="Times New Roman" w:hAnsi="Arial" w:cs="Arial"/>
          <w:sz w:val="20"/>
          <w:szCs w:val="20"/>
        </w:rPr>
        <w:t xml:space="preserve">A student may withdraw from ASUN at any time from the </w:t>
      </w:r>
      <w:proofErr w:type="gramStart"/>
      <w:r w:rsidRPr="00ED7336">
        <w:rPr>
          <w:rFonts w:ascii="Arial" w:eastAsia="Times New Roman" w:hAnsi="Arial" w:cs="Arial"/>
          <w:sz w:val="20"/>
          <w:szCs w:val="20"/>
        </w:rPr>
        <w:t>first class</w:t>
      </w:r>
      <w:proofErr w:type="gramEnd"/>
      <w:r w:rsidRPr="00ED7336">
        <w:rPr>
          <w:rFonts w:ascii="Arial" w:eastAsia="Times New Roman" w:hAnsi="Arial" w:cs="Arial"/>
          <w:sz w:val="20"/>
          <w:szCs w:val="20"/>
        </w:rPr>
        <w:t xml:space="preserve"> day to the official last day to withdraw as indicated in the ASUN Academic Calendar.  The official last day to withdraw is approximately two weeks before the first day of final examinations for the fall or spring </w:t>
      </w:r>
      <w:proofErr w:type="gramStart"/>
      <w:r w:rsidRPr="00ED7336">
        <w:rPr>
          <w:rFonts w:ascii="Arial" w:eastAsia="Times New Roman" w:hAnsi="Arial" w:cs="Arial"/>
          <w:sz w:val="20"/>
          <w:szCs w:val="20"/>
        </w:rPr>
        <w:t>terms</w:t>
      </w:r>
      <w:proofErr w:type="gramEnd"/>
      <w:r w:rsidRPr="00ED7336">
        <w:rPr>
          <w:rFonts w:ascii="Arial" w:eastAsia="Times New Roman" w:hAnsi="Arial" w:cs="Arial"/>
          <w:sz w:val="20"/>
          <w:szCs w:val="20"/>
        </w:rPr>
        <w:t xml:space="preserve"> or the equivalent date for summer sessions.  Official dates and deadlines for withdrawing are specified in the ASUN Academic Calendar.</w:t>
      </w:r>
    </w:p>
    <w:p w14:paraId="1EA8E75B" w14:textId="77777777" w:rsidR="00ED7336" w:rsidRPr="00ED7336" w:rsidRDefault="00ED7336" w:rsidP="00ED7336">
      <w:pPr>
        <w:shd w:val="clear" w:color="auto" w:fill="FFFFFF"/>
        <w:spacing w:after="0" w:line="288" w:lineRule="atLeast"/>
        <w:jc w:val="both"/>
        <w:rPr>
          <w:rFonts w:ascii="Arial" w:eastAsia="Times New Roman" w:hAnsi="Arial" w:cs="Arial"/>
          <w:sz w:val="20"/>
          <w:szCs w:val="20"/>
        </w:rPr>
      </w:pPr>
    </w:p>
    <w:p w14:paraId="50C04AD3" w14:textId="77777777" w:rsidR="00ED7336" w:rsidRPr="00ED7336" w:rsidRDefault="00ED7336" w:rsidP="00ED7336">
      <w:pPr>
        <w:shd w:val="clear" w:color="auto" w:fill="FFFFFF"/>
        <w:spacing w:after="0" w:line="288" w:lineRule="atLeast"/>
        <w:jc w:val="both"/>
        <w:rPr>
          <w:rFonts w:ascii="Arial" w:eastAsia="Times New Roman" w:hAnsi="Arial" w:cs="Arial"/>
          <w:sz w:val="20"/>
          <w:szCs w:val="20"/>
        </w:rPr>
      </w:pPr>
      <w:r w:rsidRPr="00ED7336">
        <w:rPr>
          <w:rFonts w:ascii="Arial" w:eastAsia="Times New Roman" w:hAnsi="Arial" w:cs="Arial"/>
          <w:sz w:val="20"/>
          <w:szCs w:val="20"/>
        </w:rPr>
        <w:t>A student is allowed to rescind his notification, in writing, to the Dean of Enrollment Services and continue the term.  If the student subsequently drops, the student’s withdrawal date is the original date of notification of the intent to withdraw.</w:t>
      </w:r>
    </w:p>
    <w:p w14:paraId="7C036667" w14:textId="77777777" w:rsidR="00ED7336" w:rsidRPr="00ED7336" w:rsidRDefault="00ED7336" w:rsidP="00ED7336">
      <w:pPr>
        <w:shd w:val="clear" w:color="auto" w:fill="FFFFFF"/>
        <w:spacing w:after="0" w:line="288" w:lineRule="atLeast"/>
        <w:jc w:val="both"/>
        <w:rPr>
          <w:rFonts w:ascii="Arial" w:eastAsia="Times New Roman" w:hAnsi="Arial" w:cs="Arial"/>
          <w:sz w:val="20"/>
          <w:szCs w:val="20"/>
        </w:rPr>
      </w:pPr>
    </w:p>
    <w:p w14:paraId="297C70E2" w14:textId="77777777" w:rsidR="00ED7336" w:rsidRPr="00ED7336" w:rsidRDefault="00ED7336" w:rsidP="00ED7336">
      <w:pPr>
        <w:shd w:val="clear" w:color="auto" w:fill="FFFFFF"/>
        <w:spacing w:after="0" w:line="288" w:lineRule="atLeast"/>
        <w:jc w:val="both"/>
        <w:rPr>
          <w:rFonts w:ascii="Arial" w:eastAsia="Times New Roman" w:hAnsi="Arial" w:cs="Arial"/>
          <w:sz w:val="20"/>
          <w:szCs w:val="20"/>
        </w:rPr>
      </w:pPr>
      <w:r w:rsidRPr="00ED7336">
        <w:rPr>
          <w:rFonts w:ascii="Arial" w:eastAsia="Times New Roman" w:hAnsi="Arial" w:cs="Arial"/>
          <w:sz w:val="20"/>
          <w:szCs w:val="20"/>
        </w:rPr>
        <w:t>In the event a student decides to rescind his or her official notification to withdraw, the student must provide a signed and dated written statement that he/she is continuing his or her program of study and intends to complete the current period of enrollment.  Title IV assistance will continue as originally planned.  If the student subsequently fails to attend or ceases attendance without completing the period of enrollment, the student’s withdrawal date is the original date of notification of intent to withdraw.</w:t>
      </w:r>
    </w:p>
    <w:p w14:paraId="2603647F" w14:textId="77777777" w:rsidR="00ED7336" w:rsidRPr="00ED7336" w:rsidRDefault="00ED7336" w:rsidP="00ED7336">
      <w:pPr>
        <w:shd w:val="clear" w:color="auto" w:fill="FFFFFF"/>
        <w:spacing w:after="0" w:line="288" w:lineRule="atLeast"/>
        <w:ind w:left="-720" w:firstLine="720"/>
        <w:jc w:val="both"/>
        <w:rPr>
          <w:rFonts w:ascii="Arial" w:eastAsia="Times New Roman" w:hAnsi="Arial" w:cs="Arial"/>
          <w:sz w:val="20"/>
          <w:szCs w:val="20"/>
        </w:rPr>
      </w:pPr>
    </w:p>
    <w:p w14:paraId="6B33202B" w14:textId="77777777" w:rsidR="00ED7336" w:rsidRPr="00ED7336" w:rsidRDefault="00ED7336" w:rsidP="00ED7336">
      <w:pPr>
        <w:shd w:val="clear" w:color="auto" w:fill="FFFFFF"/>
        <w:spacing w:after="0" w:line="288" w:lineRule="atLeast"/>
        <w:ind w:left="-720" w:firstLine="720"/>
        <w:jc w:val="both"/>
        <w:rPr>
          <w:rFonts w:ascii="Arial" w:eastAsia="Times New Roman" w:hAnsi="Arial" w:cs="Arial"/>
          <w:sz w:val="20"/>
          <w:szCs w:val="20"/>
        </w:rPr>
      </w:pPr>
      <w:r w:rsidRPr="00ED7336">
        <w:rPr>
          <w:rFonts w:ascii="Arial" w:eastAsia="Times New Roman" w:hAnsi="Arial" w:cs="Arial"/>
          <w:sz w:val="20"/>
          <w:szCs w:val="20"/>
        </w:rPr>
        <w:t xml:space="preserve">After receiving official notice of a student’s </w:t>
      </w:r>
      <w:proofErr w:type="gramStart"/>
      <w:r w:rsidRPr="00ED7336">
        <w:rPr>
          <w:rFonts w:ascii="Arial" w:eastAsia="Times New Roman" w:hAnsi="Arial" w:cs="Arial"/>
          <w:sz w:val="20"/>
          <w:szCs w:val="20"/>
        </w:rPr>
        <w:t>withdrawal</w:t>
      </w:r>
      <w:proofErr w:type="gramEnd"/>
      <w:r w:rsidRPr="00ED7336">
        <w:rPr>
          <w:rFonts w:ascii="Arial" w:eastAsia="Times New Roman" w:hAnsi="Arial" w:cs="Arial"/>
          <w:sz w:val="20"/>
          <w:szCs w:val="20"/>
        </w:rPr>
        <w:t xml:space="preserve"> the Financial Aid Office Staff </w:t>
      </w:r>
    </w:p>
    <w:p w14:paraId="23660F21" w14:textId="77777777" w:rsidR="00ED7336" w:rsidRPr="00ED7336" w:rsidRDefault="00ED7336" w:rsidP="00ED7336">
      <w:pPr>
        <w:numPr>
          <w:ilvl w:val="0"/>
          <w:numId w:val="35"/>
        </w:numPr>
        <w:shd w:val="clear" w:color="auto" w:fill="FFFFFF"/>
        <w:spacing w:after="120" w:line="240" w:lineRule="auto"/>
        <w:contextualSpacing/>
        <w:jc w:val="both"/>
        <w:rPr>
          <w:rFonts w:ascii="Arial" w:eastAsia="Times New Roman" w:hAnsi="Arial" w:cs="Arial"/>
          <w:sz w:val="20"/>
          <w:szCs w:val="20"/>
        </w:rPr>
      </w:pPr>
      <w:r w:rsidRPr="00ED7336">
        <w:rPr>
          <w:rFonts w:ascii="Arial" w:eastAsia="Times New Roman" w:hAnsi="Arial" w:cs="Arial"/>
          <w:sz w:val="20"/>
          <w:szCs w:val="20"/>
        </w:rPr>
        <w:t>Determines the student’s withdrawal date</w:t>
      </w:r>
    </w:p>
    <w:p w14:paraId="1D5F220F" w14:textId="77777777" w:rsidR="00ED7336" w:rsidRPr="00ED7336" w:rsidRDefault="00ED7336" w:rsidP="00ED7336">
      <w:pPr>
        <w:numPr>
          <w:ilvl w:val="0"/>
          <w:numId w:val="35"/>
        </w:numPr>
        <w:shd w:val="clear" w:color="auto" w:fill="FFFFFF"/>
        <w:spacing w:after="120" w:line="240" w:lineRule="auto"/>
        <w:contextualSpacing/>
        <w:jc w:val="both"/>
        <w:rPr>
          <w:rFonts w:ascii="Arial" w:eastAsia="Times New Roman" w:hAnsi="Arial" w:cs="Arial"/>
          <w:sz w:val="20"/>
          <w:szCs w:val="20"/>
        </w:rPr>
      </w:pPr>
      <w:r w:rsidRPr="00ED7336">
        <w:rPr>
          <w:rFonts w:ascii="Arial" w:eastAsia="Times New Roman" w:hAnsi="Arial" w:cs="Arial"/>
          <w:sz w:val="20"/>
          <w:szCs w:val="20"/>
        </w:rPr>
        <w:t>Calculates the percentage of the payment period or period of enrollment completed</w:t>
      </w:r>
    </w:p>
    <w:p w14:paraId="65AA4E59" w14:textId="77777777" w:rsidR="00ED7336" w:rsidRPr="00ED7336" w:rsidRDefault="00ED7336" w:rsidP="00ED7336">
      <w:pPr>
        <w:numPr>
          <w:ilvl w:val="0"/>
          <w:numId w:val="35"/>
        </w:numPr>
        <w:shd w:val="clear" w:color="auto" w:fill="FFFFFF"/>
        <w:spacing w:after="120" w:line="240" w:lineRule="auto"/>
        <w:contextualSpacing/>
        <w:jc w:val="both"/>
        <w:rPr>
          <w:rFonts w:ascii="Arial" w:eastAsia="Times New Roman" w:hAnsi="Arial" w:cs="Arial"/>
          <w:sz w:val="20"/>
          <w:szCs w:val="20"/>
        </w:rPr>
      </w:pPr>
      <w:r w:rsidRPr="00ED7336">
        <w:rPr>
          <w:rFonts w:ascii="Arial" w:eastAsia="Times New Roman" w:hAnsi="Arial" w:cs="Arial"/>
          <w:sz w:val="20"/>
          <w:szCs w:val="20"/>
        </w:rPr>
        <w:t>Determines the amount of Title IV aid originally awarded and whether it was “disbursed” or “could have been disbursed.”</w:t>
      </w:r>
    </w:p>
    <w:p w14:paraId="518C8F50" w14:textId="77777777" w:rsidR="00ED7336" w:rsidRPr="00ED7336" w:rsidRDefault="00ED7336" w:rsidP="00ED7336">
      <w:pPr>
        <w:numPr>
          <w:ilvl w:val="0"/>
          <w:numId w:val="35"/>
        </w:numPr>
        <w:shd w:val="clear" w:color="auto" w:fill="FFFFFF"/>
        <w:spacing w:after="120" w:line="240" w:lineRule="auto"/>
        <w:contextualSpacing/>
        <w:jc w:val="both"/>
        <w:rPr>
          <w:rFonts w:ascii="Arial" w:eastAsia="Times New Roman" w:hAnsi="Arial" w:cs="Arial"/>
          <w:sz w:val="20"/>
          <w:szCs w:val="20"/>
        </w:rPr>
      </w:pPr>
      <w:r w:rsidRPr="00ED7336">
        <w:rPr>
          <w:rFonts w:ascii="Arial" w:eastAsia="Times New Roman" w:hAnsi="Arial" w:cs="Arial"/>
          <w:sz w:val="20"/>
          <w:szCs w:val="20"/>
        </w:rPr>
        <w:t xml:space="preserve">Determines the original tuition, fees and/or book charges by looking at the student’s account. Even though ASUN’s refund of tuition and fees schedule allows a 100% refund of charges, for purposes of the Return to Title IV policy, all </w:t>
      </w:r>
      <w:r w:rsidRPr="00ED7336">
        <w:rPr>
          <w:rFonts w:ascii="Arial" w:eastAsia="Times New Roman" w:hAnsi="Arial" w:cs="Arial"/>
          <w:b/>
          <w:sz w:val="20"/>
          <w:szCs w:val="20"/>
        </w:rPr>
        <w:t xml:space="preserve">original </w:t>
      </w:r>
      <w:r w:rsidRPr="00ED7336">
        <w:rPr>
          <w:rFonts w:ascii="Arial" w:eastAsia="Times New Roman" w:hAnsi="Arial" w:cs="Arial"/>
          <w:sz w:val="20"/>
          <w:szCs w:val="20"/>
        </w:rPr>
        <w:t>charges are used in the R2T4 calculation.</w:t>
      </w:r>
    </w:p>
    <w:p w14:paraId="1862C7E2" w14:textId="77777777" w:rsidR="00ED7336" w:rsidRPr="00ED7336" w:rsidRDefault="00ED7336" w:rsidP="00ED7336">
      <w:pPr>
        <w:numPr>
          <w:ilvl w:val="0"/>
          <w:numId w:val="35"/>
        </w:numPr>
        <w:shd w:val="clear" w:color="auto" w:fill="FFFFFF"/>
        <w:spacing w:after="120" w:line="240" w:lineRule="auto"/>
        <w:contextualSpacing/>
        <w:jc w:val="both"/>
        <w:rPr>
          <w:rFonts w:ascii="Arial" w:eastAsia="Times New Roman" w:hAnsi="Arial" w:cs="Arial"/>
          <w:sz w:val="20"/>
          <w:szCs w:val="20"/>
        </w:rPr>
      </w:pPr>
      <w:r w:rsidRPr="00ED7336">
        <w:rPr>
          <w:rFonts w:ascii="Arial" w:eastAsia="Times New Roman" w:hAnsi="Arial" w:cs="Arial"/>
          <w:sz w:val="20"/>
          <w:szCs w:val="20"/>
        </w:rPr>
        <w:t xml:space="preserve">An R2T4 worksheet on the “FAA Access to CPS” site is completed using the above data.  </w:t>
      </w:r>
    </w:p>
    <w:p w14:paraId="209AD815" w14:textId="77777777" w:rsidR="00ED7336" w:rsidRPr="00ED7336" w:rsidRDefault="00ED7336" w:rsidP="00ED7336">
      <w:pPr>
        <w:numPr>
          <w:ilvl w:val="0"/>
          <w:numId w:val="35"/>
        </w:numPr>
        <w:shd w:val="clear" w:color="auto" w:fill="FFFFFF"/>
        <w:spacing w:after="120" w:line="240" w:lineRule="auto"/>
        <w:contextualSpacing/>
        <w:jc w:val="both"/>
        <w:rPr>
          <w:rFonts w:ascii="Arial" w:eastAsia="Times New Roman" w:hAnsi="Arial" w:cs="Arial"/>
          <w:sz w:val="20"/>
          <w:szCs w:val="20"/>
        </w:rPr>
      </w:pPr>
      <w:r w:rsidRPr="00ED7336">
        <w:rPr>
          <w:rFonts w:ascii="Arial" w:eastAsia="Times New Roman" w:hAnsi="Arial" w:cs="Arial"/>
          <w:sz w:val="20"/>
          <w:szCs w:val="20"/>
        </w:rPr>
        <w:t>A copy of the worksheet is maintained in the Financial Aid Office and electronically scanned and made part of the student’s record.</w:t>
      </w:r>
    </w:p>
    <w:p w14:paraId="6F607332" w14:textId="77777777" w:rsidR="00ED7336" w:rsidRPr="00ED7336" w:rsidRDefault="00ED7336" w:rsidP="00ED7336">
      <w:pPr>
        <w:numPr>
          <w:ilvl w:val="0"/>
          <w:numId w:val="35"/>
        </w:numPr>
        <w:shd w:val="clear" w:color="auto" w:fill="FFFFFF"/>
        <w:spacing w:after="120" w:line="240" w:lineRule="auto"/>
        <w:contextualSpacing/>
        <w:jc w:val="both"/>
        <w:rPr>
          <w:rFonts w:ascii="Arial" w:eastAsia="Times New Roman" w:hAnsi="Arial" w:cs="Arial"/>
          <w:sz w:val="20"/>
          <w:szCs w:val="20"/>
        </w:rPr>
      </w:pPr>
      <w:r w:rsidRPr="00ED7336">
        <w:rPr>
          <w:rFonts w:ascii="Arial" w:eastAsia="Times New Roman" w:hAnsi="Arial" w:cs="Arial"/>
          <w:sz w:val="20"/>
          <w:szCs w:val="20"/>
        </w:rPr>
        <w:t xml:space="preserve">ASU-Newport Financial Aid staff </w:t>
      </w:r>
      <w:proofErr w:type="gramStart"/>
      <w:r w:rsidRPr="00ED7336">
        <w:rPr>
          <w:rFonts w:ascii="Arial" w:eastAsia="Times New Roman" w:hAnsi="Arial" w:cs="Arial"/>
          <w:sz w:val="20"/>
          <w:szCs w:val="20"/>
        </w:rPr>
        <w:t>notifies</w:t>
      </w:r>
      <w:proofErr w:type="gramEnd"/>
      <w:r w:rsidRPr="00ED7336">
        <w:rPr>
          <w:rFonts w:ascii="Arial" w:eastAsia="Times New Roman" w:hAnsi="Arial" w:cs="Arial"/>
          <w:sz w:val="20"/>
          <w:szCs w:val="20"/>
        </w:rPr>
        <w:t xml:space="preserve"> the student by email and/or letter of any amount of Title IV aid that must be returned, as soon as possible but no later than 30 days after determining the student withdrew. </w:t>
      </w:r>
    </w:p>
    <w:p w14:paraId="62302FA3" w14:textId="77777777" w:rsidR="00ED7336" w:rsidRPr="00ED7336" w:rsidRDefault="00ED7336" w:rsidP="00ED7336">
      <w:pPr>
        <w:numPr>
          <w:ilvl w:val="0"/>
          <w:numId w:val="35"/>
        </w:numPr>
        <w:shd w:val="clear" w:color="auto" w:fill="FFFFFF"/>
        <w:spacing w:after="120" w:line="240" w:lineRule="auto"/>
        <w:contextualSpacing/>
        <w:jc w:val="both"/>
        <w:rPr>
          <w:rFonts w:ascii="Arial" w:eastAsia="Times New Roman" w:hAnsi="Arial" w:cs="Arial"/>
          <w:sz w:val="20"/>
          <w:szCs w:val="20"/>
        </w:rPr>
      </w:pPr>
      <w:r w:rsidRPr="00ED7336">
        <w:rPr>
          <w:rFonts w:ascii="Arial" w:eastAsia="Times New Roman" w:hAnsi="Arial" w:cs="Arial"/>
          <w:sz w:val="20"/>
          <w:szCs w:val="20"/>
        </w:rPr>
        <w:t xml:space="preserve">If the student owes a federal grant repayment, in addition to what ASU-Newport has returned to the federal programs, the student is notified in </w:t>
      </w:r>
      <w:proofErr w:type="gramStart"/>
      <w:r w:rsidRPr="00ED7336">
        <w:rPr>
          <w:rFonts w:ascii="Arial" w:eastAsia="Times New Roman" w:hAnsi="Arial" w:cs="Arial"/>
          <w:sz w:val="20"/>
          <w:szCs w:val="20"/>
        </w:rPr>
        <w:t>writing</w:t>
      </w:r>
      <w:proofErr w:type="gramEnd"/>
      <w:r w:rsidRPr="00ED7336">
        <w:rPr>
          <w:rFonts w:ascii="Arial" w:eastAsia="Times New Roman" w:hAnsi="Arial" w:cs="Arial"/>
          <w:sz w:val="20"/>
          <w:szCs w:val="20"/>
        </w:rPr>
        <w:t xml:space="preserve"> and the amount is reported by the Financial Aid Office staff as an overpayment.</w:t>
      </w:r>
    </w:p>
    <w:p w14:paraId="6DA05E66" w14:textId="77777777" w:rsidR="00ED7336" w:rsidRPr="00ED7336" w:rsidRDefault="00ED7336" w:rsidP="00ED7336">
      <w:pPr>
        <w:shd w:val="clear" w:color="auto" w:fill="FFFFFF"/>
        <w:spacing w:after="0" w:line="288" w:lineRule="atLeast"/>
        <w:jc w:val="both"/>
        <w:rPr>
          <w:rFonts w:ascii="Arial" w:eastAsia="Times New Roman" w:hAnsi="Arial" w:cs="Arial"/>
          <w:sz w:val="20"/>
          <w:szCs w:val="20"/>
        </w:rPr>
      </w:pPr>
      <w:r w:rsidRPr="00ED7336">
        <w:rPr>
          <w:rFonts w:ascii="Arial" w:eastAsia="Times New Roman" w:hAnsi="Arial" w:cs="Arial"/>
          <w:sz w:val="20"/>
          <w:szCs w:val="20"/>
        </w:rPr>
        <w:t>The student is responsible for all ASU-Newport charges and federal overpayments resulting from an R2T4 calculation.</w:t>
      </w:r>
    </w:p>
    <w:p w14:paraId="3C525542" w14:textId="77777777" w:rsidR="00ED7336" w:rsidRPr="00ED7336" w:rsidRDefault="00ED7336" w:rsidP="00ED7336">
      <w:pPr>
        <w:shd w:val="clear" w:color="auto" w:fill="FFFFFF"/>
        <w:spacing w:after="0" w:line="288" w:lineRule="atLeast"/>
        <w:jc w:val="both"/>
        <w:rPr>
          <w:rFonts w:ascii="Arial" w:eastAsia="Times New Roman" w:hAnsi="Arial" w:cs="Arial"/>
          <w:b/>
          <w:sz w:val="20"/>
          <w:szCs w:val="20"/>
        </w:rPr>
      </w:pPr>
    </w:p>
    <w:p w14:paraId="3D9D9586" w14:textId="77777777" w:rsidR="00ED7336" w:rsidRPr="00ED7336" w:rsidRDefault="00ED7336" w:rsidP="00ED7336">
      <w:pPr>
        <w:shd w:val="clear" w:color="auto" w:fill="FFFFFF"/>
        <w:spacing w:after="0" w:line="288" w:lineRule="atLeast"/>
        <w:jc w:val="both"/>
        <w:rPr>
          <w:rFonts w:ascii="Arial" w:eastAsia="Times New Roman" w:hAnsi="Arial" w:cs="Arial"/>
          <w:sz w:val="20"/>
          <w:szCs w:val="20"/>
        </w:rPr>
      </w:pPr>
      <w:r w:rsidRPr="00ED7336">
        <w:rPr>
          <w:rFonts w:ascii="Arial" w:eastAsia="Times New Roman" w:hAnsi="Arial" w:cs="Arial"/>
          <w:b/>
          <w:sz w:val="20"/>
          <w:szCs w:val="20"/>
        </w:rPr>
        <w:t xml:space="preserve">Please note: </w:t>
      </w:r>
      <w:r w:rsidRPr="00ED7336">
        <w:rPr>
          <w:rFonts w:ascii="Arial" w:eastAsia="Times New Roman" w:hAnsi="Arial" w:cs="Arial"/>
          <w:sz w:val="20"/>
          <w:szCs w:val="20"/>
        </w:rPr>
        <w:t xml:space="preserve"> Withdrawal from classes may affect the </w:t>
      </w:r>
      <w:proofErr w:type="gramStart"/>
      <w:r w:rsidRPr="00ED7336">
        <w:rPr>
          <w:rFonts w:ascii="Arial" w:eastAsia="Times New Roman" w:hAnsi="Arial" w:cs="Arial"/>
          <w:sz w:val="20"/>
          <w:szCs w:val="20"/>
        </w:rPr>
        <w:t>students</w:t>
      </w:r>
      <w:proofErr w:type="gramEnd"/>
      <w:r w:rsidRPr="00ED7336">
        <w:rPr>
          <w:rFonts w:ascii="Arial" w:eastAsia="Times New Roman" w:hAnsi="Arial" w:cs="Arial"/>
          <w:sz w:val="20"/>
          <w:szCs w:val="20"/>
        </w:rPr>
        <w:t xml:space="preserve"> future eligibility for financial aid due to satisfactory academic progress requirements and R2T4 balances owed.</w:t>
      </w:r>
    </w:p>
    <w:p w14:paraId="617E19A2" w14:textId="77777777" w:rsidR="00ED7336" w:rsidRDefault="00ED7336" w:rsidP="00ED7336">
      <w:pPr>
        <w:spacing w:after="0" w:line="240" w:lineRule="auto"/>
        <w:jc w:val="both"/>
        <w:rPr>
          <w:rFonts w:ascii="Arial" w:eastAsia="Times New Roman" w:hAnsi="Arial" w:cs="Arial"/>
          <w:sz w:val="20"/>
          <w:szCs w:val="20"/>
        </w:rPr>
      </w:pPr>
    </w:p>
    <w:p w14:paraId="3DAA4188" w14:textId="77777777" w:rsidR="00501349" w:rsidRPr="00501349" w:rsidRDefault="00501349" w:rsidP="005A6D37">
      <w:pPr>
        <w:spacing w:before="100" w:beforeAutospacing="1" w:after="0" w:line="240" w:lineRule="auto"/>
        <w:jc w:val="both"/>
        <w:rPr>
          <w:rFonts w:ascii="Arial" w:eastAsia="Times New Roman" w:hAnsi="Arial" w:cs="Arial"/>
          <w:b/>
          <w:color w:val="000000"/>
          <w:sz w:val="24"/>
          <w:szCs w:val="24"/>
        </w:rPr>
      </w:pPr>
      <w:r w:rsidRPr="00501349">
        <w:rPr>
          <w:rFonts w:ascii="Arial" w:eastAsia="Times New Roman" w:hAnsi="Arial" w:cs="Arial"/>
          <w:b/>
          <w:color w:val="000000"/>
          <w:sz w:val="24"/>
          <w:szCs w:val="24"/>
        </w:rPr>
        <w:t>FERPA Requirements</w:t>
      </w:r>
    </w:p>
    <w:p w14:paraId="47A0C48A" w14:textId="77777777" w:rsidR="00501349" w:rsidRPr="00501349" w:rsidRDefault="00501349" w:rsidP="005A6D37">
      <w:pPr>
        <w:autoSpaceDE w:val="0"/>
        <w:autoSpaceDN w:val="0"/>
        <w:adjustRightInd w:val="0"/>
        <w:spacing w:after="0" w:line="221" w:lineRule="atLeast"/>
        <w:jc w:val="both"/>
        <w:rPr>
          <w:rFonts w:ascii="Arial" w:eastAsia="Calibri" w:hAnsi="Arial" w:cs="Arial"/>
          <w:color w:val="221E1F"/>
          <w:sz w:val="20"/>
          <w:szCs w:val="20"/>
        </w:rPr>
      </w:pPr>
      <w:r w:rsidRPr="00501349">
        <w:rPr>
          <w:rFonts w:ascii="Arial" w:eastAsia="Calibri" w:hAnsi="Arial" w:cs="Arial"/>
          <w:color w:val="221E1F"/>
          <w:sz w:val="20"/>
          <w:szCs w:val="20"/>
        </w:rPr>
        <w:t xml:space="preserve">The Family Educational Rights and Privacy Act (FERPA) sets </w:t>
      </w:r>
      <w:proofErr w:type="gramStart"/>
      <w:r w:rsidRPr="00501349">
        <w:rPr>
          <w:rFonts w:ascii="Arial" w:eastAsia="Calibri" w:hAnsi="Arial" w:cs="Arial"/>
          <w:color w:val="221E1F"/>
          <w:sz w:val="20"/>
          <w:szCs w:val="20"/>
        </w:rPr>
        <w:t>limit</w:t>
      </w:r>
      <w:proofErr w:type="gramEnd"/>
      <w:r w:rsidRPr="00501349">
        <w:rPr>
          <w:rFonts w:ascii="Arial" w:eastAsia="Calibri" w:hAnsi="Arial" w:cs="Arial"/>
          <w:color w:val="221E1F"/>
          <w:sz w:val="20"/>
          <w:szCs w:val="20"/>
        </w:rPr>
        <w:t xml:space="preserve"> on the disclosure of </w:t>
      </w:r>
      <w:r w:rsidRPr="00501349">
        <w:rPr>
          <w:rFonts w:ascii="Arial" w:eastAsia="Calibri" w:hAnsi="Arial" w:cs="Arial"/>
          <w:sz w:val="20"/>
          <w:szCs w:val="20"/>
        </w:rPr>
        <w:t>Personally Identifiable Information</w:t>
      </w:r>
      <w:r w:rsidRPr="00501349">
        <w:rPr>
          <w:rFonts w:ascii="Arial" w:eastAsia="Calibri" w:hAnsi="Arial" w:cs="Arial"/>
          <w:color w:val="221E1F"/>
          <w:sz w:val="20"/>
          <w:szCs w:val="20"/>
        </w:rPr>
        <w:t xml:space="preserve"> (PII), from school records and defines the rights of the student to review the records and request a change to the records. </w:t>
      </w:r>
    </w:p>
    <w:p w14:paraId="7DA0BC91" w14:textId="77777777" w:rsidR="00501349" w:rsidRPr="00501349" w:rsidRDefault="00501349" w:rsidP="00501349">
      <w:pPr>
        <w:autoSpaceDE w:val="0"/>
        <w:autoSpaceDN w:val="0"/>
        <w:adjustRightInd w:val="0"/>
        <w:spacing w:after="0" w:line="221" w:lineRule="atLeast"/>
        <w:jc w:val="both"/>
        <w:rPr>
          <w:rFonts w:ascii="Arial" w:eastAsia="Calibri" w:hAnsi="Arial" w:cs="Arial"/>
          <w:color w:val="221E1F"/>
          <w:sz w:val="20"/>
          <w:szCs w:val="20"/>
        </w:rPr>
      </w:pPr>
      <w:r w:rsidRPr="00501349">
        <w:rPr>
          <w:rFonts w:ascii="Arial" w:eastAsia="Calibri" w:hAnsi="Arial" w:cs="Arial"/>
          <w:color w:val="221E1F"/>
          <w:sz w:val="20"/>
          <w:szCs w:val="20"/>
        </w:rPr>
        <w:t xml:space="preserve">With exceptions such as those noted in this section, FERPA generally gives </w:t>
      </w:r>
      <w:proofErr w:type="gramStart"/>
      <w:r w:rsidRPr="00501349">
        <w:rPr>
          <w:rFonts w:ascii="Arial" w:eastAsia="Calibri" w:hAnsi="Arial" w:cs="Arial"/>
          <w:color w:val="221E1F"/>
          <w:sz w:val="20"/>
          <w:szCs w:val="20"/>
        </w:rPr>
        <w:t>postsecondary</w:t>
      </w:r>
      <w:proofErr w:type="gramEnd"/>
      <w:r w:rsidRPr="00501349">
        <w:rPr>
          <w:rFonts w:ascii="Arial" w:eastAsia="Calibri" w:hAnsi="Arial" w:cs="Arial"/>
          <w:color w:val="221E1F"/>
          <w:sz w:val="20"/>
          <w:szCs w:val="20"/>
        </w:rPr>
        <w:t xml:space="preserve"> students the right to: </w:t>
      </w:r>
    </w:p>
    <w:p w14:paraId="1A6F1019" w14:textId="77777777" w:rsidR="00501349" w:rsidRPr="00501349" w:rsidRDefault="00501349" w:rsidP="00501349">
      <w:pPr>
        <w:autoSpaceDE w:val="0"/>
        <w:autoSpaceDN w:val="0"/>
        <w:adjustRightInd w:val="0"/>
        <w:spacing w:after="0" w:line="221" w:lineRule="atLeast"/>
        <w:ind w:firstLine="720"/>
        <w:jc w:val="both"/>
        <w:rPr>
          <w:rFonts w:ascii="Arial" w:eastAsia="Calibri" w:hAnsi="Arial" w:cs="Arial"/>
          <w:color w:val="221E1F"/>
          <w:sz w:val="20"/>
          <w:szCs w:val="20"/>
        </w:rPr>
      </w:pPr>
      <w:r w:rsidRPr="00501349">
        <w:rPr>
          <w:rFonts w:ascii="Arial" w:eastAsia="Calibri" w:hAnsi="Arial" w:cs="Arial"/>
          <w:color w:val="221E1F"/>
          <w:sz w:val="20"/>
          <w:szCs w:val="20"/>
        </w:rPr>
        <w:t xml:space="preserve">• review their education records, </w:t>
      </w:r>
    </w:p>
    <w:p w14:paraId="31C947A7" w14:textId="77777777" w:rsidR="00501349" w:rsidRPr="00501349" w:rsidRDefault="00501349" w:rsidP="00501349">
      <w:pPr>
        <w:autoSpaceDE w:val="0"/>
        <w:autoSpaceDN w:val="0"/>
        <w:adjustRightInd w:val="0"/>
        <w:spacing w:after="0" w:line="221" w:lineRule="atLeast"/>
        <w:ind w:firstLine="720"/>
        <w:jc w:val="both"/>
        <w:rPr>
          <w:rFonts w:ascii="Arial" w:eastAsia="Calibri" w:hAnsi="Arial" w:cs="Arial"/>
          <w:color w:val="221E1F"/>
          <w:sz w:val="20"/>
          <w:szCs w:val="20"/>
        </w:rPr>
      </w:pPr>
      <w:r w:rsidRPr="00501349">
        <w:rPr>
          <w:rFonts w:ascii="Arial" w:eastAsia="Calibri" w:hAnsi="Arial" w:cs="Arial"/>
          <w:color w:val="221E1F"/>
          <w:sz w:val="20"/>
          <w:szCs w:val="20"/>
        </w:rPr>
        <w:t xml:space="preserve">• seek to amend inaccurate information in their records, and </w:t>
      </w:r>
    </w:p>
    <w:p w14:paraId="11CEB0D4" w14:textId="77777777" w:rsidR="00501349" w:rsidRPr="00501349" w:rsidRDefault="00501349" w:rsidP="00501349">
      <w:pPr>
        <w:autoSpaceDE w:val="0"/>
        <w:autoSpaceDN w:val="0"/>
        <w:adjustRightInd w:val="0"/>
        <w:spacing w:after="0" w:line="221" w:lineRule="atLeast"/>
        <w:ind w:firstLine="720"/>
        <w:jc w:val="both"/>
        <w:rPr>
          <w:rFonts w:ascii="Arial" w:eastAsia="Calibri" w:hAnsi="Arial" w:cs="Arial"/>
          <w:color w:val="221E1F"/>
          <w:sz w:val="20"/>
          <w:szCs w:val="20"/>
        </w:rPr>
      </w:pPr>
      <w:r w:rsidRPr="00501349">
        <w:rPr>
          <w:rFonts w:ascii="Arial" w:eastAsia="Calibri" w:hAnsi="Arial" w:cs="Arial"/>
          <w:color w:val="221E1F"/>
          <w:sz w:val="20"/>
          <w:szCs w:val="20"/>
        </w:rPr>
        <w:t xml:space="preserve">• provide consent for the disclosure of their records. </w:t>
      </w:r>
    </w:p>
    <w:p w14:paraId="416282B7" w14:textId="77777777" w:rsidR="00501349" w:rsidRPr="005A6D37" w:rsidRDefault="00501349" w:rsidP="005A6D37">
      <w:pPr>
        <w:autoSpaceDE w:val="0"/>
        <w:autoSpaceDN w:val="0"/>
        <w:adjustRightInd w:val="0"/>
        <w:spacing w:after="260" w:line="221" w:lineRule="atLeast"/>
        <w:jc w:val="both"/>
        <w:rPr>
          <w:rFonts w:ascii="Arial" w:eastAsia="Calibri" w:hAnsi="Arial" w:cs="Arial"/>
          <w:color w:val="221E1F"/>
          <w:sz w:val="20"/>
          <w:szCs w:val="20"/>
        </w:rPr>
      </w:pPr>
      <w:r w:rsidRPr="00501349">
        <w:rPr>
          <w:rFonts w:ascii="Arial" w:eastAsia="Calibri" w:hAnsi="Arial" w:cs="Arial"/>
          <w:color w:val="221E1F"/>
          <w:sz w:val="20"/>
          <w:szCs w:val="20"/>
        </w:rPr>
        <w:t xml:space="preserve">These rules apply to all student education records the school keeps, including admissions records (only if the student was admitted) and academic records, as well as any financial aid records pertaining to the student. </w:t>
      </w:r>
    </w:p>
    <w:p w14:paraId="7B3D8E2E" w14:textId="77777777" w:rsidR="00501349" w:rsidRPr="00501349" w:rsidRDefault="00501349" w:rsidP="00501349">
      <w:pPr>
        <w:autoSpaceDE w:val="0"/>
        <w:autoSpaceDN w:val="0"/>
        <w:adjustRightInd w:val="0"/>
        <w:spacing w:after="0" w:line="241" w:lineRule="atLeast"/>
        <w:jc w:val="both"/>
        <w:rPr>
          <w:rFonts w:ascii="Arial" w:eastAsia="Calibri" w:hAnsi="Arial" w:cs="Arial"/>
          <w:b/>
          <w:iCs/>
          <w:sz w:val="20"/>
          <w:szCs w:val="20"/>
        </w:rPr>
      </w:pPr>
      <w:r w:rsidRPr="00501349">
        <w:rPr>
          <w:rFonts w:ascii="Arial" w:eastAsia="Calibri" w:hAnsi="Arial" w:cs="Arial"/>
          <w:b/>
          <w:iCs/>
          <w:sz w:val="20"/>
          <w:szCs w:val="20"/>
        </w:rPr>
        <w:t xml:space="preserve">Students’ &amp; Parents’ Rights to Review Educational Records </w:t>
      </w:r>
    </w:p>
    <w:p w14:paraId="0384638A" w14:textId="77777777" w:rsidR="00501349" w:rsidRPr="00501349" w:rsidRDefault="00501349" w:rsidP="00501349">
      <w:pPr>
        <w:spacing w:after="0" w:line="240" w:lineRule="auto"/>
        <w:jc w:val="both"/>
        <w:rPr>
          <w:rFonts w:ascii="Arial" w:eastAsia="Times New Roman" w:hAnsi="Arial" w:cs="Arial"/>
          <w:color w:val="221E1F"/>
          <w:sz w:val="20"/>
          <w:szCs w:val="20"/>
        </w:rPr>
      </w:pPr>
      <w:r w:rsidRPr="00501349">
        <w:rPr>
          <w:rFonts w:ascii="Arial" w:eastAsia="Times New Roman" w:hAnsi="Arial" w:cs="Arial"/>
          <w:color w:val="221E1F"/>
          <w:sz w:val="20"/>
          <w:szCs w:val="20"/>
        </w:rPr>
        <w:t xml:space="preserve">A school must provide a student with an opportunity to review his or her education records within 45 days of </w:t>
      </w:r>
      <w:proofErr w:type="gramStart"/>
      <w:r w:rsidRPr="00501349">
        <w:rPr>
          <w:rFonts w:ascii="Arial" w:eastAsia="Times New Roman" w:hAnsi="Arial" w:cs="Arial"/>
          <w:color w:val="221E1F"/>
          <w:sz w:val="20"/>
          <w:szCs w:val="20"/>
        </w:rPr>
        <w:t>the receipt</w:t>
      </w:r>
      <w:proofErr w:type="gramEnd"/>
      <w:r w:rsidRPr="00501349">
        <w:rPr>
          <w:rFonts w:ascii="Arial" w:eastAsia="Times New Roman" w:hAnsi="Arial" w:cs="Arial"/>
          <w:color w:val="221E1F"/>
          <w:sz w:val="20"/>
          <w:szCs w:val="20"/>
        </w:rPr>
        <w:t xml:space="preserve"> of a written request. A school is required to provide the student with copies of education records or make other arrangements to provide the </w:t>
      </w:r>
      <w:proofErr w:type="gramStart"/>
      <w:r w:rsidRPr="00501349">
        <w:rPr>
          <w:rFonts w:ascii="Arial" w:eastAsia="Times New Roman" w:hAnsi="Arial" w:cs="Arial"/>
          <w:color w:val="221E1F"/>
          <w:sz w:val="20"/>
          <w:szCs w:val="20"/>
        </w:rPr>
        <w:t>student</w:t>
      </w:r>
      <w:proofErr w:type="gramEnd"/>
      <w:r w:rsidRPr="00501349">
        <w:rPr>
          <w:rFonts w:ascii="Arial" w:eastAsia="Times New Roman" w:hAnsi="Arial" w:cs="Arial"/>
          <w:color w:val="221E1F"/>
          <w:sz w:val="20"/>
          <w:szCs w:val="20"/>
        </w:rPr>
        <w:t xml:space="preserve"> access to the records if a failure to do so would effectively prevent the student from obtaining access to the records. </w:t>
      </w:r>
    </w:p>
    <w:p w14:paraId="08EB5D1C" w14:textId="77777777" w:rsidR="00501349" w:rsidRPr="00501349" w:rsidRDefault="00501349" w:rsidP="00501349">
      <w:pPr>
        <w:spacing w:after="0" w:line="240" w:lineRule="auto"/>
        <w:ind w:left="-720"/>
        <w:jc w:val="both"/>
        <w:rPr>
          <w:rFonts w:ascii="Arial" w:eastAsia="Times New Roman" w:hAnsi="Arial" w:cs="Arial"/>
          <w:b/>
          <w:color w:val="000099"/>
          <w:sz w:val="28"/>
          <w:szCs w:val="28"/>
        </w:rPr>
      </w:pPr>
    </w:p>
    <w:p w14:paraId="485FA295" w14:textId="77777777" w:rsidR="00501349" w:rsidRPr="00501349" w:rsidRDefault="00501349" w:rsidP="00501349">
      <w:pPr>
        <w:spacing w:after="0" w:line="240" w:lineRule="auto"/>
        <w:ind w:left="-720" w:firstLine="720"/>
        <w:jc w:val="both"/>
        <w:rPr>
          <w:rFonts w:ascii="Arial" w:eastAsia="Times New Roman" w:hAnsi="Arial" w:cs="Arial"/>
          <w:b/>
          <w:sz w:val="20"/>
          <w:szCs w:val="20"/>
        </w:rPr>
      </w:pPr>
      <w:r w:rsidRPr="00501349">
        <w:rPr>
          <w:rFonts w:ascii="Arial" w:eastAsia="Times New Roman" w:hAnsi="Arial" w:cs="Arial"/>
          <w:b/>
          <w:sz w:val="20"/>
          <w:szCs w:val="20"/>
        </w:rPr>
        <w:t>Student Record Fees for Copies</w:t>
      </w:r>
    </w:p>
    <w:p w14:paraId="17ED1CCD" w14:textId="77777777" w:rsidR="00501349" w:rsidRPr="00501349" w:rsidRDefault="00501349" w:rsidP="00501349">
      <w:pPr>
        <w:spacing w:after="0" w:line="240" w:lineRule="auto"/>
        <w:jc w:val="both"/>
        <w:rPr>
          <w:rFonts w:ascii="Arial" w:eastAsia="Times New Roman" w:hAnsi="Arial" w:cs="Arial"/>
          <w:color w:val="221E1F"/>
          <w:sz w:val="20"/>
          <w:szCs w:val="20"/>
        </w:rPr>
      </w:pPr>
      <w:r w:rsidRPr="00501349">
        <w:rPr>
          <w:rFonts w:ascii="Arial" w:eastAsia="Times New Roman" w:hAnsi="Arial" w:cs="Arial"/>
          <w:color w:val="221E1F"/>
          <w:sz w:val="20"/>
          <w:szCs w:val="20"/>
        </w:rPr>
        <w:t>While the school may not charge a fee for retrieving the records, it may charge a reasonable fee for providing copies of the records, if the fee would not prevent access to the records.</w:t>
      </w:r>
    </w:p>
    <w:p w14:paraId="7E76A2CF" w14:textId="77777777" w:rsidR="00501349" w:rsidRDefault="00501349" w:rsidP="00501349">
      <w:pPr>
        <w:spacing w:after="0" w:line="240" w:lineRule="auto"/>
        <w:ind w:left="-720" w:firstLine="720"/>
        <w:jc w:val="both"/>
        <w:rPr>
          <w:rFonts w:ascii="Arial" w:eastAsia="Times New Roman" w:hAnsi="Arial" w:cs="Arial"/>
          <w:b/>
          <w:color w:val="000099"/>
          <w:sz w:val="28"/>
          <w:szCs w:val="28"/>
        </w:rPr>
      </w:pPr>
    </w:p>
    <w:p w14:paraId="2850E433" w14:textId="77777777" w:rsidR="00501349" w:rsidRPr="00501349" w:rsidRDefault="00501349" w:rsidP="00501349">
      <w:pPr>
        <w:spacing w:after="0" w:line="240" w:lineRule="auto"/>
        <w:ind w:left="-720" w:firstLine="720"/>
        <w:jc w:val="both"/>
        <w:rPr>
          <w:rFonts w:ascii="Arial" w:eastAsia="Times New Roman" w:hAnsi="Arial" w:cs="Arial"/>
          <w:b/>
          <w:sz w:val="20"/>
          <w:szCs w:val="20"/>
        </w:rPr>
      </w:pPr>
      <w:r w:rsidRPr="00501349">
        <w:rPr>
          <w:rFonts w:ascii="Arial" w:eastAsia="Times New Roman" w:hAnsi="Arial" w:cs="Arial"/>
          <w:b/>
          <w:sz w:val="20"/>
          <w:szCs w:val="20"/>
        </w:rPr>
        <w:t>Student Parent Right</w:t>
      </w:r>
    </w:p>
    <w:p w14:paraId="424F3BE3" w14:textId="77777777" w:rsidR="00501349" w:rsidRPr="00501349" w:rsidRDefault="00501349" w:rsidP="00501349">
      <w:pPr>
        <w:spacing w:after="0" w:line="240" w:lineRule="auto"/>
        <w:jc w:val="both"/>
        <w:rPr>
          <w:rFonts w:ascii="Arial" w:eastAsia="Calibri" w:hAnsi="Arial" w:cs="Arial"/>
          <w:sz w:val="20"/>
          <w:szCs w:val="20"/>
        </w:rPr>
      </w:pPr>
      <w:r w:rsidRPr="00501349">
        <w:rPr>
          <w:rFonts w:ascii="Arial" w:eastAsia="Calibri" w:hAnsi="Arial" w:cs="Arial"/>
          <w:sz w:val="20"/>
          <w:szCs w:val="20"/>
        </w:rPr>
        <w:t>While the rights under FERPA have transferred from a student’s parents to the student when the student attends a postsecondary institution,</w:t>
      </w:r>
      <w:r w:rsidRPr="00501349">
        <w:rPr>
          <w:rFonts w:ascii="Arial" w:eastAsia="Calibri" w:hAnsi="Arial" w:cs="Arial"/>
          <w:b/>
          <w:sz w:val="20"/>
          <w:szCs w:val="20"/>
        </w:rPr>
        <w:t xml:space="preserve"> </w:t>
      </w:r>
      <w:r w:rsidRPr="00501349">
        <w:rPr>
          <w:rFonts w:ascii="Arial" w:eastAsia="Calibri" w:hAnsi="Arial" w:cs="Arial"/>
          <w:sz w:val="20"/>
          <w:szCs w:val="20"/>
        </w:rPr>
        <w:t xml:space="preserve">FERPA </w:t>
      </w:r>
      <w:r w:rsidRPr="00501349">
        <w:rPr>
          <w:rFonts w:ascii="Arial" w:eastAsia="Calibri" w:hAnsi="Arial" w:cs="Arial"/>
          <w:b/>
          <w:sz w:val="20"/>
          <w:szCs w:val="20"/>
          <w:u w:val="single"/>
        </w:rPr>
        <w:t>does permit</w:t>
      </w:r>
      <w:r w:rsidRPr="00501349">
        <w:rPr>
          <w:rFonts w:ascii="Arial" w:eastAsia="Calibri" w:hAnsi="Arial" w:cs="Arial"/>
          <w:sz w:val="20"/>
          <w:szCs w:val="20"/>
        </w:rPr>
        <w:t xml:space="preserve"> a school to disclose a student’s education records to his or her parents if the student is a dependent student under IRS rules. However, the Institution must establish that the student’s parents do meet the requirements as outlined by the IRS rules. </w:t>
      </w:r>
    </w:p>
    <w:p w14:paraId="74B9589D" w14:textId="77777777" w:rsidR="00501349" w:rsidRPr="00501349" w:rsidRDefault="00501349" w:rsidP="00501349">
      <w:pPr>
        <w:spacing w:after="0" w:line="240" w:lineRule="auto"/>
        <w:ind w:left="720"/>
        <w:jc w:val="both"/>
        <w:rPr>
          <w:rFonts w:ascii="Arial" w:eastAsia="Calibri" w:hAnsi="Arial" w:cs="Arial"/>
          <w:sz w:val="24"/>
          <w:szCs w:val="24"/>
        </w:rPr>
      </w:pPr>
    </w:p>
    <w:p w14:paraId="0589877C" w14:textId="77777777" w:rsidR="00501349" w:rsidRPr="00501349" w:rsidRDefault="00501349" w:rsidP="00501349">
      <w:pPr>
        <w:spacing w:after="0" w:line="240" w:lineRule="auto"/>
        <w:jc w:val="both"/>
        <w:rPr>
          <w:rFonts w:ascii="Arial" w:eastAsia="Calibri" w:hAnsi="Arial" w:cs="Arial"/>
          <w:b/>
          <w:sz w:val="20"/>
          <w:szCs w:val="20"/>
        </w:rPr>
      </w:pPr>
      <w:r w:rsidRPr="00501349">
        <w:rPr>
          <w:rFonts w:ascii="Arial" w:eastAsia="Calibri" w:hAnsi="Arial" w:cs="Arial"/>
          <w:b/>
          <w:sz w:val="20"/>
          <w:szCs w:val="20"/>
        </w:rPr>
        <w:t>IRS Definition of a Dependent Student</w:t>
      </w:r>
    </w:p>
    <w:p w14:paraId="081F4AAF" w14:textId="77777777" w:rsidR="00501349" w:rsidRPr="00501349" w:rsidRDefault="00501349" w:rsidP="00501349">
      <w:pPr>
        <w:spacing w:after="0" w:line="240" w:lineRule="auto"/>
        <w:jc w:val="both"/>
        <w:rPr>
          <w:rFonts w:ascii="Arial" w:eastAsia="Calibri" w:hAnsi="Arial" w:cs="Arial"/>
          <w:sz w:val="20"/>
          <w:szCs w:val="20"/>
        </w:rPr>
      </w:pPr>
      <w:r w:rsidRPr="00501349">
        <w:rPr>
          <w:rFonts w:ascii="Arial" w:eastAsia="Calibri" w:hAnsi="Arial" w:cs="Arial"/>
          <w:sz w:val="20"/>
          <w:szCs w:val="20"/>
        </w:rPr>
        <w:t xml:space="preserve">Note that the IRS definition of a dependent is quite different from that of a dependent student for FSA purposes. For IRS purposes, students are dependent if they are listed as </w:t>
      </w:r>
      <w:proofErr w:type="gramStart"/>
      <w:r w:rsidRPr="00501349">
        <w:rPr>
          <w:rFonts w:ascii="Arial" w:eastAsia="Calibri" w:hAnsi="Arial" w:cs="Arial"/>
          <w:sz w:val="20"/>
          <w:szCs w:val="20"/>
        </w:rPr>
        <w:t>dependents</w:t>
      </w:r>
      <w:proofErr w:type="gramEnd"/>
      <w:r w:rsidRPr="00501349">
        <w:rPr>
          <w:rFonts w:ascii="Arial" w:eastAsia="Calibri" w:hAnsi="Arial" w:cs="Arial"/>
          <w:sz w:val="20"/>
          <w:szCs w:val="20"/>
        </w:rPr>
        <w:t xml:space="preserve"> </w:t>
      </w:r>
      <w:r w:rsidRPr="00501349">
        <w:rPr>
          <w:rFonts w:ascii="Arial" w:eastAsia="Calibri" w:hAnsi="Arial" w:cs="Arial"/>
          <w:b/>
          <w:sz w:val="20"/>
          <w:szCs w:val="20"/>
          <w:u w:val="single"/>
        </w:rPr>
        <w:t>on their parent’s income tax returns</w:t>
      </w:r>
      <w:r w:rsidRPr="00501349">
        <w:rPr>
          <w:rFonts w:ascii="Arial" w:eastAsia="Calibri" w:hAnsi="Arial" w:cs="Arial"/>
          <w:sz w:val="20"/>
          <w:szCs w:val="20"/>
        </w:rPr>
        <w:t xml:space="preserve">. (If the student is a dependent as defined by the IRS, disclosure may be made to either parent, regardless of which parent claims the student as a dependent.) </w:t>
      </w:r>
    </w:p>
    <w:p w14:paraId="3380DC9D" w14:textId="77777777" w:rsidR="00501349" w:rsidRPr="00501349" w:rsidRDefault="00501349" w:rsidP="00501349">
      <w:pPr>
        <w:autoSpaceDE w:val="0"/>
        <w:autoSpaceDN w:val="0"/>
        <w:adjustRightInd w:val="0"/>
        <w:spacing w:after="0" w:line="241" w:lineRule="atLeast"/>
        <w:jc w:val="both"/>
        <w:rPr>
          <w:rFonts w:ascii="Arial" w:eastAsia="Times New Roman" w:hAnsi="Arial" w:cs="Arial"/>
          <w:b/>
          <w:iCs/>
          <w:color w:val="000099"/>
          <w:sz w:val="28"/>
          <w:szCs w:val="28"/>
        </w:rPr>
      </w:pPr>
    </w:p>
    <w:p w14:paraId="719C3FFC" w14:textId="77777777" w:rsidR="00501349" w:rsidRPr="00501349" w:rsidRDefault="00501349" w:rsidP="00501349">
      <w:pPr>
        <w:autoSpaceDE w:val="0"/>
        <w:autoSpaceDN w:val="0"/>
        <w:adjustRightInd w:val="0"/>
        <w:spacing w:after="0" w:line="241" w:lineRule="atLeast"/>
        <w:ind w:left="-720" w:firstLine="720"/>
        <w:jc w:val="both"/>
        <w:rPr>
          <w:rFonts w:ascii="Arial" w:eastAsia="Times New Roman" w:hAnsi="Arial" w:cs="Arial"/>
          <w:b/>
          <w:iCs/>
          <w:sz w:val="20"/>
          <w:szCs w:val="20"/>
        </w:rPr>
      </w:pPr>
      <w:r w:rsidRPr="00501349">
        <w:rPr>
          <w:rFonts w:ascii="Arial" w:eastAsia="Times New Roman" w:hAnsi="Arial" w:cs="Arial"/>
          <w:b/>
          <w:iCs/>
          <w:sz w:val="20"/>
          <w:szCs w:val="20"/>
        </w:rPr>
        <w:t xml:space="preserve">Prior written consent to disclose the student’s records </w:t>
      </w:r>
    </w:p>
    <w:p w14:paraId="124F954B" w14:textId="77777777" w:rsidR="00501349" w:rsidRPr="00501349" w:rsidRDefault="00501349" w:rsidP="00501349">
      <w:pPr>
        <w:autoSpaceDE w:val="0"/>
        <w:autoSpaceDN w:val="0"/>
        <w:adjustRightInd w:val="0"/>
        <w:spacing w:after="260" w:line="221" w:lineRule="atLeast"/>
        <w:jc w:val="both"/>
        <w:rPr>
          <w:rFonts w:ascii="Arial" w:eastAsia="Times New Roman" w:hAnsi="Arial" w:cs="Arial"/>
          <w:color w:val="221E1F"/>
          <w:sz w:val="20"/>
          <w:szCs w:val="20"/>
        </w:rPr>
      </w:pPr>
      <w:r w:rsidRPr="00501349">
        <w:rPr>
          <w:rFonts w:ascii="Arial" w:eastAsia="Times New Roman" w:hAnsi="Arial" w:cs="Arial"/>
          <w:color w:val="221E1F"/>
          <w:sz w:val="20"/>
          <w:szCs w:val="20"/>
        </w:rPr>
        <w:t xml:space="preserve">Except, under one of the special conditions described in this section, a student must provide written consent before an education agency or school may disclose PII from the student’s education records. </w:t>
      </w:r>
    </w:p>
    <w:p w14:paraId="121F23B5" w14:textId="77777777" w:rsidR="00501349" w:rsidRDefault="00501349" w:rsidP="00501349">
      <w:pPr>
        <w:autoSpaceDE w:val="0"/>
        <w:autoSpaceDN w:val="0"/>
        <w:adjustRightInd w:val="0"/>
        <w:spacing w:after="0" w:line="221" w:lineRule="atLeast"/>
        <w:ind w:left="-720" w:firstLine="720"/>
        <w:jc w:val="both"/>
        <w:rPr>
          <w:rFonts w:ascii="Arial" w:eastAsia="Times New Roman" w:hAnsi="Arial" w:cs="Arial"/>
          <w:b/>
          <w:sz w:val="20"/>
          <w:szCs w:val="20"/>
        </w:rPr>
      </w:pPr>
      <w:r w:rsidRPr="00501349">
        <w:rPr>
          <w:rFonts w:ascii="Arial" w:eastAsia="Times New Roman" w:hAnsi="Arial" w:cs="Arial"/>
          <w:b/>
          <w:sz w:val="20"/>
          <w:szCs w:val="20"/>
        </w:rPr>
        <w:t>Written Consent</w:t>
      </w:r>
    </w:p>
    <w:p w14:paraId="4FA998D7" w14:textId="77777777" w:rsidR="00501349" w:rsidRPr="00501349" w:rsidRDefault="00501349" w:rsidP="00501349">
      <w:pPr>
        <w:autoSpaceDE w:val="0"/>
        <w:autoSpaceDN w:val="0"/>
        <w:adjustRightInd w:val="0"/>
        <w:spacing w:after="0" w:line="221" w:lineRule="atLeast"/>
        <w:jc w:val="both"/>
        <w:rPr>
          <w:rFonts w:ascii="Arial" w:eastAsia="Times New Roman" w:hAnsi="Arial" w:cs="Arial"/>
          <w:sz w:val="20"/>
          <w:szCs w:val="20"/>
        </w:rPr>
      </w:pPr>
      <w:r w:rsidRPr="00501349">
        <w:rPr>
          <w:rFonts w:ascii="Arial" w:eastAsia="Times New Roman" w:hAnsi="Arial" w:cs="Arial"/>
          <w:sz w:val="20"/>
          <w:szCs w:val="20"/>
        </w:rPr>
        <w:t>Written consent must:</w:t>
      </w:r>
    </w:p>
    <w:p w14:paraId="385951E3" w14:textId="77777777" w:rsidR="00501349" w:rsidRDefault="00501349" w:rsidP="00501349">
      <w:pPr>
        <w:autoSpaceDE w:val="0"/>
        <w:autoSpaceDN w:val="0"/>
        <w:adjustRightInd w:val="0"/>
        <w:spacing w:after="0" w:line="221" w:lineRule="atLeast"/>
        <w:jc w:val="both"/>
        <w:rPr>
          <w:rFonts w:ascii="Arial" w:eastAsia="Times New Roman" w:hAnsi="Arial" w:cs="Arial"/>
          <w:b/>
          <w:sz w:val="20"/>
          <w:szCs w:val="20"/>
        </w:rPr>
      </w:pPr>
      <w:r w:rsidRPr="00501349">
        <w:rPr>
          <w:rFonts w:ascii="Arial" w:eastAsia="Times New Roman" w:hAnsi="Arial" w:cs="Arial"/>
          <w:color w:val="221E1F"/>
          <w:sz w:val="20"/>
          <w:szCs w:val="20"/>
        </w:rPr>
        <w:t>• state the purpose of the disclosure</w:t>
      </w:r>
    </w:p>
    <w:p w14:paraId="55A74CE0" w14:textId="77777777" w:rsidR="00501349" w:rsidRPr="00501349" w:rsidRDefault="00501349" w:rsidP="00501349">
      <w:pPr>
        <w:autoSpaceDE w:val="0"/>
        <w:autoSpaceDN w:val="0"/>
        <w:adjustRightInd w:val="0"/>
        <w:spacing w:after="0" w:line="221" w:lineRule="atLeast"/>
        <w:jc w:val="both"/>
        <w:rPr>
          <w:rFonts w:ascii="Arial" w:eastAsia="Times New Roman" w:hAnsi="Arial" w:cs="Arial"/>
          <w:b/>
          <w:sz w:val="20"/>
          <w:szCs w:val="20"/>
        </w:rPr>
      </w:pPr>
      <w:r w:rsidRPr="00501349">
        <w:rPr>
          <w:rFonts w:ascii="Arial" w:eastAsia="Times New Roman" w:hAnsi="Arial" w:cs="Arial"/>
          <w:color w:val="221E1F"/>
          <w:sz w:val="20"/>
          <w:szCs w:val="20"/>
        </w:rPr>
        <w:t xml:space="preserve">• specify the records that may be disclosed </w:t>
      </w:r>
    </w:p>
    <w:p w14:paraId="0E3D1E4C" w14:textId="77777777" w:rsidR="00501349" w:rsidRPr="00501349" w:rsidRDefault="00501349" w:rsidP="00501349">
      <w:pPr>
        <w:autoSpaceDE w:val="0"/>
        <w:autoSpaceDN w:val="0"/>
        <w:adjustRightInd w:val="0"/>
        <w:spacing w:after="0" w:line="221" w:lineRule="atLeast"/>
        <w:jc w:val="both"/>
        <w:rPr>
          <w:rFonts w:ascii="Arial" w:eastAsia="Times New Roman" w:hAnsi="Arial" w:cs="Arial"/>
          <w:color w:val="221E1F"/>
          <w:sz w:val="20"/>
          <w:szCs w:val="20"/>
        </w:rPr>
      </w:pPr>
      <w:r w:rsidRPr="00501349">
        <w:rPr>
          <w:rFonts w:ascii="Arial" w:eastAsia="Times New Roman" w:hAnsi="Arial" w:cs="Arial"/>
          <w:color w:val="221E1F"/>
          <w:sz w:val="20"/>
          <w:szCs w:val="20"/>
        </w:rPr>
        <w:t xml:space="preserve">• identify the party or class of parties to whom the disclosure may be made, and </w:t>
      </w:r>
    </w:p>
    <w:p w14:paraId="59BFF2D2" w14:textId="77777777" w:rsidR="00501349" w:rsidRPr="00501349" w:rsidRDefault="00501349" w:rsidP="00501349">
      <w:pPr>
        <w:spacing w:after="0" w:line="240" w:lineRule="auto"/>
        <w:jc w:val="both"/>
        <w:rPr>
          <w:rFonts w:ascii="Arial" w:eastAsia="Calibri" w:hAnsi="Arial" w:cs="Arial"/>
          <w:sz w:val="20"/>
          <w:szCs w:val="20"/>
        </w:rPr>
      </w:pPr>
      <w:r w:rsidRPr="00501349">
        <w:rPr>
          <w:rFonts w:ascii="Arial" w:eastAsia="Calibri" w:hAnsi="Arial" w:cs="Arial"/>
          <w:sz w:val="20"/>
          <w:szCs w:val="20"/>
        </w:rPr>
        <w:t>• be signed and dated</w:t>
      </w:r>
    </w:p>
    <w:p w14:paraId="33D33862" w14:textId="77777777" w:rsidR="00501349" w:rsidRPr="00501349" w:rsidRDefault="00501349" w:rsidP="00501349">
      <w:pPr>
        <w:spacing w:after="0" w:line="240" w:lineRule="auto"/>
        <w:ind w:left="1320"/>
        <w:jc w:val="both"/>
        <w:rPr>
          <w:rFonts w:ascii="Arial" w:eastAsia="Calibri" w:hAnsi="Arial" w:cs="Arial"/>
          <w:sz w:val="24"/>
          <w:szCs w:val="24"/>
        </w:rPr>
      </w:pPr>
    </w:p>
    <w:p w14:paraId="4926D620" w14:textId="77777777" w:rsidR="00501349" w:rsidRPr="00501349" w:rsidRDefault="00501349" w:rsidP="00501349">
      <w:pPr>
        <w:spacing w:after="0" w:line="240" w:lineRule="auto"/>
        <w:jc w:val="both"/>
        <w:rPr>
          <w:rFonts w:ascii="Arial" w:eastAsia="Calibri" w:hAnsi="Arial" w:cs="Arial"/>
          <w:b/>
          <w:sz w:val="20"/>
          <w:szCs w:val="20"/>
        </w:rPr>
      </w:pPr>
      <w:r w:rsidRPr="00501349">
        <w:rPr>
          <w:rFonts w:ascii="Arial" w:eastAsia="Calibri" w:hAnsi="Arial" w:cs="Arial"/>
          <w:b/>
          <w:sz w:val="20"/>
          <w:szCs w:val="20"/>
        </w:rPr>
        <w:t>If the consent is given electronically, the consent form must:</w:t>
      </w:r>
    </w:p>
    <w:p w14:paraId="71F17140" w14:textId="77777777" w:rsidR="00501349" w:rsidRPr="00025AE6" w:rsidRDefault="00025AE6" w:rsidP="00025AE6">
      <w:pPr>
        <w:pStyle w:val="ListParagraph"/>
        <w:numPr>
          <w:ilvl w:val="0"/>
          <w:numId w:val="34"/>
        </w:numPr>
        <w:spacing w:after="0" w:line="240" w:lineRule="auto"/>
        <w:jc w:val="both"/>
        <w:rPr>
          <w:rFonts w:ascii="Arial" w:eastAsia="Calibri" w:hAnsi="Arial" w:cs="Arial"/>
          <w:b/>
          <w:sz w:val="20"/>
          <w:szCs w:val="20"/>
        </w:rPr>
      </w:pPr>
      <w:r w:rsidRPr="00025AE6">
        <w:rPr>
          <w:rFonts w:ascii="Arial" w:eastAsia="Calibri" w:hAnsi="Arial" w:cs="Arial"/>
          <w:sz w:val="20"/>
          <w:szCs w:val="20"/>
        </w:rPr>
        <w:t>i</w:t>
      </w:r>
      <w:r w:rsidR="00501349" w:rsidRPr="00025AE6">
        <w:rPr>
          <w:rFonts w:ascii="Arial" w:eastAsia="Calibri" w:hAnsi="Arial" w:cs="Arial"/>
          <w:sz w:val="20"/>
          <w:szCs w:val="20"/>
        </w:rPr>
        <w:t xml:space="preserve">dentify and authenticate a particular person as the source of the electronic consent, and </w:t>
      </w:r>
    </w:p>
    <w:p w14:paraId="5692861B" w14:textId="77777777" w:rsidR="00501349" w:rsidRPr="00025AE6" w:rsidRDefault="00501349" w:rsidP="00025AE6">
      <w:pPr>
        <w:pStyle w:val="ListParagraph"/>
        <w:numPr>
          <w:ilvl w:val="0"/>
          <w:numId w:val="34"/>
        </w:numPr>
        <w:spacing w:after="0" w:line="240" w:lineRule="auto"/>
        <w:jc w:val="both"/>
        <w:rPr>
          <w:rFonts w:ascii="Arial" w:eastAsia="Calibri" w:hAnsi="Arial" w:cs="Arial"/>
          <w:b/>
          <w:sz w:val="20"/>
          <w:szCs w:val="20"/>
        </w:rPr>
      </w:pPr>
      <w:r w:rsidRPr="00025AE6">
        <w:rPr>
          <w:rFonts w:ascii="Arial" w:eastAsia="Calibri" w:hAnsi="Arial" w:cs="Arial"/>
          <w:sz w:val="20"/>
          <w:szCs w:val="20"/>
        </w:rPr>
        <w:lastRenderedPageBreak/>
        <w:t xml:space="preserve">indicate that person’s approval of the information contained in the electronic consent. </w:t>
      </w:r>
    </w:p>
    <w:p w14:paraId="4E2F9C57" w14:textId="77777777" w:rsidR="00501349" w:rsidRPr="00501349" w:rsidRDefault="00501349" w:rsidP="00501349">
      <w:pPr>
        <w:spacing w:after="0" w:line="240" w:lineRule="auto"/>
        <w:ind w:left="780"/>
        <w:jc w:val="both"/>
        <w:rPr>
          <w:rFonts w:ascii="Arial" w:eastAsia="Calibri" w:hAnsi="Arial" w:cs="Arial"/>
          <w:b/>
          <w:sz w:val="24"/>
          <w:szCs w:val="24"/>
        </w:rPr>
      </w:pPr>
    </w:p>
    <w:p w14:paraId="138D89FA" w14:textId="77777777" w:rsidR="00501349" w:rsidRPr="00501349" w:rsidRDefault="00501349" w:rsidP="00501349">
      <w:pPr>
        <w:spacing w:after="0" w:line="240" w:lineRule="auto"/>
        <w:jc w:val="both"/>
        <w:rPr>
          <w:rFonts w:ascii="Arial" w:eastAsia="Calibri" w:hAnsi="Arial" w:cs="Arial"/>
          <w:b/>
          <w:sz w:val="20"/>
          <w:szCs w:val="20"/>
        </w:rPr>
      </w:pPr>
      <w:r w:rsidRPr="00501349">
        <w:rPr>
          <w:rFonts w:ascii="Arial" w:eastAsia="Calibri" w:hAnsi="Arial" w:cs="Arial"/>
          <w:b/>
          <w:sz w:val="20"/>
          <w:szCs w:val="20"/>
        </w:rPr>
        <w:t>FERPA Exceptions</w:t>
      </w:r>
    </w:p>
    <w:p w14:paraId="37F30387" w14:textId="77777777" w:rsidR="00501349" w:rsidRPr="00501349" w:rsidRDefault="00501349" w:rsidP="00025AE6">
      <w:pPr>
        <w:spacing w:after="0" w:line="240" w:lineRule="auto"/>
        <w:jc w:val="both"/>
        <w:rPr>
          <w:rFonts w:ascii="Arial" w:eastAsia="Calibri" w:hAnsi="Arial" w:cs="Arial"/>
          <w:sz w:val="20"/>
          <w:szCs w:val="20"/>
        </w:rPr>
      </w:pPr>
      <w:r w:rsidRPr="00501349">
        <w:rPr>
          <w:rFonts w:ascii="Arial" w:eastAsia="Calibri" w:hAnsi="Arial" w:cs="Arial"/>
          <w:sz w:val="20"/>
          <w:szCs w:val="20"/>
        </w:rPr>
        <w:t xml:space="preserve">The FERPA regulations include a list of exceptions where the school may disclose PII from the student’s file without prior written consent. </w:t>
      </w:r>
    </w:p>
    <w:p w14:paraId="00DB255E" w14:textId="77777777" w:rsidR="00501349" w:rsidRPr="00501349" w:rsidRDefault="00501349" w:rsidP="00501349">
      <w:pPr>
        <w:autoSpaceDE w:val="0"/>
        <w:autoSpaceDN w:val="0"/>
        <w:adjustRightInd w:val="0"/>
        <w:spacing w:after="0" w:line="241" w:lineRule="atLeast"/>
        <w:ind w:left="-720"/>
        <w:jc w:val="both"/>
        <w:rPr>
          <w:rFonts w:ascii="Arial" w:eastAsia="Times New Roman" w:hAnsi="Arial" w:cs="Arial"/>
          <w:b/>
          <w:bCs/>
          <w:i/>
          <w:iCs/>
          <w:color w:val="221E1F"/>
          <w:sz w:val="23"/>
          <w:szCs w:val="23"/>
        </w:rPr>
      </w:pPr>
    </w:p>
    <w:p w14:paraId="72353A06" w14:textId="77777777" w:rsidR="00501349" w:rsidRPr="00501349" w:rsidRDefault="00501349" w:rsidP="00501349">
      <w:pPr>
        <w:autoSpaceDE w:val="0"/>
        <w:autoSpaceDN w:val="0"/>
        <w:adjustRightInd w:val="0"/>
        <w:spacing w:after="0" w:line="241" w:lineRule="atLeast"/>
        <w:ind w:left="-720" w:firstLine="720"/>
        <w:jc w:val="both"/>
        <w:rPr>
          <w:rFonts w:ascii="Arial" w:eastAsia="Times New Roman" w:hAnsi="Arial" w:cs="Arial"/>
          <w:b/>
          <w:bCs/>
          <w:iCs/>
          <w:color w:val="000099"/>
          <w:sz w:val="20"/>
          <w:szCs w:val="20"/>
        </w:rPr>
      </w:pPr>
      <w:r w:rsidRPr="00501349">
        <w:rPr>
          <w:rFonts w:ascii="Arial" w:eastAsia="Times New Roman" w:hAnsi="Arial" w:cs="Arial"/>
          <w:b/>
          <w:bCs/>
          <w:iCs/>
          <w:sz w:val="20"/>
          <w:szCs w:val="20"/>
        </w:rPr>
        <w:t xml:space="preserve">Disclosures to School Officials </w:t>
      </w:r>
    </w:p>
    <w:p w14:paraId="7EFFDED4" w14:textId="77777777" w:rsidR="00501349" w:rsidRPr="00501349" w:rsidRDefault="00501349" w:rsidP="00025AE6">
      <w:pPr>
        <w:autoSpaceDE w:val="0"/>
        <w:autoSpaceDN w:val="0"/>
        <w:adjustRightInd w:val="0"/>
        <w:spacing w:after="260" w:line="221" w:lineRule="atLeast"/>
        <w:jc w:val="both"/>
        <w:rPr>
          <w:rFonts w:ascii="Arial" w:eastAsia="Times New Roman" w:hAnsi="Arial" w:cs="Arial"/>
          <w:color w:val="221E1F"/>
          <w:sz w:val="20"/>
          <w:szCs w:val="20"/>
        </w:rPr>
      </w:pPr>
      <w:r w:rsidRPr="00501349">
        <w:rPr>
          <w:rFonts w:ascii="Arial" w:eastAsia="Times New Roman" w:hAnsi="Arial" w:cs="Arial"/>
          <w:color w:val="221E1F"/>
          <w:sz w:val="20"/>
          <w:szCs w:val="20"/>
        </w:rPr>
        <w:t xml:space="preserve">Some of these disclosures may be made to officials at your school or another school who have a legitimate interest in the student’s records (transfer student). Typically, these might be admissions records, grades, or financial aid records. Disclosure may be made to: </w:t>
      </w:r>
    </w:p>
    <w:p w14:paraId="391470EA" w14:textId="77777777" w:rsidR="00501349" w:rsidRPr="00025AE6" w:rsidRDefault="00501349" w:rsidP="00025AE6">
      <w:pPr>
        <w:pStyle w:val="ListParagraph"/>
        <w:numPr>
          <w:ilvl w:val="0"/>
          <w:numId w:val="41"/>
        </w:numPr>
        <w:spacing w:after="0" w:line="240" w:lineRule="auto"/>
        <w:jc w:val="both"/>
        <w:rPr>
          <w:rFonts w:ascii="Arial" w:eastAsia="Calibri" w:hAnsi="Arial" w:cs="Arial"/>
          <w:sz w:val="20"/>
          <w:szCs w:val="20"/>
        </w:rPr>
      </w:pPr>
      <w:r w:rsidRPr="00025AE6">
        <w:rPr>
          <w:rFonts w:ascii="Arial" w:eastAsia="Calibri" w:hAnsi="Arial" w:cs="Arial"/>
          <w:sz w:val="20"/>
          <w:szCs w:val="20"/>
        </w:rPr>
        <w:t xml:space="preserve">School officials, including teachers, within the school whom the school has determined to have legitimate educational interests. </w:t>
      </w:r>
    </w:p>
    <w:p w14:paraId="603C8B43" w14:textId="77777777" w:rsidR="00501349" w:rsidRPr="00025AE6" w:rsidRDefault="00501349" w:rsidP="00025AE6">
      <w:pPr>
        <w:pStyle w:val="ListParagraph"/>
        <w:numPr>
          <w:ilvl w:val="0"/>
          <w:numId w:val="41"/>
        </w:numPr>
        <w:spacing w:after="0" w:line="240" w:lineRule="auto"/>
        <w:jc w:val="both"/>
        <w:rPr>
          <w:rFonts w:ascii="Arial" w:eastAsia="Calibri" w:hAnsi="Arial" w:cs="Arial"/>
          <w:sz w:val="20"/>
          <w:szCs w:val="20"/>
        </w:rPr>
      </w:pPr>
      <w:r w:rsidRPr="00025AE6">
        <w:rPr>
          <w:rFonts w:ascii="Arial" w:eastAsia="Calibri" w:hAnsi="Arial" w:cs="Arial"/>
          <w:sz w:val="20"/>
          <w:szCs w:val="20"/>
        </w:rPr>
        <w:t>Officials of another postsecondary school or school system where the student receives services or seeks to enroll (transfer student).</w:t>
      </w:r>
    </w:p>
    <w:p w14:paraId="0DB76368" w14:textId="77777777" w:rsidR="00501349" w:rsidRPr="00025AE6" w:rsidRDefault="00501349" w:rsidP="00025AE6">
      <w:pPr>
        <w:pStyle w:val="ListParagraph"/>
        <w:numPr>
          <w:ilvl w:val="0"/>
          <w:numId w:val="41"/>
        </w:numPr>
        <w:spacing w:after="0" w:line="240" w:lineRule="auto"/>
        <w:jc w:val="both"/>
        <w:rPr>
          <w:rFonts w:ascii="Arial" w:eastAsia="Calibri" w:hAnsi="Arial" w:cs="Arial"/>
          <w:color w:val="221E1F"/>
          <w:sz w:val="20"/>
          <w:szCs w:val="20"/>
        </w:rPr>
      </w:pPr>
      <w:r w:rsidRPr="00025AE6">
        <w:rPr>
          <w:rFonts w:ascii="Arial" w:eastAsia="Calibri" w:hAnsi="Arial" w:cs="Arial"/>
          <w:color w:val="221E1F"/>
          <w:sz w:val="20"/>
          <w:szCs w:val="20"/>
        </w:rPr>
        <w:t xml:space="preserve">Third-party servicers that our school has contracted with who perform </w:t>
      </w:r>
      <w:proofErr w:type="gramStart"/>
      <w:r w:rsidRPr="00025AE6">
        <w:rPr>
          <w:rFonts w:ascii="Arial" w:eastAsia="Calibri" w:hAnsi="Arial" w:cs="Arial"/>
          <w:color w:val="221E1F"/>
          <w:sz w:val="20"/>
          <w:szCs w:val="20"/>
        </w:rPr>
        <w:t>a Title</w:t>
      </w:r>
      <w:proofErr w:type="gramEnd"/>
      <w:r w:rsidRPr="00025AE6">
        <w:rPr>
          <w:rFonts w:ascii="Arial" w:eastAsia="Calibri" w:hAnsi="Arial" w:cs="Arial"/>
          <w:color w:val="221E1F"/>
          <w:sz w:val="20"/>
          <w:szCs w:val="20"/>
        </w:rPr>
        <w:t xml:space="preserve"> IV, HEA function are considered school officials under FERPA.  A school official may disclose personal information from your student education records to a servicer.</w:t>
      </w:r>
    </w:p>
    <w:p w14:paraId="4F6D4CFF" w14:textId="77777777" w:rsidR="00501349" w:rsidRPr="00501349" w:rsidRDefault="00501349" w:rsidP="00501349">
      <w:pPr>
        <w:spacing w:after="0" w:line="240" w:lineRule="auto"/>
        <w:jc w:val="both"/>
        <w:rPr>
          <w:rFonts w:ascii="Arial" w:eastAsia="Calibri" w:hAnsi="Arial" w:cs="Arial"/>
          <w:color w:val="221E1F"/>
        </w:rPr>
      </w:pPr>
    </w:p>
    <w:p w14:paraId="2F2F9FAA" w14:textId="77777777" w:rsidR="00501349" w:rsidRPr="00501349" w:rsidRDefault="00501349" w:rsidP="00501349">
      <w:pPr>
        <w:autoSpaceDE w:val="0"/>
        <w:autoSpaceDN w:val="0"/>
        <w:adjustRightInd w:val="0"/>
        <w:spacing w:after="0" w:line="241" w:lineRule="atLeast"/>
        <w:ind w:left="-720" w:firstLine="720"/>
        <w:jc w:val="both"/>
        <w:rPr>
          <w:rFonts w:ascii="Arial" w:eastAsia="Times New Roman" w:hAnsi="Arial" w:cs="Arial"/>
          <w:b/>
          <w:bCs/>
          <w:iCs/>
          <w:sz w:val="20"/>
          <w:szCs w:val="20"/>
        </w:rPr>
      </w:pPr>
      <w:r w:rsidRPr="00501349">
        <w:rPr>
          <w:rFonts w:ascii="Arial" w:eastAsia="Times New Roman" w:hAnsi="Arial" w:cs="Arial"/>
          <w:b/>
          <w:bCs/>
          <w:iCs/>
          <w:sz w:val="20"/>
          <w:szCs w:val="20"/>
        </w:rPr>
        <w:t>Disclosures to Government Agencies</w:t>
      </w:r>
    </w:p>
    <w:p w14:paraId="510D0C1B" w14:textId="77777777" w:rsidR="00501349" w:rsidRPr="00501349" w:rsidRDefault="00501349" w:rsidP="00025AE6">
      <w:pPr>
        <w:autoSpaceDE w:val="0"/>
        <w:autoSpaceDN w:val="0"/>
        <w:adjustRightInd w:val="0"/>
        <w:spacing w:after="0" w:line="241" w:lineRule="atLeast"/>
        <w:jc w:val="both"/>
        <w:rPr>
          <w:rFonts w:ascii="Arial" w:eastAsia="Times New Roman" w:hAnsi="Arial" w:cs="Arial"/>
          <w:color w:val="000099"/>
          <w:sz w:val="20"/>
          <w:szCs w:val="20"/>
        </w:rPr>
      </w:pPr>
      <w:r w:rsidRPr="00501349">
        <w:rPr>
          <w:rFonts w:ascii="Arial" w:eastAsia="Times New Roman" w:hAnsi="Arial" w:cs="Arial"/>
          <w:color w:val="221E1F"/>
          <w:sz w:val="20"/>
          <w:szCs w:val="20"/>
        </w:rPr>
        <w:t xml:space="preserve">Disclosures may be made to authorized representatives of the U.S. Department of Education for audit, evaluation, and enforcement purposes. </w:t>
      </w:r>
      <w:r w:rsidRPr="00501349">
        <w:rPr>
          <w:rFonts w:ascii="Arial" w:eastAsia="Times New Roman" w:hAnsi="Arial" w:cs="Arial"/>
          <w:b/>
          <w:sz w:val="20"/>
          <w:szCs w:val="20"/>
        </w:rPr>
        <w:t>“Authorized representatives”</w:t>
      </w:r>
      <w:r w:rsidRPr="00501349">
        <w:rPr>
          <w:rFonts w:ascii="Arial" w:eastAsia="Times New Roman" w:hAnsi="Arial" w:cs="Arial"/>
          <w:b/>
          <w:color w:val="000099"/>
          <w:sz w:val="20"/>
          <w:szCs w:val="20"/>
        </w:rPr>
        <w:t xml:space="preserve"> </w:t>
      </w:r>
      <w:r w:rsidRPr="00501349">
        <w:rPr>
          <w:rFonts w:ascii="Arial" w:eastAsia="Times New Roman" w:hAnsi="Arial" w:cs="Arial"/>
          <w:color w:val="221E1F"/>
          <w:sz w:val="20"/>
          <w:szCs w:val="20"/>
        </w:rPr>
        <w:t>includes employees of the Department:</w:t>
      </w:r>
    </w:p>
    <w:p w14:paraId="7C964F5B" w14:textId="77777777" w:rsidR="00501349" w:rsidRPr="00025AE6" w:rsidRDefault="00501349" w:rsidP="00025AE6">
      <w:pPr>
        <w:pStyle w:val="ListParagraph"/>
        <w:numPr>
          <w:ilvl w:val="0"/>
          <w:numId w:val="42"/>
        </w:numPr>
        <w:spacing w:after="0" w:line="240" w:lineRule="auto"/>
        <w:jc w:val="both"/>
        <w:rPr>
          <w:rFonts w:ascii="Arial" w:eastAsia="Calibri" w:hAnsi="Arial" w:cs="Arial"/>
          <w:sz w:val="20"/>
          <w:szCs w:val="20"/>
        </w:rPr>
      </w:pPr>
      <w:r w:rsidRPr="00025AE6">
        <w:rPr>
          <w:rFonts w:ascii="Arial" w:eastAsia="Calibri" w:hAnsi="Arial" w:cs="Arial"/>
          <w:sz w:val="20"/>
          <w:szCs w:val="20"/>
        </w:rPr>
        <w:t>Employees of the Office of Federal Student Aid, the Office of Postsecondary Education,</w:t>
      </w:r>
    </w:p>
    <w:p w14:paraId="2D6F5750" w14:textId="77777777" w:rsidR="00501349" w:rsidRPr="00025AE6" w:rsidRDefault="00501349" w:rsidP="00025AE6">
      <w:pPr>
        <w:pStyle w:val="ListParagraph"/>
        <w:numPr>
          <w:ilvl w:val="0"/>
          <w:numId w:val="42"/>
        </w:numPr>
        <w:spacing w:after="0" w:line="240" w:lineRule="auto"/>
        <w:jc w:val="both"/>
        <w:rPr>
          <w:rFonts w:ascii="Arial" w:eastAsia="Calibri" w:hAnsi="Arial" w:cs="Arial"/>
          <w:sz w:val="20"/>
          <w:szCs w:val="20"/>
        </w:rPr>
      </w:pPr>
      <w:r w:rsidRPr="00025AE6">
        <w:rPr>
          <w:rFonts w:ascii="Arial" w:eastAsia="Calibri" w:hAnsi="Arial" w:cs="Arial"/>
          <w:sz w:val="20"/>
          <w:szCs w:val="20"/>
        </w:rPr>
        <w:t xml:space="preserve">Office for Civil Rights, and </w:t>
      </w:r>
    </w:p>
    <w:p w14:paraId="23755847" w14:textId="77777777" w:rsidR="00501349" w:rsidRPr="00025AE6" w:rsidRDefault="00501349" w:rsidP="00025AE6">
      <w:pPr>
        <w:pStyle w:val="ListParagraph"/>
        <w:numPr>
          <w:ilvl w:val="0"/>
          <w:numId w:val="42"/>
        </w:numPr>
        <w:spacing w:after="0" w:line="240" w:lineRule="auto"/>
        <w:jc w:val="both"/>
        <w:rPr>
          <w:rFonts w:ascii="Arial" w:eastAsia="Calibri" w:hAnsi="Arial" w:cs="Arial"/>
          <w:sz w:val="20"/>
          <w:szCs w:val="20"/>
        </w:rPr>
      </w:pPr>
      <w:r w:rsidRPr="00025AE6">
        <w:rPr>
          <w:rFonts w:ascii="Arial" w:eastAsia="Calibri" w:hAnsi="Arial" w:cs="Arial"/>
          <w:sz w:val="20"/>
          <w:szCs w:val="20"/>
        </w:rPr>
        <w:t xml:space="preserve">National Center for Education Statistics, as well as firms that are under contract </w:t>
      </w:r>
      <w:proofErr w:type="gramStart"/>
      <w:r w:rsidRPr="00025AE6">
        <w:rPr>
          <w:rFonts w:ascii="Arial" w:eastAsia="Calibri" w:hAnsi="Arial" w:cs="Arial"/>
          <w:sz w:val="20"/>
          <w:szCs w:val="20"/>
        </w:rPr>
        <w:t>to</w:t>
      </w:r>
      <w:proofErr w:type="gramEnd"/>
      <w:r w:rsidRPr="00025AE6">
        <w:rPr>
          <w:rFonts w:ascii="Arial" w:eastAsia="Calibri" w:hAnsi="Arial" w:cs="Arial"/>
          <w:sz w:val="20"/>
          <w:szCs w:val="20"/>
        </w:rPr>
        <w:t xml:space="preserve"> the Department to perform certain administrative functions or studies.</w:t>
      </w:r>
    </w:p>
    <w:p w14:paraId="67C868D1" w14:textId="77777777" w:rsidR="00501349" w:rsidRPr="00501349" w:rsidRDefault="00501349" w:rsidP="00501349">
      <w:pPr>
        <w:spacing w:after="0" w:line="240" w:lineRule="auto"/>
        <w:jc w:val="both"/>
        <w:rPr>
          <w:rFonts w:ascii="Arial" w:eastAsia="Calibri" w:hAnsi="Arial" w:cs="Arial"/>
          <w:sz w:val="20"/>
          <w:szCs w:val="20"/>
        </w:rPr>
      </w:pPr>
    </w:p>
    <w:p w14:paraId="0E6A0FA4" w14:textId="77777777" w:rsidR="00501349" w:rsidRPr="00501349" w:rsidRDefault="00501349" w:rsidP="00025AE6">
      <w:pPr>
        <w:autoSpaceDE w:val="0"/>
        <w:autoSpaceDN w:val="0"/>
        <w:adjustRightInd w:val="0"/>
        <w:spacing w:after="260" w:line="221" w:lineRule="atLeast"/>
        <w:jc w:val="both"/>
        <w:rPr>
          <w:rFonts w:ascii="Arial" w:eastAsia="Times New Roman" w:hAnsi="Arial" w:cs="Arial"/>
          <w:color w:val="221E1F"/>
          <w:sz w:val="20"/>
          <w:szCs w:val="20"/>
        </w:rPr>
      </w:pPr>
      <w:r w:rsidRPr="00501349">
        <w:rPr>
          <w:rFonts w:ascii="Arial" w:eastAsia="Times New Roman" w:hAnsi="Arial" w:cs="Arial"/>
          <w:color w:val="221E1F"/>
          <w:sz w:val="20"/>
          <w:szCs w:val="20"/>
        </w:rPr>
        <w:t xml:space="preserve">In addition, disclosure may be made if it is in connection with financial aid that the student has received or applied for during the enrollment at ASUN.  Such a disclosure may only be made if the student information is needed to determine the amount of the aid, the conditions for the aid, or the student’s eligibility for the aid, or to enforce the terms or conditions of the aid. </w:t>
      </w:r>
    </w:p>
    <w:p w14:paraId="15E6C7C5" w14:textId="77777777" w:rsidR="00025AE6" w:rsidRDefault="00501349" w:rsidP="00025AE6">
      <w:pPr>
        <w:autoSpaceDE w:val="0"/>
        <w:autoSpaceDN w:val="0"/>
        <w:adjustRightInd w:val="0"/>
        <w:spacing w:after="0" w:line="221" w:lineRule="atLeast"/>
        <w:ind w:left="-720" w:firstLine="720"/>
        <w:jc w:val="both"/>
        <w:rPr>
          <w:rFonts w:ascii="Arial" w:eastAsia="Times New Roman" w:hAnsi="Arial" w:cs="Arial"/>
          <w:b/>
          <w:sz w:val="20"/>
          <w:szCs w:val="20"/>
        </w:rPr>
      </w:pPr>
      <w:r w:rsidRPr="00501349">
        <w:rPr>
          <w:rFonts w:ascii="Arial" w:eastAsia="Times New Roman" w:hAnsi="Arial" w:cs="Arial"/>
          <w:b/>
          <w:sz w:val="20"/>
          <w:szCs w:val="20"/>
        </w:rPr>
        <w:t>Release of Personally Identifiable Information</w:t>
      </w:r>
    </w:p>
    <w:p w14:paraId="518A8517" w14:textId="77777777" w:rsidR="00501349" w:rsidRPr="00501349" w:rsidRDefault="00501349" w:rsidP="00025AE6">
      <w:pPr>
        <w:autoSpaceDE w:val="0"/>
        <w:autoSpaceDN w:val="0"/>
        <w:adjustRightInd w:val="0"/>
        <w:spacing w:after="0" w:line="221" w:lineRule="atLeast"/>
        <w:jc w:val="both"/>
        <w:rPr>
          <w:rFonts w:ascii="Arial" w:eastAsia="Times New Roman" w:hAnsi="Arial" w:cs="Arial"/>
          <w:b/>
          <w:sz w:val="20"/>
          <w:szCs w:val="20"/>
        </w:rPr>
      </w:pPr>
      <w:r w:rsidRPr="00501349">
        <w:rPr>
          <w:rFonts w:ascii="Arial" w:eastAsia="Calibri" w:hAnsi="Arial" w:cs="Arial"/>
          <w:color w:val="221E1F"/>
          <w:sz w:val="20"/>
          <w:szCs w:val="20"/>
        </w:rPr>
        <w:t>A school may release PII on an F, J, or M nonimmigrant student to U.S. Immigration and Customs Enforcement (formerly the Immigration and Naturalization Service) in compliance with the Student Exchange Visitor Information System (SEVIS) program without violating FERPA.</w:t>
      </w:r>
    </w:p>
    <w:p w14:paraId="4A20A9DB" w14:textId="77777777" w:rsidR="00501349" w:rsidRPr="00501349" w:rsidRDefault="00501349" w:rsidP="00501349">
      <w:pPr>
        <w:spacing w:after="0" w:line="240" w:lineRule="auto"/>
        <w:jc w:val="both"/>
        <w:rPr>
          <w:rFonts w:ascii="Arial" w:eastAsia="Calibri" w:hAnsi="Arial" w:cs="Arial"/>
          <w:color w:val="221E1F"/>
          <w:sz w:val="20"/>
          <w:szCs w:val="20"/>
        </w:rPr>
      </w:pPr>
    </w:p>
    <w:p w14:paraId="622122FA" w14:textId="77777777" w:rsidR="00501349" w:rsidRPr="00501349" w:rsidRDefault="00501349" w:rsidP="00501349">
      <w:pPr>
        <w:spacing w:after="0" w:line="240" w:lineRule="auto"/>
        <w:ind w:left="-720" w:firstLine="720"/>
        <w:jc w:val="both"/>
        <w:rPr>
          <w:rFonts w:ascii="Arial" w:eastAsia="Times New Roman" w:hAnsi="Arial" w:cs="Arial"/>
          <w:b/>
          <w:sz w:val="20"/>
          <w:szCs w:val="20"/>
        </w:rPr>
      </w:pPr>
      <w:r w:rsidRPr="00501349">
        <w:rPr>
          <w:rFonts w:ascii="Arial" w:eastAsia="Times New Roman" w:hAnsi="Arial" w:cs="Arial"/>
          <w:b/>
          <w:sz w:val="20"/>
          <w:szCs w:val="20"/>
        </w:rPr>
        <w:t>FERPA Student Complaint</w:t>
      </w:r>
    </w:p>
    <w:p w14:paraId="2C47CAA8" w14:textId="77777777" w:rsidR="00501349" w:rsidRPr="00501349" w:rsidRDefault="00501349" w:rsidP="00025AE6">
      <w:pPr>
        <w:spacing w:after="0" w:line="240" w:lineRule="auto"/>
        <w:jc w:val="both"/>
        <w:rPr>
          <w:rFonts w:ascii="Arial" w:eastAsia="Calibri" w:hAnsi="Arial" w:cs="Arial"/>
          <w:sz w:val="20"/>
          <w:szCs w:val="20"/>
        </w:rPr>
      </w:pPr>
      <w:r w:rsidRPr="00501349">
        <w:rPr>
          <w:rFonts w:ascii="Arial" w:eastAsia="Calibri" w:hAnsi="Arial" w:cs="Arial"/>
          <w:sz w:val="20"/>
          <w:szCs w:val="20"/>
        </w:rPr>
        <w:t>The right to file a complaint with the U.S. Department of Education concerning alleged failures by ASUN is to comply with the requirements of FERPA.  The name and address of the Office that administers FERPA is:</w:t>
      </w:r>
    </w:p>
    <w:p w14:paraId="59364FD8" w14:textId="77777777" w:rsidR="00501349" w:rsidRPr="00501349" w:rsidRDefault="00501349" w:rsidP="00501349">
      <w:pPr>
        <w:spacing w:after="0" w:line="240" w:lineRule="auto"/>
        <w:ind w:left="720"/>
        <w:jc w:val="both"/>
        <w:rPr>
          <w:rFonts w:ascii="Arial" w:eastAsia="Times New Roman" w:hAnsi="Arial" w:cs="Arial"/>
          <w:sz w:val="20"/>
          <w:szCs w:val="20"/>
        </w:rPr>
      </w:pPr>
    </w:p>
    <w:p w14:paraId="13A1EFE2" w14:textId="77777777" w:rsidR="00501349" w:rsidRPr="00501349" w:rsidRDefault="00501349" w:rsidP="00501349">
      <w:pPr>
        <w:spacing w:after="0" w:line="240" w:lineRule="auto"/>
        <w:ind w:left="2160"/>
        <w:jc w:val="both"/>
        <w:rPr>
          <w:rFonts w:ascii="Arial" w:eastAsia="Calibri" w:hAnsi="Arial" w:cs="Arial"/>
          <w:sz w:val="20"/>
          <w:szCs w:val="20"/>
        </w:rPr>
      </w:pPr>
      <w:r w:rsidRPr="00501349">
        <w:rPr>
          <w:rFonts w:ascii="Arial" w:eastAsia="Calibri" w:hAnsi="Arial" w:cs="Arial"/>
          <w:sz w:val="20"/>
          <w:szCs w:val="20"/>
        </w:rPr>
        <w:t>Family Policy Compliance Office</w:t>
      </w:r>
    </w:p>
    <w:p w14:paraId="467C5F7B" w14:textId="77777777" w:rsidR="00501349" w:rsidRPr="00501349" w:rsidRDefault="00501349" w:rsidP="00501349">
      <w:pPr>
        <w:spacing w:after="0" w:line="240" w:lineRule="auto"/>
        <w:ind w:left="2160"/>
        <w:jc w:val="both"/>
        <w:rPr>
          <w:rFonts w:ascii="Arial" w:eastAsia="Calibri" w:hAnsi="Arial" w:cs="Arial"/>
          <w:sz w:val="20"/>
          <w:szCs w:val="20"/>
        </w:rPr>
      </w:pPr>
      <w:r w:rsidRPr="00501349">
        <w:rPr>
          <w:rFonts w:ascii="Arial" w:eastAsia="Calibri" w:hAnsi="Arial" w:cs="Arial"/>
          <w:sz w:val="20"/>
          <w:szCs w:val="20"/>
        </w:rPr>
        <w:t>U.S. Department of Education</w:t>
      </w:r>
    </w:p>
    <w:p w14:paraId="2C67DC3C" w14:textId="77777777" w:rsidR="00501349" w:rsidRPr="00501349" w:rsidRDefault="00501349" w:rsidP="00501349">
      <w:pPr>
        <w:spacing w:after="0" w:line="240" w:lineRule="auto"/>
        <w:ind w:left="2160"/>
        <w:jc w:val="both"/>
        <w:rPr>
          <w:rFonts w:ascii="Arial" w:eastAsia="Calibri" w:hAnsi="Arial" w:cs="Arial"/>
          <w:sz w:val="20"/>
          <w:szCs w:val="20"/>
        </w:rPr>
      </w:pPr>
      <w:r w:rsidRPr="00501349">
        <w:rPr>
          <w:rFonts w:ascii="Arial" w:eastAsia="Calibri" w:hAnsi="Arial" w:cs="Arial"/>
          <w:sz w:val="20"/>
          <w:szCs w:val="20"/>
        </w:rPr>
        <w:t>6000 Independence Avenue, SW</w:t>
      </w:r>
    </w:p>
    <w:p w14:paraId="2778A884" w14:textId="77777777" w:rsidR="00501349" w:rsidRPr="00501349" w:rsidRDefault="00501349" w:rsidP="00501349">
      <w:pPr>
        <w:spacing w:after="0" w:line="240" w:lineRule="auto"/>
        <w:ind w:left="2160"/>
        <w:jc w:val="both"/>
        <w:rPr>
          <w:rFonts w:ascii="Arial" w:eastAsia="Calibri" w:hAnsi="Arial" w:cs="Arial"/>
          <w:sz w:val="20"/>
          <w:szCs w:val="20"/>
        </w:rPr>
      </w:pPr>
      <w:r w:rsidRPr="00501349">
        <w:rPr>
          <w:rFonts w:ascii="Arial" w:eastAsia="Calibri" w:hAnsi="Arial" w:cs="Arial"/>
          <w:sz w:val="20"/>
          <w:szCs w:val="20"/>
        </w:rPr>
        <w:t>Washington, DC 20202-4605</w:t>
      </w:r>
    </w:p>
    <w:p w14:paraId="5AE584B4" w14:textId="77777777" w:rsidR="00501349" w:rsidRDefault="00501349" w:rsidP="00501349">
      <w:pPr>
        <w:spacing w:after="0" w:line="240" w:lineRule="auto"/>
        <w:ind w:left="2160"/>
        <w:jc w:val="both"/>
        <w:rPr>
          <w:rFonts w:ascii="Times New Roman" w:eastAsia="Calibri" w:hAnsi="Times New Roman" w:cs="Times New Roman"/>
          <w:b/>
          <w:sz w:val="32"/>
          <w:szCs w:val="32"/>
        </w:rPr>
      </w:pPr>
    </w:p>
    <w:p w14:paraId="3220C26F" w14:textId="77777777" w:rsidR="00501349" w:rsidRPr="00501349" w:rsidRDefault="00501349" w:rsidP="00501349">
      <w:pPr>
        <w:spacing w:after="0" w:line="240" w:lineRule="auto"/>
        <w:ind w:left="2160"/>
        <w:rPr>
          <w:rFonts w:ascii="Arial" w:eastAsia="Calibri" w:hAnsi="Arial" w:cs="Arial"/>
          <w:sz w:val="20"/>
          <w:szCs w:val="20"/>
        </w:rPr>
      </w:pPr>
      <w:r w:rsidRPr="00501349">
        <w:rPr>
          <w:rFonts w:ascii="Arial" w:eastAsia="Calibri" w:hAnsi="Arial" w:cs="Arial"/>
          <w:b/>
          <w:sz w:val="20"/>
          <w:szCs w:val="20"/>
        </w:rPr>
        <w:t>FERPA Requirements Policy</w:t>
      </w:r>
    </w:p>
    <w:p w14:paraId="2DCFFC62"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p>
    <w:p w14:paraId="1F121033"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ASUN will defer its system policy for FERPA requirements.</w:t>
      </w:r>
    </w:p>
    <w:p w14:paraId="13042AC7"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p>
    <w:p w14:paraId="21E9DB41"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b/>
          <w:bCs/>
          <w:color w:val="000000"/>
          <w:sz w:val="20"/>
          <w:szCs w:val="20"/>
        </w:rPr>
        <w:t xml:space="preserve">ASU System Policy </w:t>
      </w:r>
    </w:p>
    <w:p w14:paraId="238D009E"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b/>
          <w:bCs/>
          <w:color w:val="000000"/>
          <w:sz w:val="20"/>
          <w:szCs w:val="20"/>
        </w:rPr>
        <w:t xml:space="preserve">Effective Date: </w:t>
      </w:r>
      <w:r w:rsidRPr="00501349">
        <w:rPr>
          <w:rFonts w:ascii="Arial" w:eastAsia="Calibri" w:hAnsi="Arial" w:cs="Arial"/>
          <w:color w:val="000000"/>
          <w:sz w:val="20"/>
          <w:szCs w:val="20"/>
        </w:rPr>
        <w:t xml:space="preserve">July 1, 2010 </w:t>
      </w:r>
    </w:p>
    <w:p w14:paraId="735D631F"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b/>
          <w:bCs/>
          <w:color w:val="000000"/>
          <w:sz w:val="20"/>
          <w:szCs w:val="20"/>
        </w:rPr>
        <w:lastRenderedPageBreak/>
        <w:t xml:space="preserve">Subject: </w:t>
      </w:r>
      <w:r w:rsidRPr="00501349">
        <w:rPr>
          <w:rFonts w:ascii="Arial" w:eastAsia="Calibri" w:hAnsi="Arial" w:cs="Arial"/>
          <w:color w:val="000000"/>
          <w:sz w:val="20"/>
          <w:szCs w:val="20"/>
        </w:rPr>
        <w:t xml:space="preserve">Family Educational Rights and Privacy Act </w:t>
      </w:r>
    </w:p>
    <w:p w14:paraId="60B07F2A" w14:textId="77777777" w:rsidR="00501349" w:rsidRPr="00501349" w:rsidRDefault="00501349" w:rsidP="00501349">
      <w:pPr>
        <w:autoSpaceDE w:val="0"/>
        <w:autoSpaceDN w:val="0"/>
        <w:adjustRightInd w:val="0"/>
        <w:spacing w:after="0" w:line="240" w:lineRule="auto"/>
        <w:rPr>
          <w:rFonts w:ascii="Arial" w:eastAsia="Calibri" w:hAnsi="Arial" w:cs="Arial"/>
          <w:b/>
          <w:bCs/>
          <w:color w:val="000000"/>
          <w:sz w:val="20"/>
          <w:szCs w:val="20"/>
        </w:rPr>
      </w:pPr>
    </w:p>
    <w:p w14:paraId="6E0B6577"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b/>
          <w:bCs/>
          <w:color w:val="000000"/>
          <w:sz w:val="20"/>
          <w:szCs w:val="20"/>
        </w:rPr>
        <w:t xml:space="preserve">1. Purpose </w:t>
      </w:r>
    </w:p>
    <w:p w14:paraId="4640860F"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Arkansas State University will comply with the Family Educational Rights and Privacy Act (FERPA). </w:t>
      </w:r>
    </w:p>
    <w:p w14:paraId="3463C2CB" w14:textId="77777777" w:rsidR="005A6D37" w:rsidRDefault="005A6D37" w:rsidP="00501349">
      <w:pPr>
        <w:autoSpaceDE w:val="0"/>
        <w:autoSpaceDN w:val="0"/>
        <w:adjustRightInd w:val="0"/>
        <w:spacing w:after="0" w:line="240" w:lineRule="auto"/>
        <w:rPr>
          <w:rFonts w:ascii="Arial" w:eastAsia="Calibri" w:hAnsi="Arial" w:cs="Arial"/>
          <w:b/>
          <w:bCs/>
          <w:color w:val="000000"/>
          <w:sz w:val="20"/>
          <w:szCs w:val="20"/>
        </w:rPr>
      </w:pPr>
    </w:p>
    <w:p w14:paraId="7234BB50"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b/>
          <w:bCs/>
          <w:color w:val="000000"/>
          <w:sz w:val="20"/>
          <w:szCs w:val="20"/>
        </w:rPr>
        <w:t xml:space="preserve">2. Definitions </w:t>
      </w:r>
    </w:p>
    <w:p w14:paraId="6C02D689"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b/>
          <w:bCs/>
          <w:color w:val="000000"/>
          <w:sz w:val="20"/>
          <w:szCs w:val="20"/>
        </w:rPr>
        <w:t>Arkansas State University</w:t>
      </w:r>
      <w:r w:rsidRPr="00501349">
        <w:rPr>
          <w:rFonts w:ascii="Arial" w:eastAsia="Calibri" w:hAnsi="Arial" w:cs="Arial"/>
          <w:color w:val="000000"/>
          <w:sz w:val="20"/>
          <w:szCs w:val="20"/>
        </w:rPr>
        <w:t xml:space="preserve">. Arkansas State University (ASU) means all the campuses within the Arkansas State University System, now and in the future. </w:t>
      </w:r>
    </w:p>
    <w:p w14:paraId="43ED23F4"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b/>
          <w:bCs/>
          <w:color w:val="000000"/>
          <w:sz w:val="20"/>
          <w:szCs w:val="20"/>
        </w:rPr>
        <w:t>Student</w:t>
      </w:r>
      <w:r w:rsidRPr="00501349">
        <w:rPr>
          <w:rFonts w:ascii="Arial" w:eastAsia="Calibri" w:hAnsi="Arial" w:cs="Arial"/>
          <w:color w:val="000000"/>
          <w:sz w:val="20"/>
          <w:szCs w:val="20"/>
        </w:rPr>
        <w:t xml:space="preserve">. Student means an individual who attends or has attended classes at ASU. This policy does not apply to the records of applicants for admission who are not accepted to </w:t>
      </w:r>
      <w:proofErr w:type="gramStart"/>
      <w:r w:rsidRPr="00501349">
        <w:rPr>
          <w:rFonts w:ascii="Arial" w:eastAsia="Calibri" w:hAnsi="Arial" w:cs="Arial"/>
          <w:color w:val="000000"/>
          <w:sz w:val="20"/>
          <w:szCs w:val="20"/>
        </w:rPr>
        <w:t>ASU</w:t>
      </w:r>
      <w:proofErr w:type="gramEnd"/>
      <w:r w:rsidRPr="00501349">
        <w:rPr>
          <w:rFonts w:ascii="Arial" w:eastAsia="Calibri" w:hAnsi="Arial" w:cs="Arial"/>
          <w:color w:val="000000"/>
          <w:sz w:val="20"/>
          <w:szCs w:val="20"/>
        </w:rPr>
        <w:t xml:space="preserve"> nor does it apply to applicants who are accepted but choose not to attend ASU. </w:t>
      </w:r>
    </w:p>
    <w:p w14:paraId="7B892DEA"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b/>
          <w:bCs/>
          <w:color w:val="000000"/>
          <w:sz w:val="20"/>
          <w:szCs w:val="20"/>
        </w:rPr>
        <w:t>Education Record</w:t>
      </w:r>
      <w:r w:rsidRPr="00501349">
        <w:rPr>
          <w:rFonts w:ascii="Arial" w:eastAsia="Calibri" w:hAnsi="Arial" w:cs="Arial"/>
          <w:color w:val="000000"/>
          <w:sz w:val="20"/>
          <w:szCs w:val="20"/>
        </w:rPr>
        <w:t xml:space="preserve">. Education records are those records, files, documents, and other materials which contain information directly related to a student and are maintained by ASU or a person acting for ASU. </w:t>
      </w:r>
    </w:p>
    <w:p w14:paraId="58B367E3"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b/>
          <w:bCs/>
          <w:color w:val="000000"/>
          <w:sz w:val="20"/>
          <w:szCs w:val="20"/>
        </w:rPr>
        <w:t xml:space="preserve">Directory Information. </w:t>
      </w:r>
      <w:r w:rsidRPr="00501349">
        <w:rPr>
          <w:rFonts w:ascii="Arial" w:eastAsia="Calibri" w:hAnsi="Arial" w:cs="Arial"/>
          <w:color w:val="000000"/>
          <w:sz w:val="20"/>
          <w:szCs w:val="20"/>
        </w:rPr>
        <w:t xml:space="preserve">Directory Information is designated to be the student’s name; local and permanent physical addresses; electronic mail addresses; telephone listings; photographs and electronic images; date and place of birth; major field of study; participation in officially recognized activities and sports; weight and height of members of athletic teams; dates of attendance; degrees and awards received; and the most recent previous educational agency or institution attended by the student. </w:t>
      </w:r>
    </w:p>
    <w:p w14:paraId="75A54F4C" w14:textId="77777777" w:rsidR="005A6D37" w:rsidRDefault="005A6D37" w:rsidP="00501349">
      <w:pPr>
        <w:autoSpaceDE w:val="0"/>
        <w:autoSpaceDN w:val="0"/>
        <w:adjustRightInd w:val="0"/>
        <w:spacing w:after="0" w:line="240" w:lineRule="auto"/>
        <w:rPr>
          <w:rFonts w:ascii="Arial" w:eastAsia="Calibri" w:hAnsi="Arial" w:cs="Arial"/>
          <w:b/>
          <w:bCs/>
          <w:color w:val="000000"/>
          <w:sz w:val="20"/>
          <w:szCs w:val="20"/>
        </w:rPr>
      </w:pPr>
    </w:p>
    <w:p w14:paraId="61DFFCA9"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b/>
          <w:bCs/>
          <w:color w:val="000000"/>
          <w:sz w:val="20"/>
          <w:szCs w:val="20"/>
        </w:rPr>
        <w:t xml:space="preserve">3. Arkansas State University Family Educational Rights and Privacy Act Policy </w:t>
      </w:r>
    </w:p>
    <w:p w14:paraId="68ECC884"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The Family Educational Rights and Privacy Act requires that institutions of higher education strictly protect the privacy rights of all students who are or who have been in attendance. Information contained in the student’s education records can be shared only with those </w:t>
      </w:r>
      <w:proofErr w:type="gramStart"/>
      <w:r w:rsidRPr="00501349">
        <w:rPr>
          <w:rFonts w:ascii="Arial" w:eastAsia="Calibri" w:hAnsi="Arial" w:cs="Arial"/>
          <w:color w:val="000000"/>
          <w:sz w:val="20"/>
          <w:szCs w:val="20"/>
        </w:rPr>
        <w:t>persons</w:t>
      </w:r>
      <w:proofErr w:type="gramEnd"/>
      <w:r w:rsidRPr="00501349">
        <w:rPr>
          <w:rFonts w:ascii="Arial" w:eastAsia="Calibri" w:hAnsi="Arial" w:cs="Arial"/>
          <w:color w:val="000000"/>
          <w:sz w:val="20"/>
          <w:szCs w:val="20"/>
        </w:rPr>
        <w:t xml:space="preserve"> or entities specified within the Act. The law also provides that students have the right to review their education records for the purpose of making any necessary corrections. The Office of the Registrar maintains a copy of the full text of FERPA, posts electronic information on FERPA, and processes all FERPA requests and challenges. Arkansas State University will utilize the following process to implement the provisions of the Family Educational Rights and Privacy Act. </w:t>
      </w:r>
    </w:p>
    <w:p w14:paraId="5ED56A16" w14:textId="77777777" w:rsidR="005A6D37" w:rsidRDefault="005A6D37" w:rsidP="00501349">
      <w:pPr>
        <w:autoSpaceDE w:val="0"/>
        <w:autoSpaceDN w:val="0"/>
        <w:adjustRightInd w:val="0"/>
        <w:spacing w:after="0" w:line="240" w:lineRule="auto"/>
        <w:rPr>
          <w:rFonts w:ascii="Arial" w:eastAsia="Calibri" w:hAnsi="Arial" w:cs="Arial"/>
          <w:b/>
          <w:bCs/>
          <w:color w:val="000000"/>
          <w:sz w:val="20"/>
          <w:szCs w:val="20"/>
        </w:rPr>
      </w:pPr>
    </w:p>
    <w:p w14:paraId="3C53AAAE"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b/>
          <w:bCs/>
          <w:color w:val="000000"/>
          <w:sz w:val="20"/>
          <w:szCs w:val="20"/>
        </w:rPr>
        <w:t xml:space="preserve">4. Process </w:t>
      </w:r>
    </w:p>
    <w:p w14:paraId="70C7A322"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A. </w:t>
      </w:r>
      <w:r w:rsidRPr="00501349">
        <w:rPr>
          <w:rFonts w:ascii="Arial" w:eastAsia="Calibri" w:hAnsi="Arial" w:cs="Arial"/>
          <w:b/>
          <w:bCs/>
          <w:color w:val="000000"/>
          <w:sz w:val="20"/>
          <w:szCs w:val="20"/>
        </w:rPr>
        <w:t xml:space="preserve">Disclosure of Education Records </w:t>
      </w:r>
    </w:p>
    <w:p w14:paraId="35CA4BF5"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I. </w:t>
      </w:r>
      <w:r w:rsidRPr="00501349">
        <w:rPr>
          <w:rFonts w:ascii="Arial" w:eastAsia="Calibri" w:hAnsi="Arial" w:cs="Arial"/>
          <w:b/>
          <w:bCs/>
          <w:color w:val="000000"/>
          <w:sz w:val="20"/>
          <w:szCs w:val="20"/>
        </w:rPr>
        <w:t xml:space="preserve">Disclosure </w:t>
      </w:r>
      <w:r w:rsidR="00F77368" w:rsidRPr="00501349">
        <w:rPr>
          <w:rFonts w:ascii="Arial" w:eastAsia="Calibri" w:hAnsi="Arial" w:cs="Arial"/>
          <w:b/>
          <w:bCs/>
          <w:color w:val="000000"/>
          <w:sz w:val="20"/>
          <w:szCs w:val="20"/>
        </w:rPr>
        <w:t>with</w:t>
      </w:r>
      <w:r w:rsidRPr="00501349">
        <w:rPr>
          <w:rFonts w:ascii="Arial" w:eastAsia="Calibri" w:hAnsi="Arial" w:cs="Arial"/>
          <w:b/>
          <w:bCs/>
          <w:color w:val="000000"/>
          <w:sz w:val="20"/>
          <w:szCs w:val="20"/>
        </w:rPr>
        <w:t xml:space="preserve"> Student Consent</w:t>
      </w:r>
      <w:r w:rsidRPr="00501349">
        <w:rPr>
          <w:rFonts w:ascii="Arial" w:eastAsia="Calibri" w:hAnsi="Arial" w:cs="Arial"/>
          <w:color w:val="000000"/>
          <w:sz w:val="20"/>
          <w:szCs w:val="20"/>
        </w:rPr>
        <w:t xml:space="preserve">. A student may consent in writing to </w:t>
      </w:r>
      <w:proofErr w:type="gramStart"/>
      <w:r w:rsidRPr="00501349">
        <w:rPr>
          <w:rFonts w:ascii="Arial" w:eastAsia="Calibri" w:hAnsi="Arial" w:cs="Arial"/>
          <w:color w:val="000000"/>
          <w:sz w:val="20"/>
          <w:szCs w:val="20"/>
        </w:rPr>
        <w:t>disclosure of</w:t>
      </w:r>
      <w:proofErr w:type="gramEnd"/>
      <w:r w:rsidRPr="00501349">
        <w:rPr>
          <w:rFonts w:ascii="Arial" w:eastAsia="Calibri" w:hAnsi="Arial" w:cs="Arial"/>
          <w:color w:val="000000"/>
          <w:sz w:val="20"/>
          <w:szCs w:val="20"/>
        </w:rPr>
        <w:t xml:space="preserve"> education records. The student’s written consent must be signed, dated, and specify which records are to be disclosed, to whom, and for what purpose. The consent must be delivered to the office of the Registrar. The student may retract the consent in writing at any time. Proper proof of identity may be required by the Registrar’s office before consent is retracted. </w:t>
      </w:r>
    </w:p>
    <w:p w14:paraId="2CD0D28B" w14:textId="77777777" w:rsidR="00332BF0" w:rsidRDefault="00332BF0" w:rsidP="00501349">
      <w:pPr>
        <w:autoSpaceDE w:val="0"/>
        <w:autoSpaceDN w:val="0"/>
        <w:adjustRightInd w:val="0"/>
        <w:spacing w:after="0" w:line="240" w:lineRule="auto"/>
        <w:rPr>
          <w:rFonts w:ascii="Arial" w:eastAsia="Calibri" w:hAnsi="Arial" w:cs="Arial"/>
          <w:color w:val="000000"/>
          <w:sz w:val="20"/>
          <w:szCs w:val="20"/>
        </w:rPr>
      </w:pPr>
    </w:p>
    <w:p w14:paraId="6229DE7C"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II. </w:t>
      </w:r>
      <w:r w:rsidRPr="00501349">
        <w:rPr>
          <w:rFonts w:ascii="Arial" w:eastAsia="Calibri" w:hAnsi="Arial" w:cs="Arial"/>
          <w:b/>
          <w:bCs/>
          <w:color w:val="000000"/>
          <w:sz w:val="20"/>
          <w:szCs w:val="20"/>
        </w:rPr>
        <w:t xml:space="preserve">Disclosure </w:t>
      </w:r>
      <w:r w:rsidR="00F77368" w:rsidRPr="00501349">
        <w:rPr>
          <w:rFonts w:ascii="Arial" w:eastAsia="Calibri" w:hAnsi="Arial" w:cs="Arial"/>
          <w:b/>
          <w:bCs/>
          <w:color w:val="000000"/>
          <w:sz w:val="20"/>
          <w:szCs w:val="20"/>
        </w:rPr>
        <w:t>without</w:t>
      </w:r>
      <w:r w:rsidRPr="00501349">
        <w:rPr>
          <w:rFonts w:ascii="Arial" w:eastAsia="Calibri" w:hAnsi="Arial" w:cs="Arial"/>
          <w:b/>
          <w:bCs/>
          <w:color w:val="000000"/>
          <w:sz w:val="20"/>
          <w:szCs w:val="20"/>
        </w:rPr>
        <w:t xml:space="preserve"> Student Consent</w:t>
      </w:r>
      <w:r w:rsidRPr="00501349">
        <w:rPr>
          <w:rFonts w:ascii="Arial" w:eastAsia="Calibri" w:hAnsi="Arial" w:cs="Arial"/>
          <w:color w:val="000000"/>
          <w:sz w:val="20"/>
          <w:szCs w:val="20"/>
        </w:rPr>
        <w:t xml:space="preserve">. ASU may disclose education records without the student’s written consent to any school official within the institution with a legitimate educational interest. School officials include administrators, supervisors, faculty members, instructors, support staff, members of the Board of Trustees, </w:t>
      </w:r>
      <w:proofErr w:type="gramStart"/>
      <w:r w:rsidRPr="00501349">
        <w:rPr>
          <w:rFonts w:ascii="Arial" w:eastAsia="Calibri" w:hAnsi="Arial" w:cs="Arial"/>
          <w:color w:val="000000"/>
          <w:sz w:val="20"/>
          <w:szCs w:val="20"/>
        </w:rPr>
        <w:t>persons</w:t>
      </w:r>
      <w:proofErr w:type="gramEnd"/>
      <w:r w:rsidRPr="00501349">
        <w:rPr>
          <w:rFonts w:ascii="Arial" w:eastAsia="Calibri" w:hAnsi="Arial" w:cs="Arial"/>
          <w:color w:val="000000"/>
          <w:sz w:val="20"/>
          <w:szCs w:val="20"/>
        </w:rPr>
        <w:t xml:space="preserve"> with whom ASU </w:t>
      </w:r>
      <w:proofErr w:type="gramStart"/>
      <w:r w:rsidRPr="00501349">
        <w:rPr>
          <w:rFonts w:ascii="Arial" w:eastAsia="Calibri" w:hAnsi="Arial" w:cs="Arial"/>
          <w:color w:val="000000"/>
          <w:sz w:val="20"/>
          <w:szCs w:val="20"/>
        </w:rPr>
        <w:t>has</w:t>
      </w:r>
      <w:proofErr w:type="gramEnd"/>
      <w:r w:rsidRPr="00501349">
        <w:rPr>
          <w:rFonts w:ascii="Arial" w:eastAsia="Calibri" w:hAnsi="Arial" w:cs="Arial"/>
          <w:color w:val="000000"/>
          <w:sz w:val="20"/>
          <w:szCs w:val="20"/>
        </w:rPr>
        <w:t xml:space="preserve"> contracted for special tasks, and university committee members. A school official has a legitimate educational interest if the official needs to review an education record </w:t>
      </w:r>
      <w:proofErr w:type="gramStart"/>
      <w:r w:rsidRPr="00501349">
        <w:rPr>
          <w:rFonts w:ascii="Arial" w:eastAsia="Calibri" w:hAnsi="Arial" w:cs="Arial"/>
          <w:color w:val="000000"/>
          <w:sz w:val="20"/>
          <w:szCs w:val="20"/>
        </w:rPr>
        <w:t>in order to</w:t>
      </w:r>
      <w:proofErr w:type="gramEnd"/>
      <w:r w:rsidRPr="00501349">
        <w:rPr>
          <w:rFonts w:ascii="Arial" w:eastAsia="Calibri" w:hAnsi="Arial" w:cs="Arial"/>
          <w:color w:val="000000"/>
          <w:sz w:val="20"/>
          <w:szCs w:val="20"/>
        </w:rPr>
        <w:t xml:space="preserve"> fulfill his or her professional responsibility. School officials of ASU </w:t>
      </w:r>
      <w:proofErr w:type="gramStart"/>
      <w:r w:rsidRPr="00501349">
        <w:rPr>
          <w:rFonts w:ascii="Arial" w:eastAsia="Calibri" w:hAnsi="Arial" w:cs="Arial"/>
          <w:color w:val="000000"/>
          <w:sz w:val="20"/>
          <w:szCs w:val="20"/>
        </w:rPr>
        <w:t>are considered to be</w:t>
      </w:r>
      <w:proofErr w:type="gramEnd"/>
      <w:r w:rsidRPr="00501349">
        <w:rPr>
          <w:rFonts w:ascii="Arial" w:eastAsia="Calibri" w:hAnsi="Arial" w:cs="Arial"/>
          <w:color w:val="000000"/>
          <w:sz w:val="20"/>
          <w:szCs w:val="20"/>
        </w:rPr>
        <w:t xml:space="preserve"> within the institution for the purposes of FERPA and may exchange education records without student consent so long as they have a legitimate educational interest. </w:t>
      </w:r>
    </w:p>
    <w:p w14:paraId="7B491987"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Disclosure without student consent may also be made to other </w:t>
      </w:r>
      <w:proofErr w:type="gramStart"/>
      <w:r w:rsidRPr="00501349">
        <w:rPr>
          <w:rFonts w:ascii="Arial" w:eastAsia="Calibri" w:hAnsi="Arial" w:cs="Arial"/>
          <w:color w:val="000000"/>
          <w:sz w:val="20"/>
          <w:szCs w:val="20"/>
        </w:rPr>
        <w:t>persons</w:t>
      </w:r>
      <w:proofErr w:type="gramEnd"/>
      <w:r w:rsidRPr="00501349">
        <w:rPr>
          <w:rFonts w:ascii="Arial" w:eastAsia="Calibri" w:hAnsi="Arial" w:cs="Arial"/>
          <w:color w:val="000000"/>
          <w:sz w:val="20"/>
          <w:szCs w:val="20"/>
        </w:rPr>
        <w:t xml:space="preserve"> and entities as allowed by FERPA. </w:t>
      </w:r>
    </w:p>
    <w:p w14:paraId="3E65521E"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Faculty sponsors of registered honor societies may have access to student education records for the sole purpose of determining eligibility for membership on the basis that they are acting in an official university capacity that is integral to the educational function of ASU. </w:t>
      </w:r>
    </w:p>
    <w:p w14:paraId="500C2F53"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The parents of students may exercise rights under FERPA if the student is claimed as a dependent by the parents for income tax purposes. Dependency must be proven by submission of a copy of income tax returns.</w:t>
      </w:r>
    </w:p>
    <w:p w14:paraId="7E80689A"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B. </w:t>
      </w:r>
      <w:r w:rsidRPr="00501349">
        <w:rPr>
          <w:rFonts w:ascii="Arial" w:eastAsia="Calibri" w:hAnsi="Arial" w:cs="Arial"/>
          <w:b/>
          <w:bCs/>
          <w:color w:val="000000"/>
          <w:sz w:val="20"/>
          <w:szCs w:val="20"/>
        </w:rPr>
        <w:t xml:space="preserve">Disclosure of Directory Information </w:t>
      </w:r>
    </w:p>
    <w:p w14:paraId="1F39D9E7"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Directory information may be disclosed to any person or entity without student consent unless the student submits a completed request for non-disclosure of directory information form to the Office of the Registrar. </w:t>
      </w:r>
      <w:r w:rsidRPr="00501349">
        <w:rPr>
          <w:rFonts w:ascii="Arial" w:eastAsia="Calibri" w:hAnsi="Arial" w:cs="Arial"/>
          <w:color w:val="000000"/>
          <w:sz w:val="20"/>
          <w:szCs w:val="20"/>
        </w:rPr>
        <w:lastRenderedPageBreak/>
        <w:t xml:space="preserve">If a student elects not to allow disclosure of directory information, ASU cannot share information regarding the student with any person or entity including prospective employers, licensing agencies, government agencies, the media, and others. The student may retract the directory information non-disclosure in writing at any time. Proper proof of identity may be required by the Registrar’s office before the directory information non-disclosure is retracted. </w:t>
      </w:r>
    </w:p>
    <w:p w14:paraId="0969336F"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C. </w:t>
      </w:r>
      <w:r w:rsidRPr="00501349">
        <w:rPr>
          <w:rFonts w:ascii="Arial" w:eastAsia="Calibri" w:hAnsi="Arial" w:cs="Arial"/>
          <w:b/>
          <w:bCs/>
          <w:color w:val="000000"/>
          <w:sz w:val="20"/>
          <w:szCs w:val="20"/>
        </w:rPr>
        <w:t xml:space="preserve">Inspection, Review, and Correction of Education Records </w:t>
      </w:r>
    </w:p>
    <w:p w14:paraId="23E6EBDD"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Students have the right to inspect and review their education records except for specific exclusions contained within the Family Educational Rights and Privacy Act. A student should contact the Office of the Registrar to arrange for inspection, review, and correction of an education record. The Registrar may charge a fee for copies of any education records. </w:t>
      </w:r>
    </w:p>
    <w:p w14:paraId="6CF33C26"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D. </w:t>
      </w:r>
      <w:r w:rsidRPr="00501349">
        <w:rPr>
          <w:rFonts w:ascii="Arial" w:eastAsia="Calibri" w:hAnsi="Arial" w:cs="Arial"/>
          <w:b/>
          <w:bCs/>
          <w:color w:val="000000"/>
          <w:sz w:val="20"/>
          <w:szCs w:val="20"/>
        </w:rPr>
        <w:t xml:space="preserve">Ownership of Education Records </w:t>
      </w:r>
    </w:p>
    <w:p w14:paraId="4A5766DB"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Education records are the property of ASU. Education records, including transcripts and diplomas, will not be released to any student who has a delinquent financial obligation to the University. </w:t>
      </w:r>
    </w:p>
    <w:p w14:paraId="1611AC83" w14:textId="77777777" w:rsidR="00501349" w:rsidRPr="00501349" w:rsidRDefault="00501349" w:rsidP="00501349">
      <w:pPr>
        <w:autoSpaceDE w:val="0"/>
        <w:autoSpaceDN w:val="0"/>
        <w:adjustRightInd w:val="0"/>
        <w:spacing w:after="0" w:line="240" w:lineRule="auto"/>
        <w:rPr>
          <w:rFonts w:ascii="Arial" w:eastAsia="Calibri" w:hAnsi="Arial" w:cs="Arial"/>
          <w:color w:val="000000"/>
          <w:sz w:val="20"/>
          <w:szCs w:val="20"/>
        </w:rPr>
      </w:pPr>
      <w:r w:rsidRPr="00501349">
        <w:rPr>
          <w:rFonts w:ascii="Arial" w:eastAsia="Calibri" w:hAnsi="Arial" w:cs="Arial"/>
          <w:color w:val="000000"/>
          <w:sz w:val="20"/>
          <w:szCs w:val="20"/>
        </w:rPr>
        <w:t xml:space="preserve">(Adopted by the Arkansas State University Board of Trustees on December 11, 2009, Resolution 09-94.) </w:t>
      </w:r>
    </w:p>
    <w:p w14:paraId="3F13E5F9" w14:textId="77777777" w:rsidR="00501349" w:rsidRPr="00501349" w:rsidRDefault="00501349" w:rsidP="00501349">
      <w:pPr>
        <w:spacing w:after="0" w:line="240" w:lineRule="auto"/>
        <w:ind w:left="-720"/>
        <w:rPr>
          <w:rFonts w:ascii="Arial" w:eastAsia="Times New Roman" w:hAnsi="Arial" w:cs="Arial"/>
          <w:sz w:val="20"/>
          <w:szCs w:val="20"/>
        </w:rPr>
      </w:pPr>
    </w:p>
    <w:p w14:paraId="796A46C3" w14:textId="77777777" w:rsidR="00501349" w:rsidRPr="00501349" w:rsidRDefault="00501349" w:rsidP="005A6D37">
      <w:pPr>
        <w:spacing w:after="0" w:line="240" w:lineRule="auto"/>
        <w:ind w:left="-720" w:firstLine="720"/>
        <w:rPr>
          <w:rFonts w:ascii="Arial" w:eastAsia="Times New Roman" w:hAnsi="Arial" w:cs="Arial"/>
          <w:b/>
          <w:sz w:val="20"/>
          <w:szCs w:val="20"/>
        </w:rPr>
      </w:pPr>
      <w:r w:rsidRPr="00501349">
        <w:rPr>
          <w:rFonts w:ascii="Arial" w:eastAsia="Times New Roman" w:hAnsi="Arial" w:cs="Arial"/>
          <w:b/>
          <w:sz w:val="20"/>
          <w:szCs w:val="20"/>
        </w:rPr>
        <w:t>FERPA Requirements Procedure</w:t>
      </w:r>
    </w:p>
    <w:p w14:paraId="7D29A7B7" w14:textId="77777777" w:rsidR="00501349" w:rsidRPr="00501349" w:rsidRDefault="00501349" w:rsidP="00501349">
      <w:pPr>
        <w:spacing w:after="0" w:line="240" w:lineRule="auto"/>
        <w:rPr>
          <w:rFonts w:ascii="Arial" w:eastAsia="Times New Roman" w:hAnsi="Arial" w:cs="Arial"/>
          <w:sz w:val="20"/>
          <w:szCs w:val="20"/>
        </w:rPr>
      </w:pPr>
      <w:r w:rsidRPr="00501349">
        <w:rPr>
          <w:rFonts w:ascii="Arial" w:eastAsia="Times New Roman" w:hAnsi="Arial" w:cs="Arial"/>
          <w:sz w:val="20"/>
          <w:szCs w:val="20"/>
        </w:rPr>
        <w:t xml:space="preserve">ASUN will not disclose the contents of a student’s educational record without prior written consent unless the ASU System policy allows for the disclosure. Students may allow other individuals access to their educational record by completing the </w:t>
      </w:r>
      <w:r w:rsidRPr="00501349">
        <w:rPr>
          <w:rFonts w:ascii="Arial" w:eastAsia="Times New Roman" w:hAnsi="Arial" w:cs="Arial"/>
          <w:b/>
          <w:sz w:val="20"/>
          <w:szCs w:val="20"/>
        </w:rPr>
        <w:t>Permission to Release Student Record Information</w:t>
      </w:r>
      <w:r w:rsidRPr="00501349">
        <w:rPr>
          <w:rFonts w:ascii="Arial" w:eastAsia="Times New Roman" w:hAnsi="Arial" w:cs="Arial"/>
          <w:sz w:val="20"/>
          <w:szCs w:val="20"/>
        </w:rPr>
        <w:t xml:space="preserve"> form. </w:t>
      </w:r>
    </w:p>
    <w:p w14:paraId="42140181" w14:textId="77777777" w:rsidR="00501349" w:rsidRPr="00501349" w:rsidRDefault="00501349" w:rsidP="00501349">
      <w:pPr>
        <w:spacing w:after="0" w:line="240" w:lineRule="auto"/>
        <w:ind w:left="-720"/>
        <w:rPr>
          <w:rFonts w:ascii="Arial" w:eastAsia="Times New Roman" w:hAnsi="Arial" w:cs="Arial"/>
          <w:sz w:val="20"/>
          <w:szCs w:val="20"/>
        </w:rPr>
      </w:pPr>
    </w:p>
    <w:p w14:paraId="148A8C9B" w14:textId="77777777" w:rsidR="00501349" w:rsidRPr="00501349" w:rsidRDefault="00501349" w:rsidP="00501349">
      <w:pPr>
        <w:spacing w:after="0" w:line="240" w:lineRule="auto"/>
        <w:rPr>
          <w:rFonts w:ascii="Arial" w:eastAsia="Times New Roman" w:hAnsi="Arial" w:cs="Arial"/>
          <w:sz w:val="20"/>
          <w:szCs w:val="20"/>
        </w:rPr>
      </w:pPr>
      <w:proofErr w:type="gramStart"/>
      <w:r w:rsidRPr="00501349">
        <w:rPr>
          <w:rFonts w:ascii="Arial" w:eastAsia="Times New Roman" w:hAnsi="Arial" w:cs="Arial"/>
          <w:sz w:val="20"/>
          <w:szCs w:val="20"/>
        </w:rPr>
        <w:t>In order to</w:t>
      </w:r>
      <w:proofErr w:type="gramEnd"/>
      <w:r w:rsidRPr="00501349">
        <w:rPr>
          <w:rFonts w:ascii="Arial" w:eastAsia="Times New Roman" w:hAnsi="Arial" w:cs="Arial"/>
          <w:sz w:val="20"/>
          <w:szCs w:val="20"/>
        </w:rPr>
        <w:t xml:space="preserve"> send any component of a current or former student’s educational record the Office of Admissions/Registrar must receive a completed </w:t>
      </w:r>
      <w:r w:rsidRPr="00501349">
        <w:rPr>
          <w:rFonts w:ascii="Arial" w:eastAsia="Times New Roman" w:hAnsi="Arial" w:cs="Arial"/>
          <w:b/>
          <w:sz w:val="20"/>
          <w:szCs w:val="20"/>
        </w:rPr>
        <w:t>Transcript Request</w:t>
      </w:r>
      <w:r w:rsidRPr="00501349">
        <w:rPr>
          <w:rFonts w:ascii="Arial" w:eastAsia="Times New Roman" w:hAnsi="Arial" w:cs="Arial"/>
          <w:sz w:val="20"/>
          <w:szCs w:val="20"/>
        </w:rPr>
        <w:t xml:space="preserve"> form. All transcript requests must be made in person or in writing to the Office of Admissions/Registrar. Transcripts are provided free of charge unless ten or more are ordered at one time. Transcripts will not be issued if the student has been placed on a financial or academic hold.</w:t>
      </w:r>
    </w:p>
    <w:p w14:paraId="2240C883" w14:textId="77777777" w:rsidR="00501349" w:rsidRPr="005A6D37" w:rsidRDefault="00501349" w:rsidP="00605493">
      <w:pPr>
        <w:autoSpaceDE w:val="0"/>
        <w:autoSpaceDN w:val="0"/>
        <w:adjustRightInd w:val="0"/>
        <w:spacing w:after="0" w:line="240" w:lineRule="auto"/>
        <w:rPr>
          <w:rFonts w:ascii="Arial" w:eastAsia="Times New Roman" w:hAnsi="Arial" w:cs="Arial"/>
          <w:sz w:val="20"/>
          <w:szCs w:val="20"/>
        </w:rPr>
      </w:pPr>
      <w:r w:rsidRPr="00501349">
        <w:rPr>
          <w:rFonts w:ascii="Arial" w:eastAsia="Times New Roman" w:hAnsi="Arial" w:cs="Arial"/>
          <w:sz w:val="20"/>
          <w:szCs w:val="20"/>
        </w:rPr>
        <w:t>Additionally, students may notify the Office of Admissions/ Registrar in writing that public information relating to them may not be released. Restricting the release of public information directly affects publications, programs, and news releases concerning student activities, honors, and awards. The appropriate form is available in the Office of Admission/Registrar.</w:t>
      </w:r>
    </w:p>
    <w:p w14:paraId="2A5917E4" w14:textId="77777777" w:rsidR="00D56CC1" w:rsidRPr="005A6D37" w:rsidRDefault="00D56CC1" w:rsidP="00ED7336">
      <w:pPr>
        <w:spacing w:after="0" w:line="240" w:lineRule="auto"/>
        <w:jc w:val="both"/>
        <w:rPr>
          <w:rFonts w:ascii="Arial" w:eastAsia="Times New Roman" w:hAnsi="Arial" w:cs="Arial"/>
          <w:sz w:val="20"/>
          <w:szCs w:val="20"/>
        </w:rPr>
      </w:pPr>
    </w:p>
    <w:p w14:paraId="36F6588D" w14:textId="77777777" w:rsidR="00DD2174" w:rsidRDefault="00DD2174" w:rsidP="00ED7336">
      <w:pPr>
        <w:spacing w:after="0" w:line="240" w:lineRule="auto"/>
        <w:jc w:val="both"/>
        <w:rPr>
          <w:rFonts w:ascii="Arial" w:eastAsia="Times New Roman" w:hAnsi="Arial" w:cs="Arial"/>
          <w:b/>
          <w:sz w:val="24"/>
          <w:szCs w:val="24"/>
        </w:rPr>
      </w:pPr>
    </w:p>
    <w:p w14:paraId="23AFE115" w14:textId="77777777" w:rsidR="00625EC3" w:rsidRPr="00605493" w:rsidRDefault="00625EC3" w:rsidP="00ED7336">
      <w:pPr>
        <w:spacing w:after="0" w:line="240" w:lineRule="auto"/>
        <w:jc w:val="both"/>
        <w:rPr>
          <w:rFonts w:ascii="Arial" w:eastAsia="Times New Roman" w:hAnsi="Arial" w:cs="Arial"/>
          <w:b/>
          <w:sz w:val="24"/>
          <w:szCs w:val="24"/>
        </w:rPr>
      </w:pPr>
      <w:r w:rsidRPr="00605493">
        <w:rPr>
          <w:rFonts w:ascii="Arial" w:eastAsia="Times New Roman" w:hAnsi="Arial" w:cs="Arial"/>
          <w:b/>
          <w:sz w:val="24"/>
          <w:szCs w:val="24"/>
        </w:rPr>
        <w:t>Additional Information and Requests</w:t>
      </w:r>
    </w:p>
    <w:p w14:paraId="2D5A9D86" w14:textId="77777777" w:rsidR="00625EC3" w:rsidRDefault="00625EC3" w:rsidP="00ED7336">
      <w:pPr>
        <w:spacing w:after="0" w:line="240" w:lineRule="auto"/>
        <w:jc w:val="both"/>
        <w:rPr>
          <w:rFonts w:ascii="Arial" w:eastAsia="Times New Roman" w:hAnsi="Arial" w:cs="Arial"/>
          <w:sz w:val="20"/>
          <w:szCs w:val="20"/>
        </w:rPr>
      </w:pPr>
      <w:r w:rsidRPr="005A6D37">
        <w:rPr>
          <w:rFonts w:ascii="Arial" w:eastAsia="Times New Roman" w:hAnsi="Arial" w:cs="Arial"/>
          <w:sz w:val="20"/>
          <w:szCs w:val="20"/>
        </w:rPr>
        <w:t xml:space="preserve">If you need additional information </w:t>
      </w:r>
      <w:proofErr w:type="gramStart"/>
      <w:r w:rsidRPr="005A6D37">
        <w:rPr>
          <w:rFonts w:ascii="Arial" w:eastAsia="Times New Roman" w:hAnsi="Arial" w:cs="Arial"/>
          <w:sz w:val="20"/>
          <w:szCs w:val="20"/>
        </w:rPr>
        <w:t>with regard to</w:t>
      </w:r>
      <w:proofErr w:type="gramEnd"/>
      <w:r w:rsidRPr="005A6D37">
        <w:rPr>
          <w:rFonts w:ascii="Arial" w:eastAsia="Times New Roman" w:hAnsi="Arial" w:cs="Arial"/>
          <w:sz w:val="20"/>
          <w:szCs w:val="20"/>
        </w:rPr>
        <w:t xml:space="preserve"> ASUN’s </w:t>
      </w:r>
      <w:r w:rsidR="00627DDF">
        <w:rPr>
          <w:rFonts w:ascii="Arial" w:eastAsia="Times New Roman" w:hAnsi="Arial" w:cs="Arial"/>
          <w:sz w:val="20"/>
          <w:szCs w:val="20"/>
        </w:rPr>
        <w:t xml:space="preserve">Annual Security Report </w:t>
      </w:r>
      <w:r w:rsidRPr="005A6D37">
        <w:rPr>
          <w:rFonts w:ascii="Arial" w:eastAsia="Times New Roman" w:hAnsi="Arial" w:cs="Arial"/>
          <w:sz w:val="20"/>
          <w:szCs w:val="20"/>
        </w:rPr>
        <w:t xml:space="preserve">outside of the information provided in this document and on the ASUN website, please contact the Department of Safety at 870-358-8614 or email at </w:t>
      </w:r>
      <w:hyperlink r:id="rId23" w:history="1">
        <w:r w:rsidRPr="005A6D37">
          <w:rPr>
            <w:rStyle w:val="Hyperlink"/>
            <w:rFonts w:ascii="Arial" w:eastAsia="Times New Roman" w:hAnsi="Arial" w:cs="Arial"/>
            <w:sz w:val="20"/>
            <w:szCs w:val="20"/>
          </w:rPr>
          <w:t>safety@asun.edu</w:t>
        </w:r>
      </w:hyperlink>
      <w:r w:rsidRPr="005A6D37">
        <w:rPr>
          <w:rFonts w:ascii="Arial" w:eastAsia="Times New Roman" w:hAnsi="Arial" w:cs="Arial"/>
          <w:sz w:val="20"/>
          <w:szCs w:val="20"/>
        </w:rPr>
        <w:t xml:space="preserve">. </w:t>
      </w:r>
      <w:r w:rsidR="00A52D03">
        <w:rPr>
          <w:rFonts w:ascii="Arial" w:eastAsia="Times New Roman" w:hAnsi="Arial" w:cs="Arial"/>
          <w:sz w:val="20"/>
          <w:szCs w:val="20"/>
        </w:rPr>
        <w:t xml:space="preserve"> You may also write to:</w:t>
      </w:r>
    </w:p>
    <w:p w14:paraId="0859EEAE" w14:textId="77777777" w:rsidR="00A52D03" w:rsidRDefault="00A52D03" w:rsidP="00ED7336">
      <w:pPr>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14:paraId="7D264A3F" w14:textId="77777777" w:rsidR="00A52D03" w:rsidRDefault="00A52D03" w:rsidP="00ED7336">
      <w:pPr>
        <w:spacing w:after="0" w:line="240" w:lineRule="auto"/>
        <w:jc w:val="both"/>
        <w:rPr>
          <w:rFonts w:ascii="Arial" w:eastAsia="Times New Roman" w:hAnsi="Arial" w:cs="Arial"/>
          <w:sz w:val="20"/>
          <w:szCs w:val="20"/>
        </w:rPr>
      </w:pPr>
      <w:r>
        <w:rPr>
          <w:rFonts w:ascii="Arial" w:eastAsia="Times New Roman" w:hAnsi="Arial" w:cs="Arial"/>
          <w:sz w:val="20"/>
          <w:szCs w:val="20"/>
        </w:rPr>
        <w:tab/>
        <w:t>ASUN Department of Safety</w:t>
      </w:r>
    </w:p>
    <w:p w14:paraId="40FB4634" w14:textId="77777777" w:rsidR="00A52D03" w:rsidRDefault="00A52D03" w:rsidP="00ED7336">
      <w:pPr>
        <w:spacing w:after="0" w:line="240" w:lineRule="auto"/>
        <w:jc w:val="both"/>
        <w:rPr>
          <w:rFonts w:ascii="Arial" w:eastAsia="Times New Roman" w:hAnsi="Arial" w:cs="Arial"/>
          <w:sz w:val="20"/>
          <w:szCs w:val="20"/>
        </w:rPr>
      </w:pPr>
      <w:r>
        <w:rPr>
          <w:rFonts w:ascii="Arial" w:eastAsia="Times New Roman" w:hAnsi="Arial" w:cs="Arial"/>
          <w:sz w:val="20"/>
          <w:szCs w:val="20"/>
        </w:rPr>
        <w:tab/>
        <w:t>7648 Victory BLVD</w:t>
      </w:r>
    </w:p>
    <w:p w14:paraId="02C1015A" w14:textId="77777777" w:rsidR="00A52D03" w:rsidRPr="005A6D37" w:rsidRDefault="00A52D03" w:rsidP="00ED7336">
      <w:pPr>
        <w:spacing w:after="0" w:line="240" w:lineRule="auto"/>
        <w:jc w:val="both"/>
        <w:rPr>
          <w:rFonts w:ascii="Arial" w:eastAsia="Times New Roman" w:hAnsi="Arial" w:cs="Arial"/>
          <w:sz w:val="20"/>
          <w:szCs w:val="20"/>
        </w:rPr>
      </w:pPr>
      <w:r>
        <w:rPr>
          <w:rFonts w:ascii="Arial" w:eastAsia="Times New Roman" w:hAnsi="Arial" w:cs="Arial"/>
          <w:sz w:val="20"/>
          <w:szCs w:val="20"/>
        </w:rPr>
        <w:tab/>
        <w:t xml:space="preserve">Newport, AR 72112 </w:t>
      </w:r>
    </w:p>
    <w:sectPr w:rsidR="00A52D03" w:rsidRPr="005A6D37" w:rsidSect="006E6DAC">
      <w:footerReference w:type="defaul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2C411" w14:textId="77777777" w:rsidR="006F0627" w:rsidRDefault="006F0627" w:rsidP="00A57BD8">
      <w:pPr>
        <w:spacing w:after="0" w:line="240" w:lineRule="auto"/>
      </w:pPr>
      <w:r>
        <w:separator/>
      </w:r>
    </w:p>
  </w:endnote>
  <w:endnote w:type="continuationSeparator" w:id="0">
    <w:p w14:paraId="4914E703" w14:textId="77777777" w:rsidR="006F0627" w:rsidRDefault="006F0627" w:rsidP="00A57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815945"/>
      <w:docPartObj>
        <w:docPartGallery w:val="Page Numbers (Bottom of Page)"/>
        <w:docPartUnique/>
      </w:docPartObj>
    </w:sdtPr>
    <w:sdtEndPr>
      <w:rPr>
        <w:noProof/>
      </w:rPr>
    </w:sdtEndPr>
    <w:sdtContent>
      <w:p w14:paraId="37FE8165" w14:textId="0B7D9160" w:rsidR="009C4AE2" w:rsidRDefault="009C4AE2">
        <w:pPr>
          <w:pStyle w:val="Footer"/>
          <w:jc w:val="center"/>
        </w:pPr>
        <w:r>
          <w:fldChar w:fldCharType="begin"/>
        </w:r>
        <w:r>
          <w:instrText xml:space="preserve"> PAGE   \* MERGEFORMAT </w:instrText>
        </w:r>
        <w:r>
          <w:fldChar w:fldCharType="separate"/>
        </w:r>
        <w:r w:rsidR="00EC25C4">
          <w:rPr>
            <w:noProof/>
          </w:rPr>
          <w:t>2</w:t>
        </w:r>
        <w:r>
          <w:rPr>
            <w:noProof/>
          </w:rPr>
          <w:fldChar w:fldCharType="end"/>
        </w:r>
      </w:p>
    </w:sdtContent>
  </w:sdt>
  <w:p w14:paraId="39B6C560" w14:textId="77777777" w:rsidR="009C4AE2" w:rsidRDefault="009C4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3D51A" w14:textId="77777777" w:rsidR="006F0627" w:rsidRDefault="006F0627" w:rsidP="00A57BD8">
      <w:pPr>
        <w:spacing w:after="0" w:line="240" w:lineRule="auto"/>
      </w:pPr>
      <w:r>
        <w:separator/>
      </w:r>
    </w:p>
  </w:footnote>
  <w:footnote w:type="continuationSeparator" w:id="0">
    <w:p w14:paraId="75CF75CA" w14:textId="77777777" w:rsidR="006F0627" w:rsidRDefault="006F0627" w:rsidP="00A57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88C"/>
    <w:multiLevelType w:val="hybridMultilevel"/>
    <w:tmpl w:val="21180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61BAF"/>
    <w:multiLevelType w:val="multilevel"/>
    <w:tmpl w:val="77D8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1703C"/>
    <w:multiLevelType w:val="hybridMultilevel"/>
    <w:tmpl w:val="F3C69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E3ACB"/>
    <w:multiLevelType w:val="hybridMultilevel"/>
    <w:tmpl w:val="3668A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A570A"/>
    <w:multiLevelType w:val="multilevel"/>
    <w:tmpl w:val="E716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F4E9CB"/>
    <w:multiLevelType w:val="hybridMultilevel"/>
    <w:tmpl w:val="5FC18606"/>
    <w:lvl w:ilvl="0" w:tplc="FFFFFFFF">
      <w:start w:val="1"/>
      <w:numFmt w:val="decimal"/>
      <w:pStyle w:val="Bullet1"/>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20767912"/>
    <w:multiLevelType w:val="hybridMultilevel"/>
    <w:tmpl w:val="E0442446"/>
    <w:lvl w:ilvl="0" w:tplc="C2FCB47E">
      <w:start w:val="2401"/>
      <w:numFmt w:val="decimal"/>
      <w:lvlText w:val="%1"/>
      <w:lvlJc w:val="left"/>
      <w:pPr>
        <w:ind w:left="1152" w:hanging="432"/>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FE124E"/>
    <w:multiLevelType w:val="hybridMultilevel"/>
    <w:tmpl w:val="C848F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B0E83"/>
    <w:multiLevelType w:val="hybridMultilevel"/>
    <w:tmpl w:val="BA14399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AAA775D"/>
    <w:multiLevelType w:val="hybridMultilevel"/>
    <w:tmpl w:val="4EBA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722D27"/>
    <w:multiLevelType w:val="hybridMultilevel"/>
    <w:tmpl w:val="74820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91C32"/>
    <w:multiLevelType w:val="hybridMultilevel"/>
    <w:tmpl w:val="D2C44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6C5292"/>
    <w:multiLevelType w:val="hybridMultilevel"/>
    <w:tmpl w:val="D5B87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3" w15:restartNumberingAfterBreak="0">
    <w:nsid w:val="37795DF4"/>
    <w:multiLevelType w:val="hybridMultilevel"/>
    <w:tmpl w:val="047AF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043AED"/>
    <w:multiLevelType w:val="hybridMultilevel"/>
    <w:tmpl w:val="B226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9B3F50"/>
    <w:multiLevelType w:val="hybridMultilevel"/>
    <w:tmpl w:val="4EDCB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6B302D"/>
    <w:multiLevelType w:val="hybridMultilevel"/>
    <w:tmpl w:val="E9F4F5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BFB3B99"/>
    <w:multiLevelType w:val="hybridMultilevel"/>
    <w:tmpl w:val="4FEA4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1B3365"/>
    <w:multiLevelType w:val="hybridMultilevel"/>
    <w:tmpl w:val="EBDAAD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606D58"/>
    <w:multiLevelType w:val="hybridMultilevel"/>
    <w:tmpl w:val="D2BC3394"/>
    <w:lvl w:ilvl="0" w:tplc="0A3030C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85293B"/>
    <w:multiLevelType w:val="hybridMultilevel"/>
    <w:tmpl w:val="F4BC662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AF72E18"/>
    <w:multiLevelType w:val="hybridMultilevel"/>
    <w:tmpl w:val="8C9EFE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611069"/>
    <w:multiLevelType w:val="hybridMultilevel"/>
    <w:tmpl w:val="7DF4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C5436C"/>
    <w:multiLevelType w:val="hybridMultilevel"/>
    <w:tmpl w:val="77264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234F2"/>
    <w:multiLevelType w:val="hybridMultilevel"/>
    <w:tmpl w:val="F22A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0A59C0"/>
    <w:multiLevelType w:val="hybridMultilevel"/>
    <w:tmpl w:val="E10AC4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7035B44"/>
    <w:multiLevelType w:val="hybridMultilevel"/>
    <w:tmpl w:val="F4782A0C"/>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7" w15:restartNumberingAfterBreak="0">
    <w:nsid w:val="59747B26"/>
    <w:multiLevelType w:val="hybridMultilevel"/>
    <w:tmpl w:val="3970D2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0D4DDB"/>
    <w:multiLevelType w:val="hybridMultilevel"/>
    <w:tmpl w:val="2C5E8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6912E4"/>
    <w:multiLevelType w:val="hybridMultilevel"/>
    <w:tmpl w:val="DFD6BA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6325C"/>
    <w:multiLevelType w:val="hybridMultilevel"/>
    <w:tmpl w:val="9454C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6A344A"/>
    <w:multiLevelType w:val="hybridMultilevel"/>
    <w:tmpl w:val="9730A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045777"/>
    <w:multiLevelType w:val="hybridMultilevel"/>
    <w:tmpl w:val="4C5A93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B34FA4"/>
    <w:multiLevelType w:val="hybridMultilevel"/>
    <w:tmpl w:val="AB8C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8B784B"/>
    <w:multiLevelType w:val="hybridMultilevel"/>
    <w:tmpl w:val="29529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5" w15:restartNumberingAfterBreak="0">
    <w:nsid w:val="6C8F772E"/>
    <w:multiLevelType w:val="hybridMultilevel"/>
    <w:tmpl w:val="BF5247F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36" w15:restartNumberingAfterBreak="0">
    <w:nsid w:val="6D75727D"/>
    <w:multiLevelType w:val="hybridMultilevel"/>
    <w:tmpl w:val="2498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F3626E"/>
    <w:multiLevelType w:val="hybridMultilevel"/>
    <w:tmpl w:val="75D25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6F0CB6"/>
    <w:multiLevelType w:val="hybridMultilevel"/>
    <w:tmpl w:val="A4DE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17351E"/>
    <w:multiLevelType w:val="hybridMultilevel"/>
    <w:tmpl w:val="275C5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8E0648"/>
    <w:multiLevelType w:val="multilevel"/>
    <w:tmpl w:val="9536C02A"/>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BB5487"/>
    <w:multiLevelType w:val="hybridMultilevel"/>
    <w:tmpl w:val="59EAE39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DD5195E"/>
    <w:multiLevelType w:val="hybridMultilevel"/>
    <w:tmpl w:val="A8CE78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F779D4"/>
    <w:multiLevelType w:val="hybridMultilevel"/>
    <w:tmpl w:val="6686AE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712548">
    <w:abstractNumId w:val="41"/>
  </w:num>
  <w:num w:numId="2" w16cid:durableId="1919054443">
    <w:abstractNumId w:val="23"/>
  </w:num>
  <w:num w:numId="3" w16cid:durableId="823084410">
    <w:abstractNumId w:val="28"/>
  </w:num>
  <w:num w:numId="4" w16cid:durableId="94716183">
    <w:abstractNumId w:val="20"/>
  </w:num>
  <w:num w:numId="5" w16cid:durableId="886450125">
    <w:abstractNumId w:val="8"/>
  </w:num>
  <w:num w:numId="6" w16cid:durableId="525217908">
    <w:abstractNumId w:val="5"/>
  </w:num>
  <w:num w:numId="7" w16cid:durableId="16934107">
    <w:abstractNumId w:val="32"/>
  </w:num>
  <w:num w:numId="8" w16cid:durableId="681474762">
    <w:abstractNumId w:val="42"/>
  </w:num>
  <w:num w:numId="9" w16cid:durableId="859316346">
    <w:abstractNumId w:val="2"/>
  </w:num>
  <w:num w:numId="10" w16cid:durableId="132987426">
    <w:abstractNumId w:val="15"/>
  </w:num>
  <w:num w:numId="11" w16cid:durableId="991057403">
    <w:abstractNumId w:val="24"/>
  </w:num>
  <w:num w:numId="12" w16cid:durableId="600458784">
    <w:abstractNumId w:val="31"/>
  </w:num>
  <w:num w:numId="13" w16cid:durableId="1173102729">
    <w:abstractNumId w:val="39"/>
  </w:num>
  <w:num w:numId="14" w16cid:durableId="489717591">
    <w:abstractNumId w:val="38"/>
  </w:num>
  <w:num w:numId="15" w16cid:durableId="590549686">
    <w:abstractNumId w:val="10"/>
  </w:num>
  <w:num w:numId="16" w16cid:durableId="1438021145">
    <w:abstractNumId w:val="3"/>
  </w:num>
  <w:num w:numId="17" w16cid:durableId="218172806">
    <w:abstractNumId w:val="29"/>
  </w:num>
  <w:num w:numId="18" w16cid:durableId="584148881">
    <w:abstractNumId w:val="27"/>
  </w:num>
  <w:num w:numId="19" w16cid:durableId="1184126590">
    <w:abstractNumId w:val="21"/>
  </w:num>
  <w:num w:numId="20" w16cid:durableId="1657298509">
    <w:abstractNumId w:val="9"/>
  </w:num>
  <w:num w:numId="21" w16cid:durableId="1522039965">
    <w:abstractNumId w:val="14"/>
  </w:num>
  <w:num w:numId="22" w16cid:durableId="1586650398">
    <w:abstractNumId w:val="30"/>
  </w:num>
  <w:num w:numId="23" w16cid:durableId="1091707987">
    <w:abstractNumId w:val="36"/>
  </w:num>
  <w:num w:numId="24" w16cid:durableId="1971743964">
    <w:abstractNumId w:val="17"/>
  </w:num>
  <w:num w:numId="25" w16cid:durableId="1383673733">
    <w:abstractNumId w:val="13"/>
  </w:num>
  <w:num w:numId="26" w16cid:durableId="2016419014">
    <w:abstractNumId w:val="26"/>
  </w:num>
  <w:num w:numId="27" w16cid:durableId="1480417674">
    <w:abstractNumId w:val="33"/>
  </w:num>
  <w:num w:numId="28" w16cid:durableId="1704944070">
    <w:abstractNumId w:val="25"/>
  </w:num>
  <w:num w:numId="29" w16cid:durableId="2114932911">
    <w:abstractNumId w:val="16"/>
  </w:num>
  <w:num w:numId="30" w16cid:durableId="767192441">
    <w:abstractNumId w:val="1"/>
  </w:num>
  <w:num w:numId="31" w16cid:durableId="452869197">
    <w:abstractNumId w:val="18"/>
  </w:num>
  <w:num w:numId="32" w16cid:durableId="1987512107">
    <w:abstractNumId w:val="37"/>
  </w:num>
  <w:num w:numId="33" w16cid:durableId="1481576078">
    <w:abstractNumId w:val="4"/>
  </w:num>
  <w:num w:numId="34" w16cid:durableId="250703917">
    <w:abstractNumId w:val="7"/>
  </w:num>
  <w:num w:numId="35" w16cid:durableId="1460956005">
    <w:abstractNumId w:val="40"/>
  </w:num>
  <w:num w:numId="36" w16cid:durableId="1811242604">
    <w:abstractNumId w:val="43"/>
  </w:num>
  <w:num w:numId="37" w16cid:durableId="1053501364">
    <w:abstractNumId w:val="34"/>
  </w:num>
  <w:num w:numId="38" w16cid:durableId="712653827">
    <w:abstractNumId w:val="12"/>
  </w:num>
  <w:num w:numId="39" w16cid:durableId="1587348471">
    <w:abstractNumId w:val="35"/>
  </w:num>
  <w:num w:numId="40" w16cid:durableId="146437137">
    <w:abstractNumId w:val="19"/>
  </w:num>
  <w:num w:numId="41" w16cid:durableId="126748411">
    <w:abstractNumId w:val="22"/>
  </w:num>
  <w:num w:numId="42" w16cid:durableId="1761413419">
    <w:abstractNumId w:val="11"/>
  </w:num>
  <w:num w:numId="43" w16cid:durableId="1574898194">
    <w:abstractNumId w:val="0"/>
  </w:num>
  <w:num w:numId="44" w16cid:durableId="19464272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bQ0NTawNDe3MDUxMTdV0lEKTi0uzszPAykwrAUAtlq8DCwAAAA="/>
  </w:docVars>
  <w:rsids>
    <w:rsidRoot w:val="00D56CC1"/>
    <w:rsid w:val="00000BCC"/>
    <w:rsid w:val="00014379"/>
    <w:rsid w:val="00014AE0"/>
    <w:rsid w:val="0002596A"/>
    <w:rsid w:val="00025AE6"/>
    <w:rsid w:val="00026108"/>
    <w:rsid w:val="00040F66"/>
    <w:rsid w:val="00043BE7"/>
    <w:rsid w:val="00063DE3"/>
    <w:rsid w:val="000667BD"/>
    <w:rsid w:val="00072D79"/>
    <w:rsid w:val="00081D05"/>
    <w:rsid w:val="000855AF"/>
    <w:rsid w:val="00090CFE"/>
    <w:rsid w:val="00093770"/>
    <w:rsid w:val="00094A8F"/>
    <w:rsid w:val="00096BBB"/>
    <w:rsid w:val="000A1B71"/>
    <w:rsid w:val="000B4822"/>
    <w:rsid w:val="000C7A77"/>
    <w:rsid w:val="000D0E1E"/>
    <w:rsid w:val="000F410D"/>
    <w:rsid w:val="001007A1"/>
    <w:rsid w:val="00107749"/>
    <w:rsid w:val="00117F69"/>
    <w:rsid w:val="001210A6"/>
    <w:rsid w:val="0014696A"/>
    <w:rsid w:val="001650FD"/>
    <w:rsid w:val="00176D43"/>
    <w:rsid w:val="00186BC1"/>
    <w:rsid w:val="001908F8"/>
    <w:rsid w:val="00192535"/>
    <w:rsid w:val="001B51DF"/>
    <w:rsid w:val="001C4787"/>
    <w:rsid w:val="001D0EF8"/>
    <w:rsid w:val="001D415A"/>
    <w:rsid w:val="00221147"/>
    <w:rsid w:val="00232065"/>
    <w:rsid w:val="00236F89"/>
    <w:rsid w:val="0024469A"/>
    <w:rsid w:val="002552C7"/>
    <w:rsid w:val="00257C56"/>
    <w:rsid w:val="00275AFA"/>
    <w:rsid w:val="00285883"/>
    <w:rsid w:val="00292E91"/>
    <w:rsid w:val="002C0BB1"/>
    <w:rsid w:val="002E2507"/>
    <w:rsid w:val="002E50A5"/>
    <w:rsid w:val="002F2275"/>
    <w:rsid w:val="00304F07"/>
    <w:rsid w:val="00322738"/>
    <w:rsid w:val="003233DA"/>
    <w:rsid w:val="00332BF0"/>
    <w:rsid w:val="003478E3"/>
    <w:rsid w:val="00350EDA"/>
    <w:rsid w:val="00351753"/>
    <w:rsid w:val="003778D9"/>
    <w:rsid w:val="00381CA2"/>
    <w:rsid w:val="003B0158"/>
    <w:rsid w:val="003B40C5"/>
    <w:rsid w:val="003D2129"/>
    <w:rsid w:val="003F1AAA"/>
    <w:rsid w:val="00412204"/>
    <w:rsid w:val="00423406"/>
    <w:rsid w:val="00427923"/>
    <w:rsid w:val="00430557"/>
    <w:rsid w:val="0043258A"/>
    <w:rsid w:val="00444118"/>
    <w:rsid w:val="004719F8"/>
    <w:rsid w:val="004813DC"/>
    <w:rsid w:val="004B2FBD"/>
    <w:rsid w:val="004B3C65"/>
    <w:rsid w:val="004B5565"/>
    <w:rsid w:val="004C1A6A"/>
    <w:rsid w:val="004D121F"/>
    <w:rsid w:val="00501349"/>
    <w:rsid w:val="00540AE8"/>
    <w:rsid w:val="00544781"/>
    <w:rsid w:val="00551ABA"/>
    <w:rsid w:val="00551AE6"/>
    <w:rsid w:val="00572561"/>
    <w:rsid w:val="00595E17"/>
    <w:rsid w:val="005A3884"/>
    <w:rsid w:val="005A6D37"/>
    <w:rsid w:val="005C6F3F"/>
    <w:rsid w:val="005C75B2"/>
    <w:rsid w:val="005F045A"/>
    <w:rsid w:val="00605493"/>
    <w:rsid w:val="00605E56"/>
    <w:rsid w:val="006205D0"/>
    <w:rsid w:val="006210CC"/>
    <w:rsid w:val="00625EC3"/>
    <w:rsid w:val="00627DDF"/>
    <w:rsid w:val="00687974"/>
    <w:rsid w:val="006A191B"/>
    <w:rsid w:val="006C6F59"/>
    <w:rsid w:val="006C786C"/>
    <w:rsid w:val="006D0BCB"/>
    <w:rsid w:val="006D1722"/>
    <w:rsid w:val="006D267D"/>
    <w:rsid w:val="006E5459"/>
    <w:rsid w:val="006E5677"/>
    <w:rsid w:val="006E6DAC"/>
    <w:rsid w:val="006F0627"/>
    <w:rsid w:val="006F29D6"/>
    <w:rsid w:val="0071420B"/>
    <w:rsid w:val="00715F1D"/>
    <w:rsid w:val="00731294"/>
    <w:rsid w:val="00740E71"/>
    <w:rsid w:val="0075119B"/>
    <w:rsid w:val="007715AC"/>
    <w:rsid w:val="0077782E"/>
    <w:rsid w:val="007815CC"/>
    <w:rsid w:val="007834B8"/>
    <w:rsid w:val="00791C1B"/>
    <w:rsid w:val="007927ED"/>
    <w:rsid w:val="0079796C"/>
    <w:rsid w:val="007A1B73"/>
    <w:rsid w:val="007A4B59"/>
    <w:rsid w:val="007F12BA"/>
    <w:rsid w:val="007F37F9"/>
    <w:rsid w:val="007F3BE4"/>
    <w:rsid w:val="0080078C"/>
    <w:rsid w:val="008051D5"/>
    <w:rsid w:val="008059CD"/>
    <w:rsid w:val="0081719F"/>
    <w:rsid w:val="00825D0A"/>
    <w:rsid w:val="0083555C"/>
    <w:rsid w:val="0087382E"/>
    <w:rsid w:val="00885BAA"/>
    <w:rsid w:val="008961E1"/>
    <w:rsid w:val="00896B74"/>
    <w:rsid w:val="008E0651"/>
    <w:rsid w:val="008F3554"/>
    <w:rsid w:val="00952E22"/>
    <w:rsid w:val="00962629"/>
    <w:rsid w:val="00964A1C"/>
    <w:rsid w:val="009B0AC6"/>
    <w:rsid w:val="009B365F"/>
    <w:rsid w:val="009B69FE"/>
    <w:rsid w:val="009C162B"/>
    <w:rsid w:val="009C31D4"/>
    <w:rsid w:val="009C3FDF"/>
    <w:rsid w:val="009C4AE2"/>
    <w:rsid w:val="009E1457"/>
    <w:rsid w:val="009F54F5"/>
    <w:rsid w:val="00A145A8"/>
    <w:rsid w:val="00A16679"/>
    <w:rsid w:val="00A170E0"/>
    <w:rsid w:val="00A21177"/>
    <w:rsid w:val="00A24D7E"/>
    <w:rsid w:val="00A47C5D"/>
    <w:rsid w:val="00A47F0C"/>
    <w:rsid w:val="00A52D03"/>
    <w:rsid w:val="00A56AF5"/>
    <w:rsid w:val="00A57BD8"/>
    <w:rsid w:val="00A76CC7"/>
    <w:rsid w:val="00A7746B"/>
    <w:rsid w:val="00A804B2"/>
    <w:rsid w:val="00A83886"/>
    <w:rsid w:val="00AA34FB"/>
    <w:rsid w:val="00AA5A2E"/>
    <w:rsid w:val="00AA79EB"/>
    <w:rsid w:val="00AB5742"/>
    <w:rsid w:val="00AD206B"/>
    <w:rsid w:val="00AD6039"/>
    <w:rsid w:val="00B05682"/>
    <w:rsid w:val="00B13294"/>
    <w:rsid w:val="00B211B0"/>
    <w:rsid w:val="00B22B50"/>
    <w:rsid w:val="00B26464"/>
    <w:rsid w:val="00B35C83"/>
    <w:rsid w:val="00B471D9"/>
    <w:rsid w:val="00B64546"/>
    <w:rsid w:val="00B7059B"/>
    <w:rsid w:val="00B752E1"/>
    <w:rsid w:val="00B835EA"/>
    <w:rsid w:val="00B97C17"/>
    <w:rsid w:val="00BB1FB3"/>
    <w:rsid w:val="00BD7AFD"/>
    <w:rsid w:val="00BF025F"/>
    <w:rsid w:val="00BF5E1B"/>
    <w:rsid w:val="00BF67CF"/>
    <w:rsid w:val="00C24415"/>
    <w:rsid w:val="00C45680"/>
    <w:rsid w:val="00C754C8"/>
    <w:rsid w:val="00C75CBC"/>
    <w:rsid w:val="00C82EB5"/>
    <w:rsid w:val="00C919D8"/>
    <w:rsid w:val="00CB324D"/>
    <w:rsid w:val="00CB3515"/>
    <w:rsid w:val="00CB41B2"/>
    <w:rsid w:val="00CB6ABA"/>
    <w:rsid w:val="00CC78A3"/>
    <w:rsid w:val="00CE0E43"/>
    <w:rsid w:val="00CF7B78"/>
    <w:rsid w:val="00D007DF"/>
    <w:rsid w:val="00D02BC1"/>
    <w:rsid w:val="00D07784"/>
    <w:rsid w:val="00D26471"/>
    <w:rsid w:val="00D27E5B"/>
    <w:rsid w:val="00D3139A"/>
    <w:rsid w:val="00D34B67"/>
    <w:rsid w:val="00D36E2E"/>
    <w:rsid w:val="00D56CC1"/>
    <w:rsid w:val="00D82EF0"/>
    <w:rsid w:val="00D8328D"/>
    <w:rsid w:val="00D848D3"/>
    <w:rsid w:val="00D90118"/>
    <w:rsid w:val="00D91A6F"/>
    <w:rsid w:val="00D93AB6"/>
    <w:rsid w:val="00D93B23"/>
    <w:rsid w:val="00DA69E5"/>
    <w:rsid w:val="00DD2174"/>
    <w:rsid w:val="00E16BD4"/>
    <w:rsid w:val="00E21C35"/>
    <w:rsid w:val="00E6748C"/>
    <w:rsid w:val="00E71F2C"/>
    <w:rsid w:val="00E96629"/>
    <w:rsid w:val="00EA7E72"/>
    <w:rsid w:val="00EC25C4"/>
    <w:rsid w:val="00EC5DDE"/>
    <w:rsid w:val="00ED1BBB"/>
    <w:rsid w:val="00ED7336"/>
    <w:rsid w:val="00EF053E"/>
    <w:rsid w:val="00EF39D4"/>
    <w:rsid w:val="00EF4354"/>
    <w:rsid w:val="00F06307"/>
    <w:rsid w:val="00F13992"/>
    <w:rsid w:val="00F21497"/>
    <w:rsid w:val="00F2167C"/>
    <w:rsid w:val="00F23FDD"/>
    <w:rsid w:val="00F303C5"/>
    <w:rsid w:val="00F33A70"/>
    <w:rsid w:val="00F47134"/>
    <w:rsid w:val="00F47135"/>
    <w:rsid w:val="00F54DCF"/>
    <w:rsid w:val="00F5621A"/>
    <w:rsid w:val="00F615C1"/>
    <w:rsid w:val="00F67928"/>
    <w:rsid w:val="00F77368"/>
    <w:rsid w:val="00F83043"/>
    <w:rsid w:val="00F919DB"/>
    <w:rsid w:val="00FC188D"/>
    <w:rsid w:val="00FC668C"/>
    <w:rsid w:val="00FD7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2"/>
    </o:shapelayout>
  </w:shapeDefaults>
  <w:decimalSymbol w:val="."/>
  <w:listSeparator w:val=","/>
  <w14:docId w14:val="5A7F883C"/>
  <w15:chartTrackingRefBased/>
  <w15:docId w15:val="{24574220-CC89-4C78-B5FF-5D9CFF91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67D"/>
  </w:style>
  <w:style w:type="paragraph" w:styleId="Heading1">
    <w:name w:val="heading 1"/>
    <w:basedOn w:val="Normal"/>
    <w:next w:val="Normal"/>
    <w:link w:val="Heading1Char"/>
    <w:uiPriority w:val="9"/>
    <w:qFormat/>
    <w:rsid w:val="006D267D"/>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6D267D"/>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6D267D"/>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6D267D"/>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6D267D"/>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6D267D"/>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6D267D"/>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6D267D"/>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6D267D"/>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D267D"/>
    <w:rPr>
      <w:b/>
      <w:bCs/>
    </w:rPr>
  </w:style>
  <w:style w:type="character" w:styleId="Hyperlink">
    <w:name w:val="Hyperlink"/>
    <w:uiPriority w:val="99"/>
    <w:rsid w:val="00D56CC1"/>
    <w:rPr>
      <w:rFonts w:cs="Times New Roman"/>
      <w:color w:val="0000FF"/>
      <w:u w:val="single"/>
    </w:rPr>
  </w:style>
  <w:style w:type="paragraph" w:styleId="ListParagraph">
    <w:name w:val="List Paragraph"/>
    <w:basedOn w:val="Normal"/>
    <w:uiPriority w:val="34"/>
    <w:qFormat/>
    <w:rsid w:val="00D56CC1"/>
    <w:pPr>
      <w:ind w:left="720"/>
      <w:contextualSpacing/>
    </w:pPr>
  </w:style>
  <w:style w:type="table" w:customStyle="1" w:styleId="TableGrid10">
    <w:name w:val="Table Grid10"/>
    <w:basedOn w:val="TableNormal"/>
    <w:next w:val="TableGrid"/>
    <w:uiPriority w:val="39"/>
    <w:rsid w:val="00D56C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56C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D56CC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msoaddress">
    <w:name w:val="msoaddress"/>
    <w:uiPriority w:val="99"/>
    <w:rsid w:val="00D56CC1"/>
    <w:pPr>
      <w:spacing w:after="0" w:line="271" w:lineRule="auto"/>
    </w:pPr>
    <w:rPr>
      <w:rFonts w:ascii="Gill Sans MT" w:eastAsia="Times New Roman" w:hAnsi="Gill Sans MT" w:cs="Times New Roman"/>
      <w:color w:val="000000"/>
      <w:kern w:val="28"/>
      <w:sz w:val="18"/>
      <w:szCs w:val="18"/>
    </w:rPr>
  </w:style>
  <w:style w:type="paragraph" w:customStyle="1" w:styleId="Bullet1">
    <w:name w:val="Bullet 1"/>
    <w:basedOn w:val="BodyText"/>
    <w:uiPriority w:val="99"/>
    <w:rsid w:val="00D56CC1"/>
    <w:pPr>
      <w:numPr>
        <w:numId w:val="6"/>
      </w:numPr>
      <w:tabs>
        <w:tab w:val="num" w:pos="360"/>
      </w:tabs>
      <w:spacing w:before="120" w:after="0" w:line="240" w:lineRule="auto"/>
      <w:jc w:val="both"/>
    </w:pPr>
    <w:rPr>
      <w:rFonts w:ascii="Times New Roman" w:eastAsia="Times New Roman" w:hAnsi="Times New Roman" w:cs="Times New Roman"/>
      <w:kern w:val="28"/>
      <w:sz w:val="24"/>
      <w:szCs w:val="20"/>
    </w:rPr>
  </w:style>
  <w:style w:type="paragraph" w:styleId="BodyText">
    <w:name w:val="Body Text"/>
    <w:basedOn w:val="Normal"/>
    <w:link w:val="BodyTextChar"/>
    <w:uiPriority w:val="99"/>
    <w:semiHidden/>
    <w:unhideWhenUsed/>
    <w:rsid w:val="00D56CC1"/>
    <w:pPr>
      <w:spacing w:after="120"/>
    </w:pPr>
  </w:style>
  <w:style w:type="character" w:customStyle="1" w:styleId="BodyTextChar">
    <w:name w:val="Body Text Char"/>
    <w:basedOn w:val="DefaultParagraphFont"/>
    <w:link w:val="BodyText"/>
    <w:uiPriority w:val="99"/>
    <w:semiHidden/>
    <w:rsid w:val="00D56CC1"/>
  </w:style>
  <w:style w:type="paragraph" w:customStyle="1" w:styleId="Pa8">
    <w:name w:val="Pa8"/>
    <w:basedOn w:val="Default"/>
    <w:next w:val="Default"/>
    <w:uiPriority w:val="99"/>
    <w:rsid w:val="009B69FE"/>
    <w:pPr>
      <w:spacing w:line="201" w:lineRule="atLeast"/>
    </w:pPr>
    <w:rPr>
      <w:rFonts w:ascii="Century Gothic" w:eastAsiaTheme="minorHAnsi" w:hAnsi="Century Gothic" w:cstheme="minorBidi"/>
      <w:color w:val="auto"/>
    </w:rPr>
  </w:style>
  <w:style w:type="character" w:customStyle="1" w:styleId="A6">
    <w:name w:val="A6"/>
    <w:uiPriority w:val="99"/>
    <w:rsid w:val="009B69FE"/>
    <w:rPr>
      <w:rFonts w:cs="Century Gothic"/>
      <w:color w:val="000000"/>
      <w:sz w:val="20"/>
      <w:szCs w:val="20"/>
    </w:rPr>
  </w:style>
  <w:style w:type="paragraph" w:customStyle="1" w:styleId="Pa2">
    <w:name w:val="Pa2"/>
    <w:basedOn w:val="Default"/>
    <w:next w:val="Default"/>
    <w:uiPriority w:val="99"/>
    <w:rsid w:val="005F045A"/>
    <w:pPr>
      <w:spacing w:line="241" w:lineRule="atLeast"/>
    </w:pPr>
    <w:rPr>
      <w:rFonts w:ascii="Century Gothic" w:eastAsiaTheme="minorHAnsi" w:hAnsi="Century Gothic" w:cstheme="minorBidi"/>
      <w:color w:val="auto"/>
    </w:rPr>
  </w:style>
  <w:style w:type="paragraph" w:customStyle="1" w:styleId="Pa4">
    <w:name w:val="Pa4"/>
    <w:basedOn w:val="Default"/>
    <w:next w:val="Default"/>
    <w:uiPriority w:val="99"/>
    <w:rsid w:val="005F045A"/>
    <w:pPr>
      <w:spacing w:line="241" w:lineRule="atLeast"/>
    </w:pPr>
    <w:rPr>
      <w:rFonts w:ascii="Century Gothic" w:eastAsiaTheme="minorHAnsi" w:hAnsi="Century Gothic" w:cstheme="minorBidi"/>
      <w:color w:val="auto"/>
    </w:rPr>
  </w:style>
  <w:style w:type="paragraph" w:styleId="Header">
    <w:name w:val="header"/>
    <w:basedOn w:val="Normal"/>
    <w:link w:val="HeaderChar"/>
    <w:uiPriority w:val="99"/>
    <w:unhideWhenUsed/>
    <w:rsid w:val="00A57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BD8"/>
  </w:style>
  <w:style w:type="paragraph" w:styleId="Footer">
    <w:name w:val="footer"/>
    <w:basedOn w:val="Normal"/>
    <w:link w:val="FooterChar"/>
    <w:uiPriority w:val="99"/>
    <w:unhideWhenUsed/>
    <w:rsid w:val="00A57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BD8"/>
  </w:style>
  <w:style w:type="paragraph" w:styleId="BalloonText">
    <w:name w:val="Balloon Text"/>
    <w:basedOn w:val="Normal"/>
    <w:link w:val="BalloonTextChar"/>
    <w:uiPriority w:val="99"/>
    <w:semiHidden/>
    <w:unhideWhenUsed/>
    <w:rsid w:val="00DA69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9E5"/>
    <w:rPr>
      <w:rFonts w:ascii="Segoe UI" w:hAnsi="Segoe UI" w:cs="Segoe UI"/>
      <w:sz w:val="18"/>
      <w:szCs w:val="18"/>
    </w:rPr>
  </w:style>
  <w:style w:type="character" w:styleId="FollowedHyperlink">
    <w:name w:val="FollowedHyperlink"/>
    <w:basedOn w:val="DefaultParagraphFont"/>
    <w:uiPriority w:val="99"/>
    <w:semiHidden/>
    <w:unhideWhenUsed/>
    <w:rsid w:val="00F06307"/>
    <w:rPr>
      <w:color w:val="954F72" w:themeColor="followedHyperlink"/>
      <w:u w:val="single"/>
    </w:rPr>
  </w:style>
  <w:style w:type="table" w:customStyle="1" w:styleId="TableGrid101">
    <w:name w:val="Table Grid101"/>
    <w:basedOn w:val="TableNormal"/>
    <w:next w:val="TableGrid"/>
    <w:uiPriority w:val="39"/>
    <w:rsid w:val="00EF43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EF43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EF43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EF43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D267D"/>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6D267D"/>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6D267D"/>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6D267D"/>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6D267D"/>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6D267D"/>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6D267D"/>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6D267D"/>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6D267D"/>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6D267D"/>
    <w:pPr>
      <w:spacing w:line="240" w:lineRule="auto"/>
    </w:pPr>
    <w:rPr>
      <w:b/>
      <w:bCs/>
      <w:smallCaps/>
      <w:color w:val="595959" w:themeColor="text1" w:themeTint="A6"/>
    </w:rPr>
  </w:style>
  <w:style w:type="paragraph" w:styleId="Title">
    <w:name w:val="Title"/>
    <w:basedOn w:val="Normal"/>
    <w:next w:val="Normal"/>
    <w:link w:val="TitleChar"/>
    <w:uiPriority w:val="10"/>
    <w:qFormat/>
    <w:rsid w:val="006D267D"/>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6D267D"/>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6D267D"/>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6D267D"/>
    <w:rPr>
      <w:rFonts w:asciiTheme="majorHAnsi" w:eastAsiaTheme="majorEastAsia" w:hAnsiTheme="majorHAnsi" w:cstheme="majorBidi"/>
      <w:sz w:val="30"/>
      <w:szCs w:val="30"/>
    </w:rPr>
  </w:style>
  <w:style w:type="character" w:styleId="Emphasis">
    <w:name w:val="Emphasis"/>
    <w:basedOn w:val="DefaultParagraphFont"/>
    <w:uiPriority w:val="20"/>
    <w:qFormat/>
    <w:rsid w:val="006D267D"/>
    <w:rPr>
      <w:i/>
      <w:iCs/>
      <w:color w:val="70AD47" w:themeColor="accent6"/>
    </w:rPr>
  </w:style>
  <w:style w:type="paragraph" w:styleId="NoSpacing">
    <w:name w:val="No Spacing"/>
    <w:uiPriority w:val="1"/>
    <w:qFormat/>
    <w:rsid w:val="006D267D"/>
    <w:pPr>
      <w:spacing w:after="0" w:line="240" w:lineRule="auto"/>
    </w:pPr>
  </w:style>
  <w:style w:type="paragraph" w:styleId="Quote">
    <w:name w:val="Quote"/>
    <w:basedOn w:val="Normal"/>
    <w:next w:val="Normal"/>
    <w:link w:val="QuoteChar"/>
    <w:uiPriority w:val="29"/>
    <w:qFormat/>
    <w:rsid w:val="006D267D"/>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6D267D"/>
    <w:rPr>
      <w:i/>
      <w:iCs/>
      <w:color w:val="262626" w:themeColor="text1" w:themeTint="D9"/>
    </w:rPr>
  </w:style>
  <w:style w:type="paragraph" w:styleId="IntenseQuote">
    <w:name w:val="Intense Quote"/>
    <w:basedOn w:val="Normal"/>
    <w:next w:val="Normal"/>
    <w:link w:val="IntenseQuoteChar"/>
    <w:uiPriority w:val="30"/>
    <w:qFormat/>
    <w:rsid w:val="006D267D"/>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6D267D"/>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6D267D"/>
    <w:rPr>
      <w:i/>
      <w:iCs/>
    </w:rPr>
  </w:style>
  <w:style w:type="character" w:styleId="IntenseEmphasis">
    <w:name w:val="Intense Emphasis"/>
    <w:basedOn w:val="DefaultParagraphFont"/>
    <w:uiPriority w:val="21"/>
    <w:qFormat/>
    <w:rsid w:val="006D267D"/>
    <w:rPr>
      <w:b/>
      <w:bCs/>
      <w:i/>
      <w:iCs/>
    </w:rPr>
  </w:style>
  <w:style w:type="character" w:styleId="SubtleReference">
    <w:name w:val="Subtle Reference"/>
    <w:basedOn w:val="DefaultParagraphFont"/>
    <w:uiPriority w:val="31"/>
    <w:qFormat/>
    <w:rsid w:val="006D267D"/>
    <w:rPr>
      <w:smallCaps/>
      <w:color w:val="595959" w:themeColor="text1" w:themeTint="A6"/>
    </w:rPr>
  </w:style>
  <w:style w:type="character" w:styleId="IntenseReference">
    <w:name w:val="Intense Reference"/>
    <w:basedOn w:val="DefaultParagraphFont"/>
    <w:uiPriority w:val="32"/>
    <w:qFormat/>
    <w:rsid w:val="006D267D"/>
    <w:rPr>
      <w:b/>
      <w:bCs/>
      <w:smallCaps/>
      <w:color w:val="70AD47" w:themeColor="accent6"/>
    </w:rPr>
  </w:style>
  <w:style w:type="character" w:styleId="BookTitle">
    <w:name w:val="Book Title"/>
    <w:basedOn w:val="DefaultParagraphFont"/>
    <w:uiPriority w:val="33"/>
    <w:qFormat/>
    <w:rsid w:val="006D267D"/>
    <w:rPr>
      <w:b/>
      <w:bCs/>
      <w:caps w:val="0"/>
      <w:smallCaps/>
      <w:spacing w:val="7"/>
      <w:sz w:val="21"/>
      <w:szCs w:val="21"/>
    </w:rPr>
  </w:style>
  <w:style w:type="paragraph" w:styleId="TOCHeading">
    <w:name w:val="TOC Heading"/>
    <w:basedOn w:val="Heading1"/>
    <w:next w:val="Normal"/>
    <w:uiPriority w:val="39"/>
    <w:semiHidden/>
    <w:unhideWhenUsed/>
    <w:qFormat/>
    <w:rsid w:val="006D267D"/>
    <w:pPr>
      <w:outlineLvl w:val="9"/>
    </w:pPr>
  </w:style>
  <w:style w:type="character" w:customStyle="1" w:styleId="UnresolvedMention1">
    <w:name w:val="Unresolved Mention1"/>
    <w:basedOn w:val="DefaultParagraphFont"/>
    <w:uiPriority w:val="99"/>
    <w:semiHidden/>
    <w:unhideWhenUsed/>
    <w:rsid w:val="00081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45450">
      <w:bodyDiv w:val="1"/>
      <w:marLeft w:val="0"/>
      <w:marRight w:val="0"/>
      <w:marTop w:val="0"/>
      <w:marBottom w:val="0"/>
      <w:divBdr>
        <w:top w:val="none" w:sz="0" w:space="0" w:color="auto"/>
        <w:left w:val="none" w:sz="0" w:space="0" w:color="auto"/>
        <w:bottom w:val="none" w:sz="0" w:space="0" w:color="auto"/>
        <w:right w:val="none" w:sz="0" w:space="0" w:color="auto"/>
      </w:divBdr>
    </w:div>
    <w:div w:id="462846655">
      <w:bodyDiv w:val="1"/>
      <w:marLeft w:val="0"/>
      <w:marRight w:val="0"/>
      <w:marTop w:val="0"/>
      <w:marBottom w:val="0"/>
      <w:divBdr>
        <w:top w:val="none" w:sz="0" w:space="0" w:color="auto"/>
        <w:left w:val="none" w:sz="0" w:space="0" w:color="auto"/>
        <w:bottom w:val="none" w:sz="0" w:space="0" w:color="auto"/>
        <w:right w:val="none" w:sz="0" w:space="0" w:color="auto"/>
      </w:divBdr>
    </w:div>
    <w:div w:id="700055940">
      <w:bodyDiv w:val="1"/>
      <w:marLeft w:val="0"/>
      <w:marRight w:val="0"/>
      <w:marTop w:val="0"/>
      <w:marBottom w:val="0"/>
      <w:divBdr>
        <w:top w:val="none" w:sz="0" w:space="0" w:color="auto"/>
        <w:left w:val="none" w:sz="0" w:space="0" w:color="auto"/>
        <w:bottom w:val="none" w:sz="0" w:space="0" w:color="auto"/>
        <w:right w:val="none" w:sz="0" w:space="0" w:color="auto"/>
      </w:divBdr>
    </w:div>
    <w:div w:id="857544897">
      <w:bodyDiv w:val="1"/>
      <w:marLeft w:val="0"/>
      <w:marRight w:val="0"/>
      <w:marTop w:val="0"/>
      <w:marBottom w:val="0"/>
      <w:divBdr>
        <w:top w:val="none" w:sz="0" w:space="0" w:color="auto"/>
        <w:left w:val="none" w:sz="0" w:space="0" w:color="auto"/>
        <w:bottom w:val="none" w:sz="0" w:space="0" w:color="auto"/>
        <w:right w:val="none" w:sz="0" w:space="0" w:color="auto"/>
      </w:divBdr>
    </w:div>
    <w:div w:id="1046876340">
      <w:bodyDiv w:val="1"/>
      <w:marLeft w:val="0"/>
      <w:marRight w:val="0"/>
      <w:marTop w:val="0"/>
      <w:marBottom w:val="0"/>
      <w:divBdr>
        <w:top w:val="none" w:sz="0" w:space="0" w:color="auto"/>
        <w:left w:val="none" w:sz="0" w:space="0" w:color="auto"/>
        <w:bottom w:val="none" w:sz="0" w:space="0" w:color="auto"/>
        <w:right w:val="none" w:sz="0" w:space="0" w:color="auto"/>
      </w:divBdr>
    </w:div>
    <w:div w:id="1525484233">
      <w:bodyDiv w:val="1"/>
      <w:marLeft w:val="0"/>
      <w:marRight w:val="0"/>
      <w:marTop w:val="0"/>
      <w:marBottom w:val="0"/>
      <w:divBdr>
        <w:top w:val="none" w:sz="0" w:space="0" w:color="auto"/>
        <w:left w:val="none" w:sz="0" w:space="0" w:color="auto"/>
        <w:bottom w:val="none" w:sz="0" w:space="0" w:color="auto"/>
        <w:right w:val="none" w:sz="0" w:space="0" w:color="auto"/>
      </w:divBdr>
    </w:div>
    <w:div w:id="1658411499">
      <w:bodyDiv w:val="1"/>
      <w:marLeft w:val="0"/>
      <w:marRight w:val="0"/>
      <w:marTop w:val="0"/>
      <w:marBottom w:val="0"/>
      <w:divBdr>
        <w:top w:val="none" w:sz="0" w:space="0" w:color="auto"/>
        <w:left w:val="none" w:sz="0" w:space="0" w:color="auto"/>
        <w:bottom w:val="none" w:sz="0" w:space="0" w:color="auto"/>
        <w:right w:val="none" w:sz="0" w:space="0" w:color="auto"/>
      </w:divBdr>
    </w:div>
    <w:div w:id="1922592953">
      <w:bodyDiv w:val="1"/>
      <w:marLeft w:val="0"/>
      <w:marRight w:val="0"/>
      <w:marTop w:val="0"/>
      <w:marBottom w:val="0"/>
      <w:divBdr>
        <w:top w:val="none" w:sz="0" w:space="0" w:color="auto"/>
        <w:left w:val="none" w:sz="0" w:space="0" w:color="auto"/>
        <w:bottom w:val="none" w:sz="0" w:space="0" w:color="auto"/>
        <w:right w:val="none" w:sz="0" w:space="0" w:color="auto"/>
      </w:divBdr>
    </w:div>
    <w:div w:id="200496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un/campus_police" TargetMode="External"/><Relationship Id="rId13" Type="http://schemas.openxmlformats.org/officeDocument/2006/relationships/hyperlink" Target="http://www.ncvc.org" TargetMode="External"/><Relationship Id="rId18" Type="http://schemas.openxmlformats.org/officeDocument/2006/relationships/hyperlink" Target="http://ope.ed.gov/securit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os.arkansas.gov/elections/Pages/voterRegistration.aspx" TargetMode="External"/><Relationship Id="rId7" Type="http://schemas.openxmlformats.org/officeDocument/2006/relationships/image" Target="media/image1.png"/><Relationship Id="rId12" Type="http://schemas.openxmlformats.org/officeDocument/2006/relationships/hyperlink" Target="http://www.ncadv.org" TargetMode="External"/><Relationship Id="rId17" Type="http://schemas.openxmlformats.org/officeDocument/2006/relationships/hyperlink" Target="http://www.asun.ed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cic.org" TargetMode="External"/><Relationship Id="rId20" Type="http://schemas.openxmlformats.org/officeDocument/2006/relationships/hyperlink" Target="http://www.asun.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dsv.or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rainn.org" TargetMode="External"/><Relationship Id="rId23" Type="http://schemas.openxmlformats.org/officeDocument/2006/relationships/hyperlink" Target="mailto:safety@asun.edu" TargetMode="External"/><Relationship Id="rId10" Type="http://schemas.openxmlformats.org/officeDocument/2006/relationships/hyperlink" Target="http://www.nces.ed.gov/collegenavigator/" TargetMode="External"/><Relationship Id="rId19" Type="http://schemas.openxmlformats.org/officeDocument/2006/relationships/hyperlink" Target="http://www.asun.edu/campuspolice.edu" TargetMode="External"/><Relationship Id="rId4" Type="http://schemas.openxmlformats.org/officeDocument/2006/relationships/webSettings" Target="webSettings.xml"/><Relationship Id="rId9" Type="http://schemas.openxmlformats.org/officeDocument/2006/relationships/hyperlink" Target="mailto:safety@asun.edu" TargetMode="External"/><Relationship Id="rId14" Type="http://schemas.openxmlformats.org/officeDocument/2006/relationships/hyperlink" Target="http://www.nsvrc.org" TargetMode="External"/><Relationship Id="rId22" Type="http://schemas.openxmlformats.org/officeDocument/2006/relationships/hyperlink" Target="http://www.sos.arkansas.gov/elections/Pages/voterResourc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16078</Words>
  <Characters>91651</Characters>
  <Application>Microsoft Office Word</Application>
  <DocSecurity>4</DocSecurity>
  <Lines>763</Lines>
  <Paragraphs>215</Paragraphs>
  <ScaleCrop>false</ScaleCrop>
  <HeadingPairs>
    <vt:vector size="2" baseType="variant">
      <vt:variant>
        <vt:lpstr>Title</vt:lpstr>
      </vt:variant>
      <vt:variant>
        <vt:i4>1</vt:i4>
      </vt:variant>
    </vt:vector>
  </HeadingPairs>
  <TitlesOfParts>
    <vt:vector size="1" baseType="lpstr">
      <vt:lpstr/>
    </vt:vector>
  </TitlesOfParts>
  <Company>Arkansas State University - Newport</Company>
  <LinksUpToDate>false</LinksUpToDate>
  <CharactersWithSpaces>107514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Bookout</dc:creator>
  <cp:keywords/>
  <dc:description/>
  <cp:lastModifiedBy>Jake Eddington</cp:lastModifiedBy>
  <cp:revision>2</cp:revision>
  <cp:lastPrinted>2026-08-19T21:54:00Z</cp:lastPrinted>
  <dcterms:created xsi:type="dcterms:W3CDTF">2026-08-19T21:54:00Z</dcterms:created>
  <dcterms:modified xsi:type="dcterms:W3CDTF">2026-08-19T21:54:00Z</dcterms:modified>
</cp:coreProperties>
</file>